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30" w:rsidRPr="00870B30" w:rsidRDefault="00870B30" w:rsidP="00870B30">
      <w:pPr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870B30">
        <w:rPr>
          <w:rFonts w:eastAsia="Calibri"/>
          <w:sz w:val="24"/>
          <w:szCs w:val="24"/>
          <w:lang w:eastAsia="en-US"/>
        </w:rPr>
        <w:t xml:space="preserve">Приложение </w:t>
      </w:r>
    </w:p>
    <w:p w:rsidR="00870B30" w:rsidRPr="00870B30" w:rsidRDefault="00870B30" w:rsidP="00870B30">
      <w:pPr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870B30">
        <w:rPr>
          <w:rFonts w:eastAsia="Calibri"/>
          <w:sz w:val="24"/>
          <w:szCs w:val="24"/>
          <w:lang w:eastAsia="en-US"/>
        </w:rPr>
        <w:t xml:space="preserve">к Постановлению Администрации </w:t>
      </w:r>
    </w:p>
    <w:p w:rsidR="00870B30" w:rsidRPr="00870B30" w:rsidRDefault="00870B30" w:rsidP="00870B30">
      <w:pPr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870B30">
        <w:rPr>
          <w:rFonts w:eastAsia="Calibri"/>
          <w:sz w:val="24"/>
          <w:szCs w:val="24"/>
          <w:lang w:eastAsia="en-US"/>
        </w:rPr>
        <w:t xml:space="preserve">муниципального образования </w:t>
      </w:r>
    </w:p>
    <w:p w:rsidR="00870B30" w:rsidRPr="00870B30" w:rsidRDefault="00870B30" w:rsidP="00870B30">
      <w:pPr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870B30">
        <w:rPr>
          <w:rFonts w:eastAsia="Calibri"/>
          <w:sz w:val="24"/>
          <w:szCs w:val="24"/>
          <w:lang w:eastAsia="en-US"/>
        </w:rPr>
        <w:t>городское поселение</w:t>
      </w:r>
      <w:r w:rsidR="0023450E">
        <w:rPr>
          <w:rFonts w:eastAsia="Calibri"/>
          <w:sz w:val="24"/>
          <w:szCs w:val="24"/>
          <w:lang w:eastAsia="en-US"/>
        </w:rPr>
        <w:t xml:space="preserve"> </w:t>
      </w:r>
      <w:r w:rsidRPr="00870B30">
        <w:rPr>
          <w:rFonts w:eastAsia="Calibri"/>
          <w:sz w:val="24"/>
          <w:szCs w:val="24"/>
          <w:lang w:eastAsia="en-US"/>
        </w:rPr>
        <w:t>«Город Малоярославец»</w:t>
      </w:r>
    </w:p>
    <w:p w:rsidR="00870B30" w:rsidRPr="00870B30" w:rsidRDefault="00870B30" w:rsidP="00870B30">
      <w:pPr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870B30">
        <w:rPr>
          <w:rFonts w:eastAsia="Calibri"/>
          <w:sz w:val="24"/>
          <w:szCs w:val="24"/>
          <w:lang w:eastAsia="en-US"/>
        </w:rPr>
        <w:t xml:space="preserve">от </w:t>
      </w:r>
      <w:r w:rsidR="005A35ED" w:rsidRPr="005A35ED">
        <w:rPr>
          <w:rFonts w:eastAsia="Calibri"/>
          <w:sz w:val="24"/>
          <w:szCs w:val="24"/>
          <w:lang w:eastAsia="en-US"/>
        </w:rPr>
        <w:t>26.06.2023</w:t>
      </w:r>
      <w:r w:rsidRPr="00870B30">
        <w:rPr>
          <w:rFonts w:eastAsia="Calibri"/>
          <w:sz w:val="24"/>
          <w:szCs w:val="24"/>
          <w:lang w:eastAsia="en-US"/>
        </w:rPr>
        <w:t xml:space="preserve"> №</w:t>
      </w:r>
      <w:r w:rsidR="005A35ED" w:rsidRPr="005A35ED">
        <w:rPr>
          <w:rFonts w:eastAsia="Calibri"/>
          <w:sz w:val="24"/>
          <w:szCs w:val="24"/>
          <w:lang w:eastAsia="en-US"/>
        </w:rPr>
        <w:t xml:space="preserve"> 596</w:t>
      </w:r>
    </w:p>
    <w:p w:rsidR="00870B30" w:rsidRPr="00870B30" w:rsidRDefault="00870B30" w:rsidP="00870B30">
      <w:pPr>
        <w:ind w:firstLine="539"/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widowControl w:val="0"/>
        <w:ind w:firstLine="851"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Административный регламент</w:t>
      </w:r>
    </w:p>
    <w:p w:rsidR="00870B30" w:rsidRPr="00870B30" w:rsidRDefault="00870B30" w:rsidP="00870B30">
      <w:pPr>
        <w:widowControl w:val="0"/>
        <w:ind w:firstLine="851"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предоставления муниципальной услуги</w:t>
      </w:r>
    </w:p>
    <w:p w:rsidR="00870B30" w:rsidRPr="00870B30" w:rsidRDefault="00870B30" w:rsidP="00870B30">
      <w:pPr>
        <w:widowControl w:val="0"/>
        <w:ind w:firstLine="851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870B30">
        <w:rPr>
          <w:b/>
          <w:bCs/>
          <w:i/>
          <w:iCs/>
          <w:color w:val="000000" w:themeColor="text1"/>
          <w:sz w:val="28"/>
          <w:szCs w:val="28"/>
        </w:rPr>
        <w:t>«</w:t>
      </w:r>
      <w:r w:rsidRPr="00870B30">
        <w:rPr>
          <w:b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870B30">
        <w:rPr>
          <w:b/>
          <w:bCs/>
          <w:i/>
          <w:iCs/>
          <w:color w:val="000000" w:themeColor="text1"/>
          <w:sz w:val="28"/>
          <w:szCs w:val="28"/>
        </w:rPr>
        <w:t>»</w:t>
      </w:r>
    </w:p>
    <w:p w:rsidR="00870B30" w:rsidRDefault="00870B30" w:rsidP="0023450E">
      <w:pPr>
        <w:widowControl w:val="0"/>
        <w:ind w:firstLine="851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на территории муниципального образования городское поселение «Город Малоярославец»</w:t>
      </w:r>
    </w:p>
    <w:p w:rsidR="008F63DB" w:rsidRPr="00870B30" w:rsidRDefault="008F63DB" w:rsidP="0023450E">
      <w:pPr>
        <w:widowControl w:val="0"/>
        <w:ind w:firstLine="851"/>
        <w:jc w:val="center"/>
        <w:rPr>
          <w:i/>
          <w:iCs/>
          <w:color w:val="000000" w:themeColor="text1"/>
          <w:sz w:val="28"/>
          <w:szCs w:val="28"/>
        </w:rPr>
      </w:pPr>
    </w:p>
    <w:tbl>
      <w:tblPr>
        <w:tblStyle w:val="af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Оглавление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Общие положения                   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Стандарт предоставления </w:t>
            </w:r>
            <w:r w:rsidRPr="00870B30">
              <w:rPr>
                <w:bCs/>
                <w:color w:val="000000" w:themeColor="text1"/>
                <w:sz w:val="28"/>
                <w:szCs w:val="28"/>
              </w:rPr>
              <w:t xml:space="preserve">муниципальной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III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E0819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8E0819"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IV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Формы </w:t>
            </w:r>
            <w:proofErr w:type="gramStart"/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 исполнением административного регламента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E0819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8E0819">
              <w:rPr>
                <w:iCs/>
                <w:color w:val="000000" w:themeColor="text1"/>
                <w:sz w:val="28"/>
                <w:szCs w:val="28"/>
              </w:rPr>
              <w:t>7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</w:t>
            </w:r>
            <w:r w:rsidRPr="00870B30">
              <w:rPr>
                <w:color w:val="000000" w:themeColor="text1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      </w:r>
          </w:p>
        </w:tc>
        <w:tc>
          <w:tcPr>
            <w:tcW w:w="851" w:type="dxa"/>
            <w:vAlign w:val="bottom"/>
          </w:tcPr>
          <w:p w:rsidR="00870B30" w:rsidRPr="00870B30" w:rsidRDefault="008E0819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9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VI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>.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>Особенности выполнения административных процедур (действий) в многофункциональных центрах предоставления муниципальных услуг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Приложение № 1. Форма заявления</w:t>
            </w:r>
            <w:r w:rsidRPr="00870B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iCs/>
                <w:color w:val="000000" w:themeColor="text1"/>
                <w:sz w:val="28"/>
                <w:szCs w:val="28"/>
              </w:rPr>
              <w:t>о выдаче разрешения на ввод объекта в эксплуатацию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2. Форма решения </w:t>
            </w:r>
            <w:r w:rsidRPr="00870B30">
              <w:rPr>
                <w:color w:val="000000" w:themeColor="text1"/>
                <w:sz w:val="28"/>
                <w:szCs w:val="28"/>
              </w:rPr>
              <w:t>об отказе в приеме документов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3. Форма решения </w:t>
            </w:r>
            <w:r w:rsidRPr="00870B30">
              <w:rPr>
                <w:color w:val="000000" w:themeColor="text1"/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Приложение № 4. Форма заявления об исправлении допущенных опечаток и ошибок в разрешении на ввод объекта в эксплуатацию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6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5. Форма решения </w:t>
            </w: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об отказе во внесении исправлений в разрешение на ввод объекта в эксплуатацию</w:t>
            </w:r>
            <w:proofErr w:type="gramEnd"/>
          </w:p>
        </w:tc>
        <w:tc>
          <w:tcPr>
            <w:tcW w:w="851" w:type="dxa"/>
            <w:vAlign w:val="bottom"/>
          </w:tcPr>
          <w:p w:rsidR="00870B30" w:rsidRPr="00870B30" w:rsidRDefault="008A727B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49</w:t>
            </w:r>
          </w:p>
          <w:p w:rsidR="00870B30" w:rsidRPr="00870B30" w:rsidRDefault="00870B30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Приложение № 6. Форма заявления о выдаче дубликата разрешения на ввод объекта в эксплуатацию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7. Форма решения </w:t>
            </w:r>
            <w:r w:rsidRPr="00870B30">
              <w:rPr>
                <w:bCs/>
                <w:color w:val="000000" w:themeColor="text1"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adjustRightInd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8. Форма заявления </w:t>
            </w:r>
            <w:proofErr w:type="gramStart"/>
            <w:r w:rsidRPr="00870B30">
              <w:rPr>
                <w:bCs/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  <w:proofErr w:type="gramEnd"/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adjustRightInd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9. Форма решения </w:t>
            </w: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  <w:proofErr w:type="gramEnd"/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7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adjustRightInd/>
              <w:ind w:firstLine="604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10. Состав, последовательность и сроки выполнения </w:t>
            </w:r>
            <w:r w:rsidRPr="00870B30">
              <w:rPr>
                <w:iCs/>
                <w:color w:val="000000" w:themeColor="text1"/>
                <w:sz w:val="28"/>
                <w:szCs w:val="28"/>
              </w:rPr>
              <w:lastRenderedPageBreak/>
              <w:t>административных процедур (действий) при предоставлении муниципальной</w:t>
            </w:r>
            <w:r w:rsidRPr="00870B30">
              <w:rPr>
                <w:iCs/>
                <w:color w:val="FF0000"/>
                <w:sz w:val="28"/>
                <w:szCs w:val="28"/>
              </w:rPr>
              <w:t xml:space="preserve"> </w:t>
            </w:r>
            <w:r w:rsidRPr="00870B30">
              <w:rPr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851" w:type="dxa"/>
            <w:vAlign w:val="bottom"/>
          </w:tcPr>
          <w:p w:rsidR="008F63DB" w:rsidRDefault="008F63DB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8F63DB" w:rsidRDefault="008F63DB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870B30" w:rsidRPr="00870B30" w:rsidRDefault="008A727B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58</w:t>
            </w:r>
          </w:p>
        </w:tc>
      </w:tr>
    </w:tbl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contextualSpacing/>
        <w:jc w:val="both"/>
        <w:rPr>
          <w:iCs/>
          <w:color w:val="000000" w:themeColor="text1"/>
          <w:sz w:val="28"/>
          <w:szCs w:val="28"/>
        </w:rPr>
      </w:pPr>
    </w:p>
    <w:p w:rsidR="00870B30" w:rsidRPr="00870B30" w:rsidRDefault="00870B30" w:rsidP="0023450E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Раздел </w:t>
      </w:r>
      <w:r w:rsidRPr="00870B30">
        <w:rPr>
          <w:b/>
          <w:color w:val="000000" w:themeColor="text1"/>
          <w:sz w:val="28"/>
          <w:szCs w:val="28"/>
          <w:lang w:val="en-US"/>
        </w:rPr>
        <w:t>I</w:t>
      </w:r>
      <w:r w:rsidRPr="00870B30">
        <w:rPr>
          <w:b/>
          <w:color w:val="000000" w:themeColor="text1"/>
          <w:sz w:val="28"/>
          <w:szCs w:val="28"/>
        </w:rPr>
        <w:t>. Общие положения</w:t>
      </w:r>
    </w:p>
    <w:p w:rsidR="00870B30" w:rsidRPr="00870B30" w:rsidRDefault="00870B30" w:rsidP="0023450E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23450E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870B30" w:rsidRPr="00870B30" w:rsidRDefault="00870B30" w:rsidP="0023450E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23450E">
      <w:pPr>
        <w:numPr>
          <w:ilvl w:val="1"/>
          <w:numId w:val="32"/>
        </w:numPr>
        <w:autoSpaceDE/>
        <w:autoSpaceDN/>
        <w:adjustRightInd/>
        <w:spacing w:after="20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Административный регламент предоставления муниципальной услуги «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870B30">
        <w:rPr>
          <w:bCs/>
          <w:color w:val="000000" w:themeColor="text1"/>
          <w:sz w:val="28"/>
          <w:szCs w:val="28"/>
        </w:rPr>
        <w:t xml:space="preserve">уполномоченными в соответствии </w:t>
      </w:r>
      <w:r w:rsidRPr="00870B30">
        <w:rPr>
          <w:color w:val="000000" w:themeColor="text1"/>
          <w:sz w:val="28"/>
          <w:szCs w:val="28"/>
        </w:rPr>
        <w:t>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власти, органы исполнительной власти субъекта Российской Федерации</w:t>
      </w:r>
      <w:proofErr w:type="gramEnd"/>
      <w:r w:rsidRPr="00870B30">
        <w:rPr>
          <w:color w:val="000000" w:themeColor="text1"/>
          <w:sz w:val="28"/>
          <w:szCs w:val="28"/>
        </w:rPr>
        <w:t>, органы местного самоуправления, Государственную корпорацию по атомной энергии "</w:t>
      </w:r>
      <w:proofErr w:type="spellStart"/>
      <w:r w:rsidRPr="00870B30">
        <w:rPr>
          <w:color w:val="000000" w:themeColor="text1"/>
          <w:sz w:val="28"/>
          <w:szCs w:val="28"/>
        </w:rPr>
        <w:t>Росатом</w:t>
      </w:r>
      <w:proofErr w:type="spellEnd"/>
      <w:r w:rsidRPr="00870B30">
        <w:rPr>
          <w:color w:val="000000" w:themeColor="text1"/>
          <w:sz w:val="28"/>
          <w:szCs w:val="28"/>
        </w:rPr>
        <w:t>", Государственную корпорацию по космической деятельности "</w:t>
      </w:r>
      <w:proofErr w:type="spellStart"/>
      <w:r w:rsidRPr="00870B30">
        <w:rPr>
          <w:color w:val="000000" w:themeColor="text1"/>
          <w:sz w:val="28"/>
          <w:szCs w:val="28"/>
        </w:rPr>
        <w:t>Роскосмос</w:t>
      </w:r>
      <w:proofErr w:type="spellEnd"/>
      <w:r w:rsidRPr="00870B30">
        <w:rPr>
          <w:color w:val="000000" w:themeColor="text1"/>
          <w:sz w:val="28"/>
          <w:szCs w:val="28"/>
        </w:rPr>
        <w:t>" (далее – уполномоченный орган государственной власти, орган местного самоуправления, организация) полномочия по выдаче разрешения на ввод объекта в эксплуатацию</w:t>
      </w:r>
      <w:r w:rsidRPr="00870B30">
        <w:rPr>
          <w:bCs/>
          <w:color w:val="000000" w:themeColor="text1"/>
          <w:sz w:val="28"/>
          <w:szCs w:val="28"/>
        </w:rPr>
        <w:t>.</w:t>
      </w:r>
      <w:r w:rsidRPr="00870B30">
        <w:rPr>
          <w:i/>
          <w:iCs/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Настоящий Административный регламент регулирует отношения, возникающие в связи с предоставлением муниципальной услуги «</w:t>
      </w:r>
      <w:r w:rsidRPr="00870B30">
        <w:rPr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» (далее – услуга) в соответствии со статьей 55 Градостроительного кодекса Российской Федерации. </w:t>
      </w:r>
    </w:p>
    <w:p w:rsidR="00870B30" w:rsidRPr="00870B30" w:rsidRDefault="00870B30" w:rsidP="0023450E">
      <w:pPr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23450E">
      <w:pPr>
        <w:contextualSpacing/>
        <w:jc w:val="center"/>
        <w:rPr>
          <w:b/>
          <w:iCs/>
          <w:color w:val="000000" w:themeColor="text1"/>
          <w:sz w:val="28"/>
          <w:szCs w:val="28"/>
        </w:rPr>
      </w:pPr>
      <w:r w:rsidRPr="00870B30">
        <w:rPr>
          <w:b/>
          <w:iCs/>
          <w:color w:val="000000" w:themeColor="text1"/>
          <w:sz w:val="28"/>
          <w:szCs w:val="28"/>
        </w:rPr>
        <w:t>Круг Заявителей</w:t>
      </w:r>
    </w:p>
    <w:p w:rsidR="00870B30" w:rsidRPr="00870B30" w:rsidRDefault="00870B30" w:rsidP="0023450E">
      <w:pPr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23450E">
      <w:pPr>
        <w:numPr>
          <w:ilvl w:val="1"/>
          <w:numId w:val="32"/>
        </w:numPr>
        <w:autoSpaceDE/>
        <w:autoSpaceDN/>
        <w:adjustRightInd/>
        <w:spacing w:after="20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Заявителями на получение муниципальной услуги являются застройщики (далее – заявитель).</w:t>
      </w:r>
    </w:p>
    <w:p w:rsidR="00870B30" w:rsidRPr="00870B30" w:rsidRDefault="00870B30" w:rsidP="0023450E">
      <w:pPr>
        <w:numPr>
          <w:ilvl w:val="1"/>
          <w:numId w:val="32"/>
        </w:numPr>
        <w:autoSpaceDE/>
        <w:autoSpaceDN/>
        <w:adjustRightInd/>
        <w:spacing w:after="20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870B30" w:rsidRPr="00870B30" w:rsidRDefault="00870B30" w:rsidP="0023450E">
      <w:pPr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23450E">
      <w:pPr>
        <w:widowControl w:val="0"/>
        <w:ind w:firstLine="709"/>
        <w:jc w:val="center"/>
        <w:outlineLvl w:val="2"/>
        <w:rPr>
          <w:rFonts w:eastAsia="Calibri"/>
          <w:b/>
          <w:color w:val="000000" w:themeColor="text1"/>
          <w:sz w:val="28"/>
          <w:szCs w:val="28"/>
        </w:rPr>
      </w:pPr>
      <w:r w:rsidRPr="00870B30">
        <w:rPr>
          <w:rFonts w:eastAsia="Calibri"/>
          <w:b/>
          <w:color w:val="000000" w:themeColor="text1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870B30" w:rsidRPr="00870B30" w:rsidRDefault="00870B30" w:rsidP="0023450E">
      <w:pPr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1.4. Информирование о порядке предоставления услуги осуществляется: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1) непосредственно при личном приеме заявителя </w:t>
      </w:r>
      <w:r w:rsidRPr="00870B30">
        <w:rPr>
          <w:color w:val="000000"/>
          <w:sz w:val="28"/>
          <w:szCs w:val="28"/>
        </w:rPr>
        <w:t xml:space="preserve">в </w:t>
      </w:r>
      <w:r w:rsidRPr="00870B30">
        <w:rPr>
          <w:bCs/>
          <w:color w:val="000000"/>
          <w:sz w:val="28"/>
          <w:szCs w:val="28"/>
        </w:rPr>
        <w:t>Администрации       муниципального образования городское поселение «Город Малоярославец»</w:t>
      </w:r>
      <w:r w:rsidRPr="00870B30">
        <w:rPr>
          <w:color w:val="000000"/>
          <w:sz w:val="28"/>
          <w:szCs w:val="28"/>
        </w:rPr>
        <w:t xml:space="preserve"> (дале</w:t>
      </w:r>
      <w:proofErr w:type="gramStart"/>
      <w:r w:rsidRPr="00870B30">
        <w:rPr>
          <w:color w:val="000000"/>
          <w:sz w:val="28"/>
          <w:szCs w:val="28"/>
        </w:rPr>
        <w:t>е-</w:t>
      </w:r>
      <w:proofErr w:type="gramEnd"/>
      <w:r w:rsidRPr="00870B30">
        <w:rPr>
          <w:color w:val="000000"/>
          <w:sz w:val="28"/>
          <w:szCs w:val="28"/>
        </w:rPr>
        <w:t xml:space="preserve"> </w:t>
      </w:r>
      <w:r w:rsidRPr="00870B30">
        <w:rPr>
          <w:color w:val="000000"/>
          <w:sz w:val="28"/>
          <w:szCs w:val="28"/>
        </w:rPr>
        <w:lastRenderedPageBreak/>
        <w:t>Администрация)</w:t>
      </w:r>
      <w:r w:rsidRPr="00870B30">
        <w:rPr>
          <w:color w:val="000000" w:themeColor="text1"/>
          <w:sz w:val="28"/>
          <w:szCs w:val="28"/>
        </w:rPr>
        <w:t xml:space="preserve"> в или в многофункциональном центре предоставления государственных и муниципальных услуг (далее – многофункциональный центр);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2) по телефону в </w:t>
      </w:r>
      <w:r w:rsidRPr="00870B30">
        <w:rPr>
          <w:color w:val="000000"/>
          <w:sz w:val="28"/>
          <w:szCs w:val="28"/>
        </w:rPr>
        <w:t>Администрации</w:t>
      </w:r>
      <w:r w:rsidRPr="00870B30">
        <w:rPr>
          <w:color w:val="000000" w:themeColor="text1"/>
          <w:sz w:val="28"/>
          <w:szCs w:val="28"/>
        </w:rPr>
        <w:t xml:space="preserve"> или многофункциональном центре;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4) посредством размещения в открытой и доступной форме информации:</w:t>
      </w:r>
    </w:p>
    <w:p w:rsidR="00870B30" w:rsidRPr="00870B30" w:rsidRDefault="00870B30" w:rsidP="00870B30">
      <w:pPr>
        <w:widowControl w:val="0"/>
        <w:tabs>
          <w:tab w:val="left" w:pos="851"/>
          <w:tab w:val="left" w:pos="1134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870B30">
        <w:rPr>
          <w:bCs/>
          <w:color w:val="000000" w:themeColor="text1"/>
          <w:sz w:val="24"/>
          <w:szCs w:val="24"/>
        </w:rPr>
        <w:t xml:space="preserve"> </w:t>
      </w:r>
      <w:r w:rsidRPr="00870B30">
        <w:rPr>
          <w:color w:val="000000" w:themeColor="text1"/>
          <w:sz w:val="28"/>
          <w:szCs w:val="28"/>
        </w:rPr>
        <w:t>(https://www.gosuslugi.ru/) (далее – Единый портал);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на официальном сайте</w:t>
      </w:r>
      <w:r w:rsidRPr="00870B30">
        <w:rPr>
          <w:rFonts w:ascii="Calibri" w:hAnsi="Calibri"/>
          <w:color w:val="000000"/>
          <w:sz w:val="28"/>
          <w:szCs w:val="28"/>
        </w:rPr>
        <w:t xml:space="preserve"> </w:t>
      </w:r>
      <w:r w:rsidRPr="00870B30">
        <w:rPr>
          <w:color w:val="000000"/>
          <w:sz w:val="28"/>
          <w:szCs w:val="28"/>
        </w:rPr>
        <w:t>Администрации</w:t>
      </w:r>
      <w:r w:rsidRPr="00870B30">
        <w:rPr>
          <w:i/>
          <w:iCs/>
          <w:color w:val="000000"/>
          <w:sz w:val="28"/>
          <w:szCs w:val="28"/>
        </w:rPr>
        <w:t xml:space="preserve"> (</w:t>
      </w:r>
      <w:hyperlink r:id="rId8" w:history="1">
        <w:r w:rsidRPr="00870B30">
          <w:rPr>
            <w:i/>
            <w:iCs/>
            <w:color w:val="000000"/>
            <w:sz w:val="28"/>
            <w:szCs w:val="28"/>
            <w:u w:val="single"/>
          </w:rPr>
          <w:t>https://admmaloyaroslavec.ru/</w:t>
        </w:r>
      </w:hyperlink>
      <w:r w:rsidRPr="00870B30">
        <w:rPr>
          <w:rFonts w:ascii="Calibri" w:hAnsi="Calibri"/>
          <w:i/>
          <w:iCs/>
          <w:color w:val="000000"/>
          <w:sz w:val="28"/>
          <w:szCs w:val="28"/>
        </w:rPr>
        <w:t>)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5) посредством размещения информации на информационных стендах Администрации или многофункционального центра.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1.5. Информирование осуществляется по вопросам, касающимся: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способов подачи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Pr="00870B30">
        <w:rPr>
          <w:rFonts w:eastAsia="Calibri"/>
          <w:bCs/>
          <w:color w:val="984806" w:themeColor="accent6" w:themeShade="80"/>
          <w:sz w:val="28"/>
          <w:szCs w:val="28"/>
          <w:lang w:eastAsia="en-US"/>
        </w:rPr>
        <w:t xml:space="preserve">,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 в случаях, предусмотренных частью 12 статьи 51 и частью 3</w:t>
      </w:r>
      <w:r w:rsidRPr="00870B30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 предоставлении услуги;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адресов </w:t>
      </w:r>
      <w:proofErr w:type="spellStart"/>
      <w:r w:rsidRPr="00870B30">
        <w:rPr>
          <w:color w:val="000000" w:themeColor="text1"/>
          <w:sz w:val="28"/>
          <w:szCs w:val="28"/>
        </w:rPr>
        <w:t>Администрациии</w:t>
      </w:r>
      <w:proofErr w:type="spellEnd"/>
      <w:r w:rsidRPr="00870B30">
        <w:rPr>
          <w:color w:val="000000" w:themeColor="text1"/>
          <w:sz w:val="28"/>
          <w:szCs w:val="28"/>
        </w:rPr>
        <w:t xml:space="preserve"> многофункциональных центров, обращение в которые необходимо для предоставления услуги;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справочной информации о работе Администрации (структурных подразделений Администрации);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документов, необходимых для предоставления </w:t>
      </w:r>
      <w:r w:rsidRPr="00870B30">
        <w:rPr>
          <w:color w:val="000000"/>
          <w:sz w:val="28"/>
          <w:szCs w:val="28"/>
        </w:rPr>
        <w:t xml:space="preserve">муниципальной </w:t>
      </w:r>
      <w:r w:rsidRPr="00870B30">
        <w:rPr>
          <w:color w:val="000000" w:themeColor="text1"/>
          <w:sz w:val="28"/>
          <w:szCs w:val="28"/>
        </w:rPr>
        <w:t>услуги;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порядка и сроков предоставления </w:t>
      </w:r>
      <w:r w:rsidRPr="00870B30">
        <w:rPr>
          <w:color w:val="000000"/>
          <w:sz w:val="28"/>
          <w:szCs w:val="28"/>
        </w:rPr>
        <w:t>муниципальной</w:t>
      </w:r>
      <w:r w:rsidRPr="00870B30">
        <w:rPr>
          <w:color w:val="000000" w:themeColor="text1"/>
          <w:sz w:val="28"/>
          <w:szCs w:val="28"/>
        </w:rPr>
        <w:t xml:space="preserve"> услуги;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порядка получения сведений о ходе рассмотрения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заявления </w:t>
      </w:r>
      <w:r w:rsidRPr="00870B30">
        <w:rPr>
          <w:color w:val="000000"/>
          <w:sz w:val="28"/>
          <w:szCs w:val="28"/>
        </w:rPr>
        <w:t>о предоставлении муниципальной услуги и о результатах предоставления муниципальной услуги;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Pr="00870B30">
        <w:rPr>
          <w:color w:val="000000"/>
          <w:sz w:val="28"/>
          <w:szCs w:val="28"/>
        </w:rPr>
        <w:t xml:space="preserve">муниципальной </w:t>
      </w:r>
      <w:r w:rsidRPr="00870B30">
        <w:rPr>
          <w:color w:val="000000" w:themeColor="text1"/>
          <w:sz w:val="28"/>
          <w:szCs w:val="28"/>
        </w:rPr>
        <w:t>услуги.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Получение информации по вопросам предоставления </w:t>
      </w:r>
      <w:r w:rsidRPr="00870B30">
        <w:rPr>
          <w:color w:val="000000"/>
          <w:sz w:val="28"/>
          <w:szCs w:val="28"/>
        </w:rPr>
        <w:t xml:space="preserve">муниципальной </w:t>
      </w:r>
      <w:r w:rsidRPr="00870B30">
        <w:rPr>
          <w:color w:val="000000" w:themeColor="text1"/>
          <w:sz w:val="28"/>
          <w:szCs w:val="28"/>
        </w:rPr>
        <w:t>услуги осуществляется бесплатно.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1.6. При устном обращении заявителя (лично или по телефону) должностное лицо Администрации,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870B30">
        <w:rPr>
          <w:color w:val="000000" w:themeColor="text1"/>
          <w:sz w:val="28"/>
          <w:szCs w:val="28"/>
        </w:rPr>
        <w:t>обратившихся</w:t>
      </w:r>
      <w:proofErr w:type="gramEnd"/>
      <w:r w:rsidRPr="00870B30">
        <w:rPr>
          <w:color w:val="000000" w:themeColor="text1"/>
          <w:sz w:val="28"/>
          <w:szCs w:val="28"/>
        </w:rPr>
        <w:t xml:space="preserve"> по интересующим вопросам.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Если должностное лицо Администрации не может самостоятельно дать ответ, телефонный звонок</w:t>
      </w:r>
      <w:r w:rsidRPr="00870B30">
        <w:rPr>
          <w:i/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 xml:space="preserve">должен быть переадресован (переведен) на другое должностное </w:t>
      </w:r>
      <w:r w:rsidRPr="00870B30">
        <w:rPr>
          <w:color w:val="000000" w:themeColor="text1"/>
          <w:sz w:val="28"/>
          <w:szCs w:val="28"/>
        </w:rPr>
        <w:lastRenderedPageBreak/>
        <w:t>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назначить другое время для консультаций.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Должностное лицо Администрации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1.7. По письменному обращению должностное лицо Администрации подробно в письменной форме разъясняет гражданину сведения по вопросам, указанным в </w:t>
      </w:r>
      <w:hyperlink w:anchor="Par84" w:history="1">
        <w:r w:rsidRPr="00870B30">
          <w:rPr>
            <w:color w:val="000000" w:themeColor="text1"/>
            <w:sz w:val="28"/>
            <w:szCs w:val="28"/>
          </w:rPr>
          <w:t>пункте</w:t>
        </w:r>
      </w:hyperlink>
      <w:r w:rsidRPr="00870B30">
        <w:rPr>
          <w:color w:val="000000" w:themeColor="text1"/>
          <w:sz w:val="28"/>
          <w:szCs w:val="28"/>
        </w:rPr>
        <w:t xml:space="preserve"> 1.5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70B30" w:rsidRPr="00870B30" w:rsidRDefault="00870B30" w:rsidP="00870B3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1.9. </w:t>
      </w:r>
      <w:r w:rsidRPr="00870B30">
        <w:rPr>
          <w:sz w:val="28"/>
          <w:szCs w:val="28"/>
        </w:rPr>
        <w:t>Справочная информация о месте нахождения и графике работы</w:t>
      </w:r>
      <w:r w:rsidRPr="00870B30">
        <w:rPr>
          <w:bCs/>
          <w:sz w:val="28"/>
          <w:szCs w:val="28"/>
        </w:rPr>
        <w:t xml:space="preserve"> Администрации </w:t>
      </w:r>
      <w:r w:rsidRPr="00870B30">
        <w:rPr>
          <w:sz w:val="28"/>
          <w:szCs w:val="28"/>
        </w:rPr>
        <w:t>и их структурных подразделений, ответственных за предоставление; справочные телефоны структурных подразделений Администрации:</w:t>
      </w:r>
    </w:p>
    <w:p w:rsidR="00870B30" w:rsidRPr="00870B30" w:rsidRDefault="00870B30" w:rsidP="00870B3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 Место нахождения отдела архитектуры, градостроительной деятельности и земельных отношений, предоставляющего от имени Администрации  (далее – отдел  архитектуры, градостроительной деятельности и земельных отношений) муниципальную услугу: Калужская область,     </w:t>
      </w:r>
    </w:p>
    <w:p w:rsidR="00870B30" w:rsidRPr="00870B30" w:rsidRDefault="00870B30" w:rsidP="00870B30">
      <w:pPr>
        <w:spacing w:after="200" w:line="276" w:lineRule="auto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 г. Малоярославец, ул. </w:t>
      </w:r>
      <w:proofErr w:type="gramStart"/>
      <w:r w:rsidRPr="00870B30">
        <w:rPr>
          <w:sz w:val="28"/>
          <w:szCs w:val="28"/>
        </w:rPr>
        <w:t>Калужская</w:t>
      </w:r>
      <w:proofErr w:type="gramEnd"/>
      <w:r w:rsidRPr="00870B30">
        <w:rPr>
          <w:sz w:val="28"/>
          <w:szCs w:val="28"/>
        </w:rPr>
        <w:t>, д.8.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 График работы отдела архитектуры, градостроительной деятельности и земельных отношений: 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lastRenderedPageBreak/>
        <w:t>Понедельник – четверг – с 8 часов 00 минут до 13 часов 00 минут и с 14 часов 00 минут до 17 часов 15 минут, пятница с 8 часов 00 минут до 13 часов 00 минут и с 14 часов 00 минут до 16 часов 00 минут. Справочный телефон: 8 (48431) 2-14-74.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 График приема Заявителей: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Четверг с 9 часов 00 минут до 13 часов  00 минут с 14 часов 00 минут до 17 часов 00 минут. 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Справочный телефон (48431) 2-14-74.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Прием заявлений ведет: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Отдел организационно-контрольной  работы  по адресу: г. Малоярославец, ул. </w:t>
      </w:r>
      <w:proofErr w:type="gramStart"/>
      <w:r w:rsidRPr="00870B30">
        <w:rPr>
          <w:sz w:val="28"/>
          <w:szCs w:val="28"/>
        </w:rPr>
        <w:t>Калужская</w:t>
      </w:r>
      <w:proofErr w:type="gramEnd"/>
      <w:r w:rsidRPr="00870B30">
        <w:rPr>
          <w:sz w:val="28"/>
          <w:szCs w:val="28"/>
        </w:rPr>
        <w:t>, д. 7.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График работы: Понедельник – четверг – с 8 часов 00 минут до 13 часов 00 минут и с 14 часов 00 минут до 17 часов 15 минут. Пятница – с 8часов 00 минут до 13 часов 00 минут и 14 часов 00 минут до 16 часов 00 минут.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Справочный телефон (48431) 2-14-36. 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Адрес электронной почты:  </w:t>
      </w:r>
      <w:hyperlink r:id="rId9" w:history="1">
        <w:r w:rsidRPr="00870B30">
          <w:rPr>
            <w:color w:val="0563C1"/>
            <w:sz w:val="28"/>
            <w:szCs w:val="28"/>
            <w:u w:val="single"/>
            <w:shd w:val="clear" w:color="auto" w:fill="FFFFFF"/>
          </w:rPr>
          <w:t>a.otdel@inbox.ru</w:t>
        </w:r>
      </w:hyperlink>
      <w:r w:rsidRPr="00870B30">
        <w:rPr>
          <w:sz w:val="28"/>
          <w:szCs w:val="28"/>
        </w:rPr>
        <w:t>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1.10. В залах ожидания Администрации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1.11. Размещение информации о порядке предоставления</w:t>
      </w:r>
      <w:r w:rsidRPr="00870B30">
        <w:rPr>
          <w:rFonts w:ascii="Calibri" w:hAnsi="Calibri"/>
          <w:color w:val="000000"/>
          <w:sz w:val="28"/>
          <w:szCs w:val="28"/>
        </w:rPr>
        <w:t xml:space="preserve"> </w:t>
      </w:r>
      <w:r w:rsidRPr="00870B30">
        <w:rPr>
          <w:color w:val="000000"/>
          <w:sz w:val="28"/>
          <w:szCs w:val="28"/>
        </w:rPr>
        <w:t>муниципальной</w:t>
      </w:r>
      <w:r w:rsidRPr="00870B30">
        <w:rPr>
          <w:color w:val="000000" w:themeColor="text1"/>
          <w:sz w:val="28"/>
          <w:szCs w:val="28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4"/>
        </w:rPr>
      </w:pPr>
      <w:r w:rsidRPr="00870B30">
        <w:rPr>
          <w:color w:val="000000" w:themeColor="text1"/>
          <w:sz w:val="28"/>
          <w:szCs w:val="24"/>
        </w:rPr>
        <w:t xml:space="preserve">1.12. Информация о ходе рассмотрения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заявления о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выдаче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870B30">
        <w:rPr>
          <w:rFonts w:ascii="Calibri" w:hAnsi="Calibri"/>
          <w:color w:val="000000"/>
          <w:sz w:val="28"/>
          <w:szCs w:val="22"/>
        </w:rPr>
        <w:t xml:space="preserve">о </w:t>
      </w:r>
      <w:r w:rsidRPr="00870B30">
        <w:rPr>
          <w:color w:val="000000"/>
          <w:sz w:val="28"/>
          <w:szCs w:val="22"/>
        </w:rPr>
        <w:t xml:space="preserve">предоставлении </w:t>
      </w:r>
      <w:r w:rsidRPr="00870B30">
        <w:rPr>
          <w:color w:val="000000"/>
          <w:sz w:val="28"/>
          <w:szCs w:val="28"/>
        </w:rPr>
        <w:t>муниципальной</w:t>
      </w:r>
      <w:r w:rsidRPr="00870B30">
        <w:rPr>
          <w:color w:val="000000"/>
          <w:sz w:val="28"/>
          <w:szCs w:val="22"/>
        </w:rPr>
        <w:t xml:space="preserve"> услуги</w:t>
      </w:r>
      <w:r w:rsidRPr="00870B30">
        <w:rPr>
          <w:color w:val="000000" w:themeColor="text1"/>
          <w:sz w:val="28"/>
          <w:szCs w:val="24"/>
        </w:rPr>
        <w:t xml:space="preserve"> и о результатах предоставления </w:t>
      </w:r>
      <w:r w:rsidRPr="00870B30">
        <w:rPr>
          <w:color w:val="000000"/>
          <w:sz w:val="28"/>
          <w:szCs w:val="28"/>
        </w:rPr>
        <w:t>муниципальной</w:t>
      </w:r>
      <w:r w:rsidRPr="00870B30">
        <w:rPr>
          <w:color w:val="000000"/>
          <w:sz w:val="28"/>
          <w:szCs w:val="22"/>
        </w:rPr>
        <w:t xml:space="preserve"> </w:t>
      </w:r>
      <w:r w:rsidRPr="00870B30">
        <w:rPr>
          <w:color w:val="000000" w:themeColor="text1"/>
          <w:sz w:val="28"/>
          <w:szCs w:val="24"/>
        </w:rPr>
        <w:t xml:space="preserve">услуги может быть получена заявителем (его представителем) в личном кабинете на </w:t>
      </w:r>
      <w:r w:rsidRPr="00870B30">
        <w:rPr>
          <w:color w:val="000000" w:themeColor="text1"/>
          <w:sz w:val="28"/>
          <w:szCs w:val="28"/>
        </w:rPr>
        <w:t>Едином портале</w:t>
      </w:r>
      <w:r w:rsidRPr="00870B30">
        <w:rPr>
          <w:color w:val="000000" w:themeColor="text1"/>
          <w:sz w:val="28"/>
          <w:szCs w:val="24"/>
        </w:rPr>
        <w:t xml:space="preserve">, региональном портале, а также в соответствующем структурном подразделении Администрации при обращении заявителя лично, по телефону посредством электронной почты. 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4"/>
        </w:rPr>
      </w:pPr>
    </w:p>
    <w:p w:rsidR="00870B30" w:rsidRPr="00870B30" w:rsidRDefault="00870B30" w:rsidP="00870B30">
      <w:pPr>
        <w:ind w:firstLine="709"/>
        <w:jc w:val="center"/>
        <w:rPr>
          <w:b/>
          <w:color w:val="000000" w:themeColor="text1"/>
          <w:sz w:val="28"/>
          <w:szCs w:val="24"/>
        </w:rPr>
      </w:pPr>
      <w:r w:rsidRPr="00870B30">
        <w:rPr>
          <w:b/>
          <w:color w:val="000000" w:themeColor="text1"/>
          <w:sz w:val="28"/>
          <w:szCs w:val="24"/>
        </w:rPr>
        <w:t xml:space="preserve">Раздел II. </w:t>
      </w:r>
      <w:r w:rsidRPr="00870B30">
        <w:rPr>
          <w:rFonts w:eastAsia="Calibri"/>
          <w:b/>
          <w:iCs/>
          <w:color w:val="000000" w:themeColor="text1"/>
          <w:sz w:val="28"/>
          <w:szCs w:val="28"/>
        </w:rPr>
        <w:t xml:space="preserve">Стандарт предоставления </w:t>
      </w:r>
      <w:r w:rsidRPr="00870B30">
        <w:rPr>
          <w:b/>
          <w:bCs/>
          <w:color w:val="000000" w:themeColor="text1"/>
          <w:sz w:val="28"/>
          <w:szCs w:val="28"/>
        </w:rPr>
        <w:t xml:space="preserve">муниципальной </w:t>
      </w:r>
      <w:r w:rsidRPr="00870B30">
        <w:rPr>
          <w:rFonts w:eastAsia="Calibri"/>
          <w:b/>
          <w:iCs/>
          <w:color w:val="000000" w:themeColor="text1"/>
          <w:sz w:val="28"/>
          <w:szCs w:val="28"/>
        </w:rPr>
        <w:t>услуги</w:t>
      </w:r>
    </w:p>
    <w:p w:rsidR="00870B30" w:rsidRPr="00870B30" w:rsidRDefault="00870B30" w:rsidP="00870B30">
      <w:pPr>
        <w:ind w:firstLine="709"/>
        <w:jc w:val="center"/>
        <w:rPr>
          <w:b/>
          <w:color w:val="000000" w:themeColor="text1"/>
          <w:sz w:val="28"/>
          <w:szCs w:val="24"/>
        </w:rPr>
      </w:pP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Наименование муниципальной услуги</w:t>
      </w:r>
    </w:p>
    <w:p w:rsidR="00870B30" w:rsidRPr="00870B30" w:rsidRDefault="00870B30" w:rsidP="00870B30">
      <w:pPr>
        <w:ind w:firstLine="709"/>
        <w:jc w:val="center"/>
        <w:rPr>
          <w:b/>
          <w:color w:val="000000" w:themeColor="text1"/>
          <w:sz w:val="28"/>
          <w:szCs w:val="24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2.1. Наименование муниципальной услуги - "Выдача разрешения на ввод объекта в эксплуатацию" (далее - услуга).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Наименование органа государственной власти, органа местного самоуправления (организации), предоставляющего муниципальную услугу</w:t>
      </w: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bCs/>
          <w:color w:val="000000"/>
          <w:sz w:val="28"/>
          <w:szCs w:val="28"/>
        </w:rPr>
      </w:pPr>
      <w:r w:rsidRPr="00870B30">
        <w:rPr>
          <w:bCs/>
          <w:sz w:val="28"/>
          <w:szCs w:val="28"/>
        </w:rPr>
        <w:t>М</w:t>
      </w:r>
      <w:r w:rsidRPr="00870B30">
        <w:rPr>
          <w:bCs/>
          <w:color w:val="000000" w:themeColor="text1"/>
          <w:sz w:val="28"/>
          <w:szCs w:val="28"/>
        </w:rPr>
        <w:t xml:space="preserve">униципальная услуга предоставляется </w:t>
      </w:r>
      <w:r w:rsidRPr="00870B30">
        <w:rPr>
          <w:bCs/>
          <w:color w:val="000000"/>
          <w:sz w:val="28"/>
          <w:szCs w:val="28"/>
        </w:rPr>
        <w:t>Администрацией муниципального образования городское поселение «Город Малоярославец».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2.2. Состав заявителей.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Заявителями при обращении за получением услуги являются застройщики.</w:t>
      </w:r>
    </w:p>
    <w:p w:rsidR="00870B30" w:rsidRPr="00870B30" w:rsidRDefault="00870B30" w:rsidP="00870B30">
      <w:pPr>
        <w:ind w:firstLine="72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870B30" w:rsidRPr="00870B30" w:rsidRDefault="00870B30" w:rsidP="00870B30">
      <w:pPr>
        <w:ind w:firstLine="72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870B30" w:rsidRPr="00870B30" w:rsidRDefault="00870B30" w:rsidP="00870B30">
      <w:pPr>
        <w:ind w:firstLine="72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2.3. Перечень нормативных правовых актов, регулирующих предоставление муниципальной услуги 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- Градостроительным кодексом РФ от 29.12.2004г №190-ФЗ;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-Федеральным законом от 06.10.2003 г. № 131-ФЗ «Об общих принципах организации местного самоуправления в Российской Федерации»;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-Федеральным законом от 27.07.2010 г. № 210-ФЗ «Об организации предоставления государственных и муниципальных услуг»;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- Федеральным законом от 02.05.2006 г. № 59-ФЗ «О порядке рассмотрения обращений граждан Российской Федерации»;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- Конституцией Российской Федерации («Российская газета» № 237 от 25.12. 1993);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- Уставом муниципального образования городское поселение «Город Малоярославец» зарегистрированным в Администрации Губернатора Калужской области 31.08.2005 года № 210, принят  постановлением Городской Думы МО «Город Малоярославец» № 47 31.08.2005 года № 47.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widowControl w:val="0"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2.4. Заявитель или его представитель представляет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Администрацию заявление о выдаче разрешения на ввод объекта в эксплуатацию по форме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согласно Приложению № 1 к настоящему Административному регламенту, а также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прилагаемые к нему документы, указанные в подпунктах "б" - "г" пункта 2.8 настоящего Административного регламента, одним из следующих способов: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– Единый портал).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</w:r>
      <w:r w:rsidRPr="00870B30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или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 - "г" пункта 2.8 настоящего Административного регламента.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Заявление о выдаче разрешения на ввод объекта в эксплуатацию подписывается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такого заявления,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которая создается и проверяется с использованием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муниципальных услуг, утвержденными постановлением Правительства Российской Федерации от 25 июня 2012 г. № 634 "О видах электронной подписи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использование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которых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shd w:val="clear" w:color="auto" w:fill="FFFFFF" w:themeFill="background1"/>
          <w:lang w:eastAsia="en-US"/>
        </w:rPr>
        <w:t>Заявление о выдаче разрешения на ввод объекта в эксплуатацию и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прилагаемые к нему документы направляются в Администрацию в соответствии со статьей 55 Градостроительного кодекса Российской Федерации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и (или) результатов инженерных изысканий, представлялись в электронной форме.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и прилагаемые к нему документы направляются в Администрацию в соответствии со статьей 55 Градостроительного кодекса Российской Федерации исключительно в электронной форме в случаях, установленных нормативным правовым актом субъекта Российской Федерации.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и муниципальных услуг".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б) на бумажном носителе посредством личного обращения в Администрацию либо посредством почтового отправления с уведомлением о вручении;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в) на бумажном носителе посредством обращения в Администрацию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Федерации, органами местного самоуправления";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г) в электронной форме посредством единой информационной системы жилищного строительства.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 </w:t>
      </w:r>
      <w:proofErr w:type="gramEnd"/>
    </w:p>
    <w:p w:rsidR="00870B30" w:rsidRPr="00870B30" w:rsidRDefault="00870B30" w:rsidP="00870B3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</w:t>
      </w:r>
      <w:r w:rsidRPr="00870B30">
        <w:rPr>
          <w:b/>
          <w:bCs/>
          <w:color w:val="FF0000"/>
          <w:sz w:val="28"/>
          <w:szCs w:val="28"/>
        </w:rPr>
        <w:t xml:space="preserve"> </w:t>
      </w:r>
      <w:r w:rsidRPr="00870B30">
        <w:rPr>
          <w:b/>
          <w:bCs/>
          <w:color w:val="000000" w:themeColor="text1"/>
          <w:sz w:val="28"/>
          <w:szCs w:val="28"/>
        </w:rPr>
        <w:t>услуги в электронной форме</w:t>
      </w:r>
    </w:p>
    <w:p w:rsidR="00870B30" w:rsidRPr="00870B30" w:rsidRDefault="00870B30" w:rsidP="00870B3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870B30">
        <w:rPr>
          <w:rFonts w:eastAsia="Calibri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</w:t>
      </w:r>
      <w:r w:rsidRPr="00870B30"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870B30">
        <w:rPr>
          <w:rFonts w:eastAsia="Calibri"/>
          <w:bCs/>
          <w:color w:val="000000"/>
          <w:sz w:val="28"/>
          <w:szCs w:val="28"/>
          <w:lang w:eastAsia="en-US"/>
        </w:rPr>
        <w:t xml:space="preserve">доступ к Единому порталу,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870B30">
        <w:rPr>
          <w:rFonts w:eastAsia="Calibri"/>
          <w:bCs/>
          <w:color w:val="000000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70B30">
        <w:rPr>
          <w:rFonts w:eastAsia="Calibri"/>
          <w:bCs/>
          <w:color w:val="000000"/>
          <w:sz w:val="28"/>
          <w:szCs w:val="28"/>
          <w:lang w:eastAsia="en-US"/>
        </w:rPr>
        <w:t xml:space="preserve"> и муниципальных услуг".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2.5. 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а)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xml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xml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б)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doc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docx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odt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в)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xls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xlsx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ods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- для документов, содержащих расчеты;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г)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pdf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jpg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jpeg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val="en-US" w:eastAsia="en-US"/>
        </w:rPr>
        <w:t>png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r w:rsidRPr="00870B30">
        <w:rPr>
          <w:rFonts w:eastAsia="Calibri"/>
          <w:bCs/>
          <w:color w:val="000000" w:themeColor="text1"/>
          <w:sz w:val="28"/>
          <w:szCs w:val="28"/>
          <w:lang w:val="en-US" w:eastAsia="en-US"/>
        </w:rPr>
        <w:t>bmp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r w:rsidRPr="00870B30">
        <w:rPr>
          <w:rFonts w:eastAsia="Calibri"/>
          <w:bCs/>
          <w:color w:val="000000" w:themeColor="text1"/>
          <w:sz w:val="28"/>
          <w:szCs w:val="28"/>
          <w:lang w:val="en-US" w:eastAsia="en-US"/>
        </w:rPr>
        <w:t>tiff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д) </w:t>
      </w:r>
      <w:r w:rsidRPr="00870B30">
        <w:rPr>
          <w:rFonts w:eastAsia="Calibri"/>
          <w:bCs/>
          <w:color w:val="000000" w:themeColor="text1"/>
          <w:sz w:val="28"/>
          <w:szCs w:val="28"/>
          <w:lang w:val="en-US" w:eastAsia="en-US"/>
        </w:rPr>
        <w:t>zip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val="en-US" w:eastAsia="en-US"/>
        </w:rPr>
        <w:t>rar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– для сжатых документов в один файл;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е) </w:t>
      </w:r>
      <w:r w:rsidRPr="00870B30">
        <w:rPr>
          <w:rFonts w:eastAsia="Calibri"/>
          <w:bCs/>
          <w:color w:val="000000" w:themeColor="text1"/>
          <w:sz w:val="28"/>
          <w:szCs w:val="28"/>
          <w:lang w:val="en-US" w:eastAsia="en-US"/>
        </w:rPr>
        <w:t>sig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– для открепленной усиленной квалифицированной электронной подписи.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2.6. В случае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,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dpi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"черно-белый" (при отсутствии в документе графических изображений и (или) цветного текста);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2.7.  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возможность идентифицировать документ и количество листов в документе;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Документы, подлежащие представлению в форматах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xls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xlsx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или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ods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, формируются в виде отдельного документа, представляемого в электронной форме.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а) заявление о выдаче разрешения на ввод объекта в эксплуатацию.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случае представления заявления о выдаче разрешения на ввод объекта в эксплуатацию в электронной форме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посредством Единого портала, регионального портала в соответствии с подпунктом "а" пункта 2.4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870B30" w:rsidRPr="00870B30" w:rsidRDefault="00870B30" w:rsidP="00870B30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Администрацию, в том числе через многофункциональный центр. </w:t>
      </w:r>
      <w:r w:rsidRPr="00870B30">
        <w:rPr>
          <w:rFonts w:eastAsia="Calibri"/>
          <w:bCs/>
          <w:color w:val="000000"/>
          <w:sz w:val="28"/>
          <w:szCs w:val="28"/>
          <w:lang w:eastAsia="en-US"/>
        </w:rPr>
        <w:t>В случае представления документов в электронной форме посредством Единого портала в соответствии с подпунктом "а" пункта 2.4 настоящего Административного регламента представление указанного документа не требуется;</w:t>
      </w:r>
    </w:p>
    <w:p w:rsidR="00870B30" w:rsidRPr="00870B30" w:rsidRDefault="00870B30" w:rsidP="00870B30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в)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Единого портала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регионального портала в соответствии с подпунктом "а" пункта 2.4 настоящего Административного регламента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70B30">
        <w:rPr>
          <w:bCs/>
          <w:color w:val="000000" w:themeColor="text1"/>
          <w:sz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г)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870B30" w:rsidRPr="00870B30" w:rsidRDefault="00870B30" w:rsidP="00870B30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2.9. 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Исчерпывающий перечень необходимых для предоставления услуги документов (их копий или сведений, содержащиеся в них), которые запрашиваются Администрацией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которых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находятся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указанные документы,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и которые заявитель вправе представить по собственной инициативе: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б) разрешение на строительство;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соответствии с частью 1</w:t>
      </w:r>
      <w:r w:rsidRPr="00870B30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власти, выдаваемое в случаях, предусмотренных частью 5 статьи 54 Градостроительного кодекса Российской Федерации;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ж)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sz w:val="28"/>
          <w:szCs w:val="28"/>
        </w:rPr>
        <w:t xml:space="preserve">з) технический план объекта капитального строительства, подготовленный в соответствии с Федеральным </w:t>
      </w:r>
      <w:hyperlink r:id="rId10" w:history="1">
        <w:r w:rsidRPr="00870B30">
          <w:rPr>
            <w:color w:val="0000FF"/>
            <w:sz w:val="28"/>
            <w:szCs w:val="28"/>
          </w:rPr>
          <w:t>законом</w:t>
        </w:r>
      </w:hyperlink>
      <w:r w:rsidRPr="00870B30">
        <w:rPr>
          <w:sz w:val="28"/>
          <w:szCs w:val="28"/>
        </w:rPr>
        <w:t xml:space="preserve"> от 13 июля 2015 года N 218-ФЗ "О государственной регистрации недвижимости";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и)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2.10. Документы, указанные в подпунктах "а", "е" - "ж" пункта 2.9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Администрации.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2.11.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подпункте "г" пункта 2.8 и подпунктах "г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"-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"ж" пункта 2.9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указанном случае в заявлении о выдаче разрешения на ввод объекта в эксплуатацию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870B30" w:rsidRPr="00870B30" w:rsidRDefault="00870B30" w:rsidP="00870B30">
      <w:pPr>
        <w:ind w:firstLine="709"/>
        <w:jc w:val="both"/>
        <w:rPr>
          <w:sz w:val="28"/>
          <w:szCs w:val="28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2.12. </w:t>
      </w:r>
      <w:r w:rsidRPr="00870B30">
        <w:rPr>
          <w:sz w:val="28"/>
          <w:szCs w:val="28"/>
        </w:rPr>
        <w:t xml:space="preserve">Неполучение (несвоевременное получение) документов, запрошенных в соответствии с </w:t>
      </w:r>
      <w:hyperlink w:anchor="Par55" w:history="1">
        <w:r w:rsidRPr="00870B30">
          <w:rPr>
            <w:sz w:val="28"/>
            <w:szCs w:val="28"/>
          </w:rPr>
          <w:t>частями 3.2</w:t>
        </w:r>
      </w:hyperlink>
      <w:r w:rsidRPr="00870B30">
        <w:rPr>
          <w:sz w:val="28"/>
          <w:szCs w:val="28"/>
        </w:rPr>
        <w:t xml:space="preserve"> и </w:t>
      </w:r>
      <w:hyperlink w:anchor="Par57" w:history="1">
        <w:r w:rsidRPr="00870B30">
          <w:rPr>
            <w:sz w:val="28"/>
            <w:szCs w:val="28"/>
          </w:rPr>
          <w:t>3.3</w:t>
        </w:r>
      </w:hyperlink>
      <w:r w:rsidRPr="00870B30">
        <w:rPr>
          <w:sz w:val="28"/>
          <w:szCs w:val="28"/>
        </w:rPr>
        <w:t xml:space="preserve">  статьи 55 Градостроительного Кодекса, не может являться основанием для отказа в выдаче разрешения на ввод объекта в эксплуатацию.</w:t>
      </w:r>
    </w:p>
    <w:p w:rsidR="00870B30" w:rsidRPr="00870B30" w:rsidRDefault="00870B30" w:rsidP="00870B30">
      <w:pPr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2.13. </w:t>
      </w:r>
      <w:proofErr w:type="gramStart"/>
      <w:r w:rsidRPr="00870B30">
        <w:rPr>
          <w:sz w:val="28"/>
          <w:szCs w:val="28"/>
        </w:rPr>
        <w:t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</w:t>
      </w:r>
      <w:proofErr w:type="gramEnd"/>
      <w:r w:rsidRPr="00870B30">
        <w:rPr>
          <w:sz w:val="28"/>
          <w:szCs w:val="28"/>
        </w:rPr>
        <w:t xml:space="preserve"> количества этажей, помещений (при наличии) и </w:t>
      </w:r>
      <w:proofErr w:type="spellStart"/>
      <w:r w:rsidRPr="00870B30">
        <w:rPr>
          <w:sz w:val="28"/>
          <w:szCs w:val="28"/>
        </w:rPr>
        <w:t>машино</w:t>
      </w:r>
      <w:proofErr w:type="spellEnd"/>
      <w:r w:rsidRPr="00870B30">
        <w:rPr>
          <w:sz w:val="28"/>
          <w:szCs w:val="28"/>
        </w:rPr>
        <w:t xml:space="preserve">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</w:t>
      </w:r>
      <w:r w:rsidRPr="00870B30">
        <w:rPr>
          <w:sz w:val="28"/>
          <w:szCs w:val="28"/>
        </w:rPr>
        <w:lastRenderedPageBreak/>
        <w:t>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870B30" w:rsidRPr="00870B30" w:rsidRDefault="00870B30" w:rsidP="00870B30">
      <w:pPr>
        <w:widowControl w:val="0"/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870B30">
        <w:rPr>
          <w:rFonts w:eastAsia="Calibri"/>
          <w:b/>
          <w:bCs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2.13. Регистрация заявления о выдаче разрешения на ввод объекта в эксплуатацию, представленного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заявителем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указанными в пункте 2.4 настоящего Административного регламента способами в Администрацию, осуществляется не позднее одного рабочего дня, следующего за днем его поступления.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 xml:space="preserve">В случае представления заявления о выдаче разрешения на ввод объекта в эксплуатацию посредством Единого портала, регионального портала или </w:t>
      </w:r>
      <w:r w:rsidRPr="00870B30">
        <w:rPr>
          <w:bCs/>
          <w:color w:val="000000" w:themeColor="text1"/>
          <w:sz w:val="28"/>
          <w:szCs w:val="28"/>
        </w:rPr>
        <w:t>единой информационной системы жилищного строительства</w:t>
      </w:r>
      <w:r w:rsidRPr="00870B30">
        <w:rPr>
          <w:color w:val="000000" w:themeColor="text1"/>
          <w:sz w:val="28"/>
          <w:szCs w:val="28"/>
        </w:rPr>
        <w:t xml:space="preserve"> вне рабочего времени Администрации 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представления заявителем указанного заявления.</w:t>
      </w:r>
      <w:proofErr w:type="gramEnd"/>
    </w:p>
    <w:p w:rsidR="00870B30" w:rsidRPr="00870B30" w:rsidRDefault="00870B30" w:rsidP="00870B30">
      <w:pPr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 xml:space="preserve">Срок предоставления </w:t>
      </w:r>
      <w:r w:rsidRPr="00870B30">
        <w:rPr>
          <w:b/>
          <w:color w:val="000000" w:themeColor="text1"/>
          <w:sz w:val="28"/>
          <w:szCs w:val="28"/>
        </w:rPr>
        <w:t>муниципальной</w:t>
      </w:r>
      <w:r w:rsidRPr="00870B30">
        <w:rPr>
          <w:b/>
          <w:bCs/>
          <w:color w:val="000000" w:themeColor="text1"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Pr="00870B30">
        <w:rPr>
          <w:b/>
          <w:color w:val="000000" w:themeColor="text1"/>
          <w:sz w:val="28"/>
          <w:szCs w:val="28"/>
        </w:rPr>
        <w:t>муниципальной</w:t>
      </w:r>
      <w:r w:rsidRPr="00870B30">
        <w:rPr>
          <w:b/>
          <w:bCs/>
          <w:color w:val="000000" w:themeColor="text1"/>
          <w:sz w:val="28"/>
          <w:szCs w:val="28"/>
        </w:rPr>
        <w:t xml:space="preserve"> услуги, срок приостановления предоставления</w:t>
      </w:r>
      <w:r w:rsidRPr="00870B30">
        <w:rPr>
          <w:b/>
          <w:color w:val="000000" w:themeColor="text1"/>
          <w:sz w:val="28"/>
          <w:szCs w:val="28"/>
        </w:rPr>
        <w:t xml:space="preserve"> муниципальной</w:t>
      </w:r>
      <w:r w:rsidRPr="00870B30">
        <w:rPr>
          <w:b/>
          <w:bCs/>
          <w:color w:val="000000" w:themeColor="text1"/>
          <w:sz w:val="28"/>
          <w:szCs w:val="28"/>
        </w:rPr>
        <w:t xml:space="preserve"> услуги, срок выдачи (направления) документов, являющихся результатом предоставления </w:t>
      </w:r>
      <w:r w:rsidRPr="00870B30">
        <w:rPr>
          <w:b/>
          <w:color w:val="000000" w:themeColor="text1"/>
          <w:sz w:val="28"/>
          <w:szCs w:val="28"/>
        </w:rPr>
        <w:t>муниципальной</w:t>
      </w:r>
      <w:r w:rsidRPr="00870B30">
        <w:rPr>
          <w:b/>
          <w:bCs/>
          <w:color w:val="000000" w:themeColor="text1"/>
          <w:sz w:val="28"/>
          <w:szCs w:val="28"/>
        </w:rPr>
        <w:t xml:space="preserve"> услуги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2.14. Срок предоставления услуги составляет не более пяти рабочих дней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со дня поступления заявления о выдаче разрешения на ввод объекта в эксплуатацию в Администрацию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p w:rsidR="00870B30" w:rsidRPr="00870B30" w:rsidRDefault="00870B30" w:rsidP="00870B3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считается поступившим в Администрацию со дня его регистрации.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cr/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ascii="Calibri" w:eastAsia="Calibri" w:hAnsi="Calibri"/>
          <w:color w:val="000000" w:themeColor="text1"/>
          <w:sz w:val="22"/>
          <w:szCs w:val="22"/>
          <w:lang w:eastAsia="en-US"/>
        </w:rPr>
        <w:t xml:space="preserve">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Основания для отказа в выдаче разрешения на ввод объекта в эксплуатацию предусмотрены пунктом 2.22 настоящего Административного регламента.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2.16. 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а) заявление о выдаче разрешения на ввод объекта в эксплуатацию представлено в Администрацию, в полномочия которой не входит предоставление услуги;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б)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в) непредставление документов, предусмотренных подпунктами "а" и "б" пункта 2.8 настоящего Административного регламента;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ж) заявление о выдаче разрешения на ввод объекта в эксплуатацию, представлено в электронной форме с нарушением требований, установленных пунктами 2.5 – 2.7 настоящего Административного регламента;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</w:r>
      <w:r w:rsidRPr="00870B30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документах, представленных в электронной форме.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2.17. Решение об отказе в приеме документов, указанных в пункте 2.8 настоящего Административного регламента, оформляется по форме согласно Приложению № 2 к настоящему Административному регламенту. 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2.18.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, орган местного самоуправления, организацию.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2.19.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государственной власти, орган местного самоуправления, организацию за получением услуги.</w:t>
      </w: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Описание результата предоставления муниципальной услуги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2.20. Результатом предоставления услуги является: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б) решение об отказе в выдаче разрешения на ввод объекта в эксплуатацию при наличии оснований, указанных в пункте 2.22 настоящего Административного регламента.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2.21. Форма разрешения на ввод объекта в эксплуатацию</w:t>
      </w:r>
      <w:r w:rsidRPr="00870B30" w:rsidDel="00C60F0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Решение об отказе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Административному регламенту.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2.22. Исчерпывающий перечень оснований для отказа в выдаче разрешения на ввод объекта в эксплуатацию: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а) отсутствие документов, предусмотренных подпунктом "г" пункта 2.8, настоящего Административного регламента;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соответствии с частью 6</w:t>
      </w:r>
      <w:r w:rsidRPr="00870B30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соответствии с частью 6</w:t>
      </w:r>
      <w:r w:rsidRPr="00870B30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кодекса Российской Федерации, и строящийся, реконструируемый объект капитального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2.23. Результат предоставления услуги, указанный в пункте 2.20 настоящего Административного регламента: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выдается заявителю на бумажном носителе при личном обращении в Администрацию,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Администрацией, исключительно в электронной форме в 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электронной форме.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выдачу разрешения на ввод объекта в эксплуатацию Администрацией исключительно в электронной форме в случаях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, установленных нормативным правовым актом субъекта Российской Федерации.</w:t>
      </w:r>
    </w:p>
    <w:p w:rsidR="00870B30" w:rsidRPr="00870B30" w:rsidRDefault="00870B30" w:rsidP="00870B30">
      <w:pPr>
        <w:widowControl w:val="0"/>
        <w:ind w:firstLine="709"/>
        <w:jc w:val="center"/>
        <w:outlineLvl w:val="2"/>
        <w:rPr>
          <w:rFonts w:eastAsia="Calibri"/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center"/>
        <w:outlineLvl w:val="2"/>
        <w:rPr>
          <w:rFonts w:eastAsia="Calibri"/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center"/>
        <w:outlineLvl w:val="2"/>
        <w:rPr>
          <w:rFonts w:eastAsia="Calibri"/>
          <w:b/>
          <w:color w:val="000000" w:themeColor="text1"/>
          <w:sz w:val="28"/>
          <w:szCs w:val="28"/>
        </w:rPr>
      </w:pPr>
      <w:r w:rsidRPr="00870B30">
        <w:rPr>
          <w:rFonts w:eastAsia="Calibri"/>
          <w:b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2.24. Предоставление услуги осуществляется без взимания платы.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2.25. Сведения о ходе рассмотрения заявления о выдаче разрешения на ввод объекта в эксплуатацию, представленного посредством Единого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в единой информационной системе жилищного строительства.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Сведения о ходе рассмотрения заявления о выдаче разрешения на ввод объекта в эксплуатацию, представленного способами, указанными в подпунктах «б», «в» пункта 2.4 настоящего Административного регламента, предоставляются заявителю на основании его устного (при личном обращении либо по телефону в Администрацию, многофункциональный центр) либо письменного запроса, составляемого в произвольной форме, без взимания платы.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Письменный запрос может быть подан: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а) на бумажном носителе посредством личного обращения в Администрацию,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б) в электронной форме посредством электронной почты.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Администрацию,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запроса.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2.26. Результат предоставления услуги (его копия или сведения, содержащиеся в нем), предусмотренный подпунктом "а" пункта 2.20 настоящего Административного регламента: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муниципальных районов (муниципальное образование «Малоярославецкий район»);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б) в срок не позднее пяти рабочих дней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 даты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его принятия подлежит направлению в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Pr="00870B30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1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(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, принявшие решение об установлении или изменении зоны с особыми условиями использования территории в связи с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размещением объекта, в отношении которого выдано разрешение на ввод объекта в эксплуатацию;</w:t>
      </w:r>
    </w:p>
    <w:p w:rsidR="00870B30" w:rsidRPr="00870B30" w:rsidRDefault="00870B30" w:rsidP="00870B30">
      <w:pPr>
        <w:ind w:firstLine="54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color w:val="000000" w:themeColor="text1"/>
          <w:sz w:val="28"/>
          <w:szCs w:val="28"/>
        </w:rPr>
        <w:lastRenderedPageBreak/>
        <w:t>г)</w:t>
      </w:r>
      <w:r w:rsidRPr="00870B30">
        <w:rPr>
          <w:bCs/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в течение трех рабочих дней после выдачи его заявителю в отношении объекта капитального строительства жилого назначения подлежит размещению Администрацией в единой информационной системе жилищного строительства.</w:t>
      </w:r>
    </w:p>
    <w:p w:rsidR="00870B30" w:rsidRPr="00870B30" w:rsidRDefault="00870B30" w:rsidP="00870B30">
      <w:pPr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Порядок исправления допущенных опечаток и ошибок в               выданных в результате предоставления муниципальной услуги документах</w:t>
      </w:r>
    </w:p>
    <w:p w:rsidR="00870B30" w:rsidRPr="00870B30" w:rsidRDefault="00870B30" w:rsidP="00870B30">
      <w:pPr>
        <w:ind w:firstLine="709"/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2.27. Порядок исправления допущенных опечаток и ошибок в </w:t>
      </w:r>
      <w:r w:rsidRPr="00870B30">
        <w:rPr>
          <w:bCs/>
          <w:color w:val="000000" w:themeColor="text1"/>
          <w:sz w:val="28"/>
          <w:szCs w:val="28"/>
        </w:rPr>
        <w:t xml:space="preserve">разрешении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ввод объекта в эксплуатацию.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Заявитель вправе обратиться в Администрацию с заявлением об исправлении допущенных опечаток и ошибок в </w:t>
      </w:r>
      <w:r w:rsidRPr="00870B30">
        <w:rPr>
          <w:bCs/>
          <w:color w:val="000000" w:themeColor="text1"/>
          <w:sz w:val="28"/>
          <w:szCs w:val="28"/>
        </w:rPr>
        <w:t xml:space="preserve">разрешении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ввод объекта в эксплуатацию (далее - заявление об исправлении допущенных опечаток и ошибок) по форме согласно Приложению № 4 к настоящему Административному регламенту в порядке, установленном пунктами 2.4 – 2.7, 2.13 настоящего Административного регламента.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 случае подтверждения наличия допущенных опечаток, ошибок в </w:t>
      </w:r>
      <w:r w:rsidRPr="00870B30">
        <w:rPr>
          <w:bCs/>
          <w:color w:val="000000" w:themeColor="text1"/>
          <w:sz w:val="28"/>
          <w:szCs w:val="28"/>
        </w:rPr>
        <w:t xml:space="preserve">разрешении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 ввод объекта в эксплуатацию Администрация вносит исправления в ранее выданное </w:t>
      </w:r>
      <w:r w:rsidRPr="00870B30">
        <w:rPr>
          <w:bCs/>
          <w:color w:val="000000" w:themeColor="text1"/>
          <w:sz w:val="28"/>
          <w:szCs w:val="28"/>
        </w:rPr>
        <w:t xml:space="preserve">разрешение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 ввод объекта в эксплуатацию. Дата и номер выданного </w:t>
      </w:r>
      <w:r w:rsidRPr="00870B30">
        <w:rPr>
          <w:bCs/>
          <w:color w:val="000000" w:themeColor="text1"/>
          <w:sz w:val="28"/>
          <w:szCs w:val="28"/>
        </w:rPr>
        <w:t xml:space="preserve">разрешения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 ввод объекта в эксплуатацию не изменяются, а в соответствующей графе формы </w:t>
      </w:r>
      <w:r w:rsidRPr="00870B30">
        <w:rPr>
          <w:bCs/>
          <w:color w:val="000000" w:themeColor="text1"/>
          <w:sz w:val="28"/>
          <w:szCs w:val="28"/>
        </w:rPr>
        <w:t xml:space="preserve">разрешения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bCs/>
          <w:color w:val="000000" w:themeColor="text1"/>
          <w:sz w:val="28"/>
          <w:szCs w:val="28"/>
        </w:rPr>
        <w:t xml:space="preserve">Разрешение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№ 5 к настоящему Административному регламенту направляется заявителю в порядке, установленном пунктом 2.23 настоящего Административного регламента, способом, указанным в заявлении об исправлении допущенных опечаток и ошибок, в течение пяти рабочих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дней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 даты поступления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заявления об исправлении допущенных опечаток и ошибок.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2.28. Исчерпывающий перечень оснований для отказа в исправлении допущенных опечаток и ошибок в </w:t>
      </w:r>
      <w:r w:rsidRPr="00870B30">
        <w:rPr>
          <w:bCs/>
          <w:color w:val="000000" w:themeColor="text1"/>
          <w:sz w:val="28"/>
          <w:szCs w:val="28"/>
        </w:rPr>
        <w:t xml:space="preserve">разрешении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ввод объекта в эксплуатацию: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а) несоответствие заявителя кругу лиц, указанных в пункте 2.2 настоящего Административного регламента;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б) отсутствие факта допущения опечаток и ошибок в </w:t>
      </w:r>
      <w:r w:rsidRPr="00870B30">
        <w:rPr>
          <w:bCs/>
          <w:color w:val="000000" w:themeColor="text1"/>
          <w:sz w:val="28"/>
          <w:szCs w:val="28"/>
        </w:rPr>
        <w:t xml:space="preserve">разрешении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ввод объекта в эксплуатацию.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2.29. Порядок выдачи дубликата разрешения на ввод объекта в эксплуатацию.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Заявитель вправе обратиться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Администрацию с заявлением о выдаче дубликата разрешения на ввод объекта в эксплуатацию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(далее – заявление о выдаче дубликата) по форме согласно Приложению № 6 к настоящему Административному регламенту, в порядке, установленном пунктами 2.4 – 2.7, 2.13 настоящего Административного регламента.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В случае отсутствия оснований для отказа в выдаче дубликата разрешения на ввод объекта в эксплуатацию, установленных пунктом 2.30 настоящего Административного регламента, Администрация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случае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,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Административному регламенту направляется заявителю в порядке, установленном пунктом 2.23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2.30. Исчерпывающий перечень оснований для отказа в выдаче дубликата разрешения на ввод объекта в эксплуатацию: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несоответствие заявителя кругу лиц, указанных в пункте 2.2 настоящего Административного регламента.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2.31. Порядок оставления заявления о выдаче разрешения на ввод объекта в эксплуатацию без рассмотрения.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Заявитель вправе обратиться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 Администрацию с заявлением об оставлении </w:t>
      </w:r>
      <w:r w:rsidRPr="00870B30">
        <w:rPr>
          <w:bCs/>
          <w:color w:val="000000" w:themeColor="text1"/>
          <w:sz w:val="28"/>
          <w:szCs w:val="28"/>
        </w:rPr>
        <w:t xml:space="preserve">заявления о выдаче разрешения на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ввод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объекта в эксплуатацию без рассмотрения по форме согласно Приложению № 8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в порядке, установленном пунктами 2.4 – 2.7, 2.13 настоящего Административного регламента,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не позднее рабочего дня, предшествующего дню окончания срока предоставления услуги.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 основании поступившего заявления об оставлении </w:t>
      </w:r>
      <w:r w:rsidRPr="00870B30">
        <w:rPr>
          <w:bCs/>
          <w:color w:val="000000" w:themeColor="text1"/>
          <w:sz w:val="28"/>
          <w:szCs w:val="28"/>
        </w:rPr>
        <w:t xml:space="preserve">заявления о выдаче разрешения на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ввод объекта в эксплуатацию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без рассмотрения Администрация принимает решение об оставлении </w:t>
      </w:r>
      <w:r w:rsidRPr="00870B30">
        <w:rPr>
          <w:bCs/>
          <w:color w:val="000000" w:themeColor="text1"/>
          <w:sz w:val="28"/>
          <w:szCs w:val="28"/>
        </w:rPr>
        <w:t xml:space="preserve">заявления о выдаче разрешения на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ввод объекта в эксплуатацию без рассмотрения.</w:t>
      </w:r>
    </w:p>
    <w:p w:rsidR="00870B30" w:rsidRPr="00870B30" w:rsidRDefault="00870B30" w:rsidP="00870B30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Решение об оставлении заявления </w:t>
      </w:r>
      <w:r w:rsidRPr="00870B30">
        <w:rPr>
          <w:bCs/>
          <w:color w:val="000000" w:themeColor="text1"/>
          <w:sz w:val="28"/>
          <w:szCs w:val="28"/>
        </w:rPr>
        <w:t xml:space="preserve">о выдаче разрешения на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ввод объекта в эксплуатацию без рассмотрения направляется заявителю по форме, приведенной в Приложении № 9 к настоящему Административному регламенту, в порядке, установленном пунктом 2.23 настоящего Административного регламента, способом, указанным заявителем в заявлении об оставлении заявления </w:t>
      </w:r>
      <w:r w:rsidRPr="00870B30">
        <w:rPr>
          <w:bCs/>
          <w:color w:val="000000" w:themeColor="text1"/>
          <w:sz w:val="28"/>
          <w:szCs w:val="28"/>
        </w:rPr>
        <w:t xml:space="preserve">о выдаче разрешения на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ввод объекта в эксплуатацию без рассмотрения, не позднее рабочего дня, следующего за днем поступления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такого заявления.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bCs/>
          <w:color w:val="000000" w:themeColor="text1"/>
          <w:sz w:val="28"/>
          <w:szCs w:val="28"/>
        </w:rPr>
        <w:t>Оставление заявления о выдаче разрешения на ввод объекта в эксплуатацию без рассмотрения не препятствует повторному обращению заявителя в Администрацию за предоставлением услуги.</w:t>
      </w:r>
    </w:p>
    <w:p w:rsidR="00870B30" w:rsidRPr="00870B30" w:rsidRDefault="00870B30" w:rsidP="00870B30">
      <w:pPr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2.32. При предоставлении услуги запрещается требовать от заявителя:</w:t>
      </w:r>
    </w:p>
    <w:p w:rsidR="00870B30" w:rsidRPr="00870B30" w:rsidRDefault="00870B30" w:rsidP="00870B30">
      <w:pPr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870B30">
        <w:rPr>
          <w:color w:val="000000" w:themeColor="text1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услуги.</w:t>
      </w:r>
    </w:p>
    <w:p w:rsidR="00870B30" w:rsidRPr="00870B30" w:rsidRDefault="00870B30" w:rsidP="00870B30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</w:t>
      </w:r>
      <w:proofErr w:type="gramEnd"/>
      <w:r w:rsidRPr="00870B30">
        <w:rPr>
          <w:color w:val="000000" w:themeColor="text1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изменение требований нормативных правовых актов, касающихся предоставления услуги, после первоначальной подачи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наличие ошибок в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заявлении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</w:t>
      </w:r>
      <w:proofErr w:type="gramEnd"/>
      <w:r w:rsidRPr="00870B30">
        <w:rPr>
          <w:color w:val="000000" w:themeColor="text1"/>
          <w:sz w:val="28"/>
          <w:szCs w:val="28"/>
        </w:rPr>
        <w:t xml:space="preserve"> для предоставления 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70B30" w:rsidRPr="00870B30" w:rsidRDefault="00870B30" w:rsidP="00870B30">
      <w:pPr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lastRenderedPageBreak/>
        <w:t xml:space="preserve">2.33. Услуги, необходимые и обязательные для предоставления услуги, отсутствуют. </w:t>
      </w:r>
    </w:p>
    <w:p w:rsidR="00870B30" w:rsidRPr="00870B30" w:rsidRDefault="00870B30" w:rsidP="00870B30">
      <w:pPr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2.34. Максимальный срок ожидания в очереди при подаче запроса о предоставлении услуги и при получении результата предоставления услуги в Администрацию или многофункциональном центре составляет не более 15 минут.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Требования к помещениям, в которых предоставляется 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муниципальная услуга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2.35. Местоположение административных зданий, в которых осуществляется прием </w:t>
      </w:r>
      <w:r w:rsidRPr="00870B30">
        <w:rPr>
          <w:bCs/>
          <w:color w:val="000000" w:themeColor="text1"/>
          <w:sz w:val="28"/>
          <w:szCs w:val="28"/>
        </w:rPr>
        <w:t>заявлений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случае</w:t>
      </w:r>
      <w:proofErr w:type="gramStart"/>
      <w:r w:rsidRPr="00870B30">
        <w:rPr>
          <w:color w:val="000000" w:themeColor="text1"/>
          <w:sz w:val="28"/>
          <w:szCs w:val="28"/>
        </w:rPr>
        <w:t>,</w:t>
      </w:r>
      <w:proofErr w:type="gramEnd"/>
      <w:r w:rsidRPr="00870B30">
        <w:rPr>
          <w:color w:val="000000" w:themeColor="text1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70B30" w:rsidRPr="00870B30" w:rsidRDefault="00870B30" w:rsidP="00870B30">
      <w:pPr>
        <w:widowControl w:val="0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870B30" w:rsidRPr="00870B30" w:rsidRDefault="00870B30" w:rsidP="00870B30">
      <w:pPr>
        <w:widowControl w:val="0"/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наименование;</w:t>
      </w:r>
    </w:p>
    <w:p w:rsidR="00870B30" w:rsidRPr="00870B30" w:rsidRDefault="00870B30" w:rsidP="00870B30">
      <w:pPr>
        <w:widowControl w:val="0"/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местонахождение и юридический адрес;</w:t>
      </w:r>
    </w:p>
    <w:p w:rsidR="00870B30" w:rsidRPr="00870B30" w:rsidRDefault="00870B30" w:rsidP="00870B30">
      <w:pPr>
        <w:widowControl w:val="0"/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режим работы;</w:t>
      </w:r>
    </w:p>
    <w:p w:rsidR="00870B30" w:rsidRPr="00870B30" w:rsidRDefault="00870B30" w:rsidP="00870B30">
      <w:pPr>
        <w:widowControl w:val="0"/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график приема;</w:t>
      </w:r>
    </w:p>
    <w:p w:rsidR="00870B30" w:rsidRPr="00870B30" w:rsidRDefault="00870B30" w:rsidP="00870B30">
      <w:pPr>
        <w:widowControl w:val="0"/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номера телефонов для справок.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Помещения, в которых предоставляется услуга, должны соответствовать </w:t>
      </w:r>
      <w:r w:rsidRPr="00870B30">
        <w:rPr>
          <w:color w:val="000000" w:themeColor="text1"/>
          <w:sz w:val="28"/>
          <w:szCs w:val="28"/>
        </w:rPr>
        <w:lastRenderedPageBreak/>
        <w:t>санитарно-эпидемиологическим правилам и нормативам.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Помещения, в которых предоставляется услуга, оснащаются: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средствами оказания первой медицинской помощи;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туалетными комнатами для посетителей.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Места для заполнения </w:t>
      </w:r>
      <w:r w:rsidRPr="00870B30">
        <w:rPr>
          <w:bCs/>
          <w:color w:val="000000" w:themeColor="text1"/>
          <w:sz w:val="28"/>
          <w:szCs w:val="28"/>
        </w:rPr>
        <w:t xml:space="preserve">заявлений о выдаче разрешения на ввод объекта в эксплуатацию </w:t>
      </w:r>
      <w:r w:rsidRPr="00870B30">
        <w:rPr>
          <w:color w:val="000000" w:themeColor="text1"/>
          <w:sz w:val="28"/>
          <w:szCs w:val="28"/>
        </w:rPr>
        <w:t xml:space="preserve">оборудуются стульями, столами (стойками), бланками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, письменными принадлежностями.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номера кабинета и наименования отдела;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графика приема заявителей.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 предоставлении услуги инвалидам обеспечиваются: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</w:t>
      </w:r>
      <w:r w:rsidRPr="00870B30">
        <w:rPr>
          <w:color w:val="000000" w:themeColor="text1"/>
          <w:sz w:val="28"/>
          <w:szCs w:val="28"/>
        </w:rPr>
        <w:lastRenderedPageBreak/>
        <w:t>знаками, выполненными рельефно-точечным шрифтом Брайля;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допуск </w:t>
      </w:r>
      <w:proofErr w:type="spellStart"/>
      <w:r w:rsidRPr="00870B30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870B30">
        <w:rPr>
          <w:color w:val="000000" w:themeColor="text1"/>
          <w:sz w:val="28"/>
          <w:szCs w:val="28"/>
        </w:rPr>
        <w:t xml:space="preserve"> и </w:t>
      </w:r>
      <w:proofErr w:type="spellStart"/>
      <w:r w:rsidRPr="00870B30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870B30" w:rsidRPr="00870B30" w:rsidRDefault="00870B30" w:rsidP="00870B3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2.36. Основными показателями доступности предоставления </w:t>
      </w:r>
      <w:r w:rsidRPr="00870B30">
        <w:rPr>
          <w:color w:val="000000" w:themeColor="text1"/>
          <w:sz w:val="28"/>
          <w:szCs w:val="28"/>
        </w:rPr>
        <w:t>услуги</w:t>
      </w:r>
      <w:r w:rsidRPr="00870B30">
        <w:rPr>
          <w:rFonts w:eastAsia="Calibri"/>
          <w:color w:val="000000" w:themeColor="text1"/>
          <w:sz w:val="28"/>
          <w:szCs w:val="28"/>
        </w:rPr>
        <w:t xml:space="preserve"> являются: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870B30">
        <w:rPr>
          <w:color w:val="000000" w:themeColor="text1"/>
          <w:sz w:val="28"/>
          <w:szCs w:val="28"/>
        </w:rPr>
        <w:t xml:space="preserve">услуги </w:t>
      </w:r>
      <w:r w:rsidRPr="00870B30">
        <w:rPr>
          <w:rFonts w:eastAsia="Calibri"/>
          <w:color w:val="000000" w:themeColor="text1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870B30">
        <w:rPr>
          <w:color w:val="000000" w:themeColor="text1"/>
          <w:sz w:val="28"/>
          <w:szCs w:val="28"/>
        </w:rPr>
        <w:t>Единого портала, регионального портала</w:t>
      </w:r>
      <w:r w:rsidRPr="00870B30">
        <w:rPr>
          <w:rFonts w:eastAsia="Calibri"/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возможность получения информации о ходе предоставления </w:t>
      </w:r>
      <w:r w:rsidRPr="00870B30">
        <w:rPr>
          <w:color w:val="000000" w:themeColor="text1"/>
          <w:sz w:val="28"/>
          <w:szCs w:val="28"/>
        </w:rPr>
        <w:t>услуги</w:t>
      </w:r>
      <w:r w:rsidRPr="00870B30">
        <w:rPr>
          <w:rFonts w:eastAsia="Calibri"/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технологий.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>2.37. Основными показателями качества предоставления услуги являются: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своевременность предоставления </w:t>
      </w:r>
      <w:r w:rsidRPr="00870B30">
        <w:rPr>
          <w:color w:val="000000" w:themeColor="text1"/>
          <w:sz w:val="28"/>
          <w:szCs w:val="28"/>
        </w:rPr>
        <w:t>услуги</w:t>
      </w:r>
      <w:r w:rsidRPr="00870B30">
        <w:rPr>
          <w:rFonts w:eastAsia="Calibri"/>
          <w:color w:val="000000" w:themeColor="text1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870B30">
        <w:rPr>
          <w:color w:val="000000" w:themeColor="text1"/>
          <w:sz w:val="28"/>
          <w:szCs w:val="28"/>
        </w:rPr>
        <w:t>услуги</w:t>
      </w:r>
      <w:r w:rsidRPr="00870B30">
        <w:rPr>
          <w:rFonts w:eastAsia="Calibri"/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870B30">
        <w:rPr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870B30">
        <w:rPr>
          <w:rFonts w:eastAsia="Calibri"/>
          <w:color w:val="000000" w:themeColor="text1"/>
          <w:sz w:val="28"/>
          <w:szCs w:val="28"/>
        </w:rPr>
        <w:t xml:space="preserve">, его должностных лиц, принимаемых (совершенных) при предоставлении услуги, по </w:t>
      </w:r>
      <w:proofErr w:type="gramStart"/>
      <w:r w:rsidRPr="00870B30">
        <w:rPr>
          <w:rFonts w:eastAsia="Calibri"/>
          <w:color w:val="000000" w:themeColor="text1"/>
          <w:sz w:val="28"/>
          <w:szCs w:val="28"/>
        </w:rPr>
        <w:t>итогам</w:t>
      </w:r>
      <w:proofErr w:type="gramEnd"/>
      <w:r w:rsidRPr="00870B30">
        <w:rPr>
          <w:rFonts w:eastAsia="Calibri"/>
          <w:color w:val="000000" w:themeColor="text1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Раздел </w:t>
      </w:r>
      <w:r w:rsidRPr="00870B30">
        <w:rPr>
          <w:b/>
          <w:color w:val="000000" w:themeColor="text1"/>
          <w:sz w:val="28"/>
          <w:szCs w:val="28"/>
          <w:lang w:val="en-US"/>
        </w:rPr>
        <w:t>III</w:t>
      </w:r>
      <w:r w:rsidRPr="00870B30">
        <w:rPr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70B30" w:rsidRPr="00870B30" w:rsidRDefault="00870B30" w:rsidP="00870B30">
      <w:pPr>
        <w:widowControl w:val="0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3.1. Предоставление услуги включает в себя следующие административные процедуры: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прием, проверка документов и регистрация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lastRenderedPageBreak/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рассмотрение документов и сведений;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принятие решения;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выдача результата.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870B30" w:rsidRPr="00870B30" w:rsidRDefault="00870B30" w:rsidP="00870B30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3.2. При предоставлении услуги в электронной форме заявителю обеспечиваются: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получение информации о порядке и сроках предоставления услуги;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формирование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прием и регистрация уполномоченным органом государственной власти, органом местного самоуправления, организацией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иных документов, необходимых для предоставления услуги;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получение результата предоставления услуги; 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получение сведений о ходе рассмотрения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осуществление оценки качества предоставления услуги;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 либо муниципального служащего.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Порядок осуществления административных процедур (действий)</w:t>
      </w:r>
      <w:r w:rsidRPr="00870B30">
        <w:rPr>
          <w:color w:val="000000" w:themeColor="text1"/>
          <w:sz w:val="28"/>
          <w:szCs w:val="28"/>
        </w:rPr>
        <w:t xml:space="preserve"> </w:t>
      </w:r>
      <w:r w:rsidRPr="00870B30">
        <w:rPr>
          <w:b/>
          <w:color w:val="000000" w:themeColor="text1"/>
          <w:sz w:val="28"/>
          <w:szCs w:val="28"/>
        </w:rPr>
        <w:t>в электронной форме</w:t>
      </w:r>
      <w:r w:rsidRPr="00870B30">
        <w:rPr>
          <w:color w:val="000000" w:themeColor="text1"/>
          <w:sz w:val="28"/>
          <w:szCs w:val="28"/>
        </w:rPr>
        <w:t xml:space="preserve"> 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3.3. Формирование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Формирование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осуществляется посредством заполнения электронной формы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на Едином портале, региональном портале без необходимости дополнительной подачи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в какой-либо иной форме.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Форматно-логическая проверка сформированного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осуществляется после заполнения заявителем каждого из полей электронной формы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. При выявлении некорректно заполненного поля </w:t>
      </w:r>
      <w:r w:rsidRPr="00870B30">
        <w:rPr>
          <w:color w:val="000000" w:themeColor="text1"/>
          <w:sz w:val="28"/>
          <w:szCs w:val="28"/>
        </w:rPr>
        <w:lastRenderedPageBreak/>
        <w:t xml:space="preserve">электронной формы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а) возможность копирования и сохранения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иных документов, указанных в подпункте "г" пункта 2.8 настоящего Административного регламента, необходимых для предоставления услуги;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в) сохранение ранее введенных в электронную форму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г) заполнение полей электронной формы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без потери ранее введенной информации;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е) возможность доступа заявителя на Едином портале, региональном портале к ранее поданным им </w:t>
      </w:r>
      <w:r w:rsidRPr="00870B30">
        <w:rPr>
          <w:bCs/>
          <w:color w:val="000000" w:themeColor="text1"/>
          <w:sz w:val="28"/>
          <w:szCs w:val="28"/>
        </w:rPr>
        <w:t xml:space="preserve">заявлениям о выдаче разрешения на ввод объекта в эксплуатацию </w:t>
      </w:r>
      <w:r w:rsidRPr="00870B30">
        <w:rPr>
          <w:color w:val="000000" w:themeColor="text1"/>
          <w:sz w:val="28"/>
          <w:szCs w:val="28"/>
        </w:rPr>
        <w:t xml:space="preserve">в течение не менее одного года, а также частично сформированных </w:t>
      </w:r>
      <w:r w:rsidRPr="00870B30">
        <w:rPr>
          <w:bCs/>
          <w:color w:val="000000" w:themeColor="text1"/>
          <w:sz w:val="28"/>
          <w:szCs w:val="28"/>
        </w:rPr>
        <w:t>заявлений о выдаче разрешения на ввод объекта в эксплуатаци</w:t>
      </w:r>
      <w:proofErr w:type="gramStart"/>
      <w:r w:rsidRPr="00870B30">
        <w:rPr>
          <w:bCs/>
          <w:color w:val="000000" w:themeColor="text1"/>
          <w:sz w:val="28"/>
          <w:szCs w:val="28"/>
        </w:rPr>
        <w:t>ю</w:t>
      </w:r>
      <w:r w:rsidRPr="00870B30">
        <w:rPr>
          <w:color w:val="000000" w:themeColor="text1"/>
          <w:sz w:val="28"/>
          <w:szCs w:val="28"/>
        </w:rPr>
        <w:t>–</w:t>
      </w:r>
      <w:proofErr w:type="gramEnd"/>
      <w:r w:rsidRPr="00870B30">
        <w:rPr>
          <w:color w:val="000000" w:themeColor="text1"/>
          <w:sz w:val="28"/>
          <w:szCs w:val="28"/>
        </w:rPr>
        <w:t xml:space="preserve"> в течение не менее 3 месяцев.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Сформированное и подписанное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иные документы, необходимые для предоставления услуги, направляются в  Администрацию посредством Единого портала, регионального портала.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3.4. Администрация обеспечивает в срок не позднее одного рабочего дня </w:t>
      </w:r>
      <w:proofErr w:type="gramStart"/>
      <w:r w:rsidRPr="00870B30">
        <w:rPr>
          <w:color w:val="000000" w:themeColor="text1"/>
          <w:sz w:val="28"/>
          <w:szCs w:val="28"/>
        </w:rPr>
        <w:t xml:space="preserve">с момента подачи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на Едином портале</w:t>
      </w:r>
      <w:proofErr w:type="gramEnd"/>
      <w:r w:rsidRPr="00870B30">
        <w:rPr>
          <w:color w:val="000000" w:themeColor="text1"/>
          <w:sz w:val="28"/>
          <w:szCs w:val="28"/>
        </w:rPr>
        <w:t>, региональном портале, а в случае его поступления в выходной, нерабочий праздничный день, – в следующий за ним первый рабочий день: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а) прием документов, необходимых для предоставления услуги, и направление заявителю электронного сообщения о поступлении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б) регистрацию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направление заявителю уведомления о регистрации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либо об отказе в приеме документов, необходимых для предоставления услуги. 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lastRenderedPageBreak/>
        <w:t xml:space="preserve">3.5. Электронное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становится доступным для должностного лица Администрации, ответственного за прием и регистрацию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(далее – ответственное должностное лицо), в государственной информационной системе, используемой  Администрацией для предоставления  услуги (далее – ГИС).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Ответственное должностное лицо: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проверяет наличие электронных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поступивших посредством Единого портала, регионального портала, с периодом не реже 2 раз в день;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рассматривает поступившие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приложенные к ним документы;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3.6. Заявителю в качестве результата предоставления услуги обеспечивается возможность получения документа: </w:t>
      </w:r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870B30">
        <w:rPr>
          <w:color w:val="000000" w:themeColor="text1"/>
          <w:sz w:val="28"/>
          <w:szCs w:val="28"/>
        </w:rPr>
        <w:t xml:space="preserve"> Администрации</w:t>
      </w:r>
      <w:r w:rsidRPr="00870B30">
        <w:rPr>
          <w:bCs/>
          <w:color w:val="000000" w:themeColor="text1"/>
          <w:sz w:val="28"/>
          <w:szCs w:val="28"/>
        </w:rPr>
        <w:t>, направленного заявителю в личный кабинет на Едином портале, региональном портале;</w:t>
      </w:r>
    </w:p>
    <w:p w:rsidR="00870B30" w:rsidRPr="00870B30" w:rsidRDefault="00870B30" w:rsidP="00870B3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3.7. Получение информации о ходе рассмотрения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о результате предоставления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 предоставлении услуги в электронной форме заявителю направляется: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 xml:space="preserve">а) уведомление о приеме и регистрации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иных документов, необходимых для предоставления  услуги, содержащее сведения о факте приема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 услуги либо мотивированный отказ</w:t>
      </w:r>
      <w:proofErr w:type="gramEnd"/>
      <w:r w:rsidRPr="00870B30">
        <w:rPr>
          <w:color w:val="000000" w:themeColor="text1"/>
          <w:sz w:val="28"/>
          <w:szCs w:val="28"/>
        </w:rPr>
        <w:t xml:space="preserve"> в приеме документов, необходимых для предоставления  услуги;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3.8. Оценка качества предоставления муниципальной услуги.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lastRenderedPageBreak/>
        <w:t xml:space="preserve">Оценка качества предоставления  услуги осуществляется в соответствии с </w:t>
      </w:r>
      <w:hyperlink r:id="rId11" w:history="1">
        <w:r w:rsidRPr="00870B30">
          <w:rPr>
            <w:color w:val="000000" w:themeColor="text1"/>
            <w:sz w:val="28"/>
            <w:szCs w:val="28"/>
          </w:rPr>
          <w:t>Правилами</w:t>
        </w:r>
      </w:hyperlink>
      <w:r w:rsidRPr="00870B30">
        <w:rPr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870B30">
        <w:rPr>
          <w:color w:val="000000" w:themeColor="text1"/>
          <w:sz w:val="28"/>
          <w:szCs w:val="28"/>
        </w:rPr>
        <w:t xml:space="preserve"> № </w:t>
      </w:r>
      <w:proofErr w:type="gramStart"/>
      <w:r w:rsidRPr="00870B30">
        <w:rPr>
          <w:color w:val="000000" w:themeColor="text1"/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</w:t>
      </w:r>
      <w:proofErr w:type="gramEnd"/>
      <w:r w:rsidRPr="00870B30">
        <w:rPr>
          <w:color w:val="000000" w:themeColor="text1"/>
          <w:sz w:val="28"/>
          <w:szCs w:val="28"/>
        </w:rPr>
        <w:t xml:space="preserve"> о досрочном прекращении исполнения соответствующими руководителями своих должностных обязанностей».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3.9. </w:t>
      </w:r>
      <w:proofErr w:type="gramStart"/>
      <w:r w:rsidRPr="00870B30">
        <w:rPr>
          <w:color w:val="000000" w:themeColor="text1"/>
          <w:sz w:val="28"/>
          <w:szCs w:val="28"/>
        </w:rPr>
        <w:t>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870B30" w:rsidRPr="00870B30" w:rsidRDefault="00870B30" w:rsidP="00870B30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Раздел </w:t>
      </w:r>
      <w:r w:rsidRPr="00870B30">
        <w:rPr>
          <w:b/>
          <w:color w:val="000000" w:themeColor="text1"/>
          <w:sz w:val="28"/>
          <w:szCs w:val="28"/>
          <w:lang w:val="en-US"/>
        </w:rPr>
        <w:t>IV</w:t>
      </w:r>
      <w:r w:rsidRPr="00870B30">
        <w:rPr>
          <w:b/>
          <w:color w:val="000000" w:themeColor="text1"/>
          <w:sz w:val="28"/>
          <w:szCs w:val="28"/>
        </w:rPr>
        <w:t xml:space="preserve">. Формы </w:t>
      </w:r>
      <w:proofErr w:type="gramStart"/>
      <w:r w:rsidRPr="00870B30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:rsidR="00870B30" w:rsidRPr="00870B30" w:rsidRDefault="00870B30" w:rsidP="00870B30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Порядок осуществления текущего </w:t>
      </w:r>
      <w:proofErr w:type="gramStart"/>
      <w:r w:rsidRPr="00870B30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соблюдением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регламента и иных нормативных правовых актов,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870B30" w:rsidRPr="00870B30" w:rsidRDefault="00870B30" w:rsidP="00870B30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4.1. Текущий </w:t>
      </w:r>
      <w:proofErr w:type="gramStart"/>
      <w:r w:rsidRPr="00870B30">
        <w:rPr>
          <w:color w:val="000000" w:themeColor="text1"/>
          <w:sz w:val="28"/>
          <w:szCs w:val="28"/>
        </w:rPr>
        <w:t>контроль за</w:t>
      </w:r>
      <w:proofErr w:type="gramEnd"/>
      <w:r w:rsidRPr="00870B30">
        <w:rPr>
          <w:color w:val="000000" w:themeColor="text1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lastRenderedPageBreak/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решений о предоставлении (об отказе в предоставлении) услуги;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Порядок и периодичность осуществления </w:t>
      </w:r>
      <w:proofErr w:type="gramStart"/>
      <w:r w:rsidRPr="00870B30">
        <w:rPr>
          <w:b/>
          <w:color w:val="000000" w:themeColor="text1"/>
          <w:sz w:val="28"/>
          <w:szCs w:val="28"/>
        </w:rPr>
        <w:t>плановых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и внеплановых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870B30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полнотой и качеством предоставления муниципальной услуги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4.2. </w:t>
      </w:r>
      <w:proofErr w:type="gramStart"/>
      <w:r w:rsidRPr="00870B30">
        <w:rPr>
          <w:color w:val="000000" w:themeColor="text1"/>
          <w:sz w:val="28"/>
          <w:szCs w:val="28"/>
        </w:rPr>
        <w:t>Контроль за</w:t>
      </w:r>
      <w:proofErr w:type="gramEnd"/>
      <w:r w:rsidRPr="00870B30">
        <w:rPr>
          <w:color w:val="000000" w:themeColor="text1"/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4.3. Плановые проверки осуществляются на основании годовых планов работы Администрации, утверждаемых руководителем Администрации. При плановой проверке полноты и качества предоставления услуги контролю подлежат: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соблюдение сроков предоставления услуги;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870B30" w:rsidRPr="00870B30" w:rsidRDefault="00870B30" w:rsidP="00870B30">
      <w:pPr>
        <w:ind w:firstLine="540"/>
        <w:jc w:val="both"/>
        <w:rPr>
          <w:i/>
          <w:iCs/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муниципального образования городское поселение «Город Малоярославец»;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Ответственность должностных лиц за решения и действия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(бездействие), </w:t>
      </w:r>
      <w:proofErr w:type="gramStart"/>
      <w:r w:rsidRPr="00870B30">
        <w:rPr>
          <w:b/>
          <w:color w:val="000000" w:themeColor="text1"/>
          <w:sz w:val="28"/>
          <w:szCs w:val="28"/>
        </w:rPr>
        <w:t>принимаемые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(осуществляемые) ими в ходе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предоставления муниципальной услуги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540"/>
        <w:jc w:val="both"/>
        <w:rPr>
          <w:i/>
          <w:iCs/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4.5.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муниципального образования городское поселение «Город Малоярославец» осуществляется привлечение виновных лиц к ответственности в соответствии с законодательством Российской Федерации.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Pr="00870B30">
        <w:rPr>
          <w:color w:val="000000" w:themeColor="text1"/>
          <w:sz w:val="28"/>
          <w:szCs w:val="28"/>
        </w:rPr>
        <w:lastRenderedPageBreak/>
        <w:t>услуги закрепляется в их должностных регламентах в соответствии с требованиями законодательства.</w:t>
      </w:r>
    </w:p>
    <w:p w:rsidR="00870B30" w:rsidRPr="00870B30" w:rsidRDefault="00870B30" w:rsidP="00870B30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Требования к порядку и формам </w:t>
      </w:r>
      <w:proofErr w:type="gramStart"/>
      <w:r w:rsidRPr="00870B30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предоставлением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муниципальной услуги, в том числе со стороны граждан,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их объединений и организаций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 w:rsidRPr="00870B30">
        <w:rPr>
          <w:color w:val="000000" w:themeColor="text1"/>
          <w:sz w:val="28"/>
          <w:szCs w:val="28"/>
        </w:rPr>
        <w:t>контроль за</w:t>
      </w:r>
      <w:proofErr w:type="gramEnd"/>
      <w:r w:rsidRPr="00870B30">
        <w:rPr>
          <w:color w:val="000000" w:themeColor="text1"/>
          <w:sz w:val="28"/>
          <w:szCs w:val="28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4.7.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70B30" w:rsidRPr="00870B30" w:rsidRDefault="00870B30" w:rsidP="00870B30">
      <w:pPr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Раздел </w:t>
      </w:r>
      <w:r w:rsidRPr="00870B30">
        <w:rPr>
          <w:b/>
          <w:color w:val="000000" w:themeColor="text1"/>
          <w:sz w:val="28"/>
          <w:szCs w:val="28"/>
          <w:lang w:val="en-US"/>
        </w:rPr>
        <w:t>V</w:t>
      </w:r>
      <w:r w:rsidRPr="00870B30">
        <w:rPr>
          <w:b/>
          <w:color w:val="000000" w:themeColor="text1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870B30" w:rsidRPr="00870B30" w:rsidRDefault="00870B30" w:rsidP="00870B30">
      <w:pPr>
        <w:widowControl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5.1. </w:t>
      </w:r>
      <w:proofErr w:type="gramStart"/>
      <w:r w:rsidRPr="00870B30">
        <w:rPr>
          <w:color w:val="000000" w:themeColor="text1"/>
          <w:sz w:val="28"/>
          <w:szCs w:val="28"/>
        </w:rPr>
        <w:t>Заявитель имеет право на обжалование решения и (или) действий (бездействия) Администрации, должностных лиц Администрации, муниципальных служащих, многофункционального центра, а также работника многофункционального центра при предоставлении услуги</w:t>
      </w:r>
      <w:r w:rsidRPr="00870B30">
        <w:rPr>
          <w:bCs/>
          <w:color w:val="000000" w:themeColor="text1"/>
          <w:sz w:val="24"/>
          <w:szCs w:val="24"/>
        </w:rPr>
        <w:t xml:space="preserve"> </w:t>
      </w:r>
      <w:r w:rsidRPr="00870B30">
        <w:rPr>
          <w:color w:val="000000" w:themeColor="text1"/>
          <w:sz w:val="28"/>
          <w:szCs w:val="28"/>
        </w:rPr>
        <w:t>в досудебном (внесудебном) порядке (далее – жалоба).</w:t>
      </w:r>
      <w:proofErr w:type="gramEnd"/>
    </w:p>
    <w:p w:rsidR="00870B30" w:rsidRPr="00870B30" w:rsidRDefault="00870B30" w:rsidP="00870B30">
      <w:pPr>
        <w:widowControl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70B30" w:rsidRPr="00870B30" w:rsidRDefault="00870B30" w:rsidP="00870B30">
      <w:pPr>
        <w:widowControl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870B30">
        <w:rPr>
          <w:bCs/>
          <w:color w:val="000000" w:themeColor="text1"/>
          <w:sz w:val="28"/>
          <w:szCs w:val="28"/>
        </w:rPr>
        <w:lastRenderedPageBreak/>
        <w:t xml:space="preserve">в </w:t>
      </w:r>
      <w:r w:rsidRPr="00870B30">
        <w:rPr>
          <w:color w:val="000000" w:themeColor="text1"/>
          <w:sz w:val="28"/>
          <w:szCs w:val="28"/>
        </w:rPr>
        <w:t>Администрацию</w:t>
      </w:r>
      <w:r w:rsidRPr="00870B30">
        <w:rPr>
          <w:bCs/>
          <w:color w:val="000000" w:themeColor="text1"/>
          <w:sz w:val="28"/>
          <w:szCs w:val="28"/>
        </w:rPr>
        <w:t xml:space="preserve"> – на решение и (или) действия (бездействие) должностного лица, руководителя структурного подразделения</w:t>
      </w:r>
      <w:r w:rsidRPr="00870B30">
        <w:rPr>
          <w:color w:val="000000" w:themeColor="text1"/>
          <w:sz w:val="28"/>
          <w:szCs w:val="28"/>
        </w:rPr>
        <w:t xml:space="preserve"> Администрации</w:t>
      </w:r>
      <w:r w:rsidRPr="00870B30">
        <w:rPr>
          <w:bCs/>
          <w:color w:val="000000" w:themeColor="text1"/>
          <w:sz w:val="28"/>
          <w:szCs w:val="28"/>
        </w:rPr>
        <w:t>, на решение и действия (бездействие)</w:t>
      </w:r>
      <w:r w:rsidRPr="00870B30">
        <w:rPr>
          <w:color w:val="000000" w:themeColor="text1"/>
          <w:sz w:val="28"/>
          <w:szCs w:val="28"/>
        </w:rPr>
        <w:t xml:space="preserve"> Администрации</w:t>
      </w:r>
      <w:r w:rsidRPr="00870B30">
        <w:rPr>
          <w:bCs/>
          <w:color w:val="000000" w:themeColor="text1"/>
          <w:sz w:val="28"/>
          <w:szCs w:val="28"/>
        </w:rPr>
        <w:t>, руководителя</w:t>
      </w:r>
      <w:r w:rsidRPr="00870B30">
        <w:rPr>
          <w:color w:val="000000" w:themeColor="text1"/>
          <w:sz w:val="28"/>
          <w:szCs w:val="28"/>
        </w:rPr>
        <w:t xml:space="preserve"> Администрации</w:t>
      </w:r>
      <w:r w:rsidRPr="00870B30">
        <w:rPr>
          <w:bCs/>
          <w:color w:val="000000" w:themeColor="text1"/>
          <w:sz w:val="28"/>
          <w:szCs w:val="28"/>
        </w:rPr>
        <w:t>;</w:t>
      </w:r>
      <w:proofErr w:type="gramEnd"/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</w:t>
      </w:r>
      <w:r w:rsidRPr="00870B30">
        <w:rPr>
          <w:color w:val="000000" w:themeColor="text1"/>
          <w:sz w:val="28"/>
          <w:szCs w:val="28"/>
        </w:rPr>
        <w:t xml:space="preserve"> Администрации</w:t>
      </w:r>
      <w:r w:rsidRPr="00870B30">
        <w:rPr>
          <w:bCs/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услуги, на сайте Администрации,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870B30">
        <w:rPr>
          <w:b/>
          <w:bCs/>
          <w:color w:val="000000" w:themeColor="text1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70B30" w:rsidRPr="00870B30" w:rsidRDefault="00870B30" w:rsidP="00870B3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5.4. Порядок досудебного (внесудебного) обжалования решений и действий (бездействия) Администрации, а также его должностных лиц регулируется:</w:t>
      </w:r>
    </w:p>
    <w:p w:rsidR="00870B30" w:rsidRPr="00870B30" w:rsidRDefault="00870B30" w:rsidP="00870B3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Федеральным </w:t>
      </w:r>
      <w:hyperlink r:id="rId12" w:history="1">
        <w:r w:rsidRPr="00870B30">
          <w:rPr>
            <w:color w:val="000000" w:themeColor="text1"/>
            <w:sz w:val="28"/>
            <w:szCs w:val="28"/>
          </w:rPr>
          <w:t>законом</w:t>
        </w:r>
      </w:hyperlink>
      <w:r w:rsidRPr="00870B3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</w:p>
    <w:p w:rsidR="00870B30" w:rsidRPr="00870B30" w:rsidRDefault="00870B30" w:rsidP="00870B30">
      <w:pPr>
        <w:spacing w:line="276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870B30">
        <w:rPr>
          <w:color w:val="222222"/>
          <w:sz w:val="28"/>
          <w:szCs w:val="28"/>
          <w:shd w:val="clear" w:color="auto" w:fill="FFFFFF"/>
        </w:rPr>
        <w:t xml:space="preserve">постановлением </w:t>
      </w:r>
      <w:r w:rsidRPr="00870B30">
        <w:rPr>
          <w:color w:val="000000" w:themeColor="text1"/>
          <w:sz w:val="28"/>
          <w:szCs w:val="28"/>
        </w:rPr>
        <w:t>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70B30" w:rsidRPr="00870B30" w:rsidRDefault="009374E9" w:rsidP="00870B30">
      <w:pPr>
        <w:spacing w:line="276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hyperlink r:id="rId13" w:history="1">
        <w:r w:rsidR="00870B30" w:rsidRPr="00870B30">
          <w:rPr>
            <w:color w:val="000000" w:themeColor="text1"/>
            <w:sz w:val="28"/>
            <w:szCs w:val="28"/>
          </w:rPr>
          <w:t>постановлением</w:t>
        </w:r>
      </w:hyperlink>
      <w:r w:rsidR="00870B30" w:rsidRPr="00870B30">
        <w:rPr>
          <w:color w:val="000000" w:themeColor="text1"/>
          <w:sz w:val="28"/>
          <w:szCs w:val="28"/>
        </w:rPr>
        <w:t xml:space="preserve"> </w:t>
      </w:r>
      <w:r w:rsidR="00870B30" w:rsidRPr="00870B30">
        <w:rPr>
          <w:color w:val="222222"/>
          <w:sz w:val="28"/>
          <w:szCs w:val="28"/>
          <w:shd w:val="clear" w:color="auto" w:fill="FFFFFF"/>
        </w:rPr>
        <w:t>от 22.09.2022 № 997 «Об утверждении положения об особенностях подачи и рассмотрения жалоб на решения и действия (бездействие) должностных лиц Администрации муниципального образования  городское поселение «Город Малоярославец».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lastRenderedPageBreak/>
        <w:t>Раздел VI.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6.1 Многофункциональный центр осуществляет: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</w:t>
      </w:r>
      <w:proofErr w:type="gramStart"/>
      <w:r w:rsidRPr="00870B30">
        <w:rPr>
          <w:color w:val="000000" w:themeColor="text1"/>
          <w:sz w:val="28"/>
          <w:szCs w:val="28"/>
        </w:rPr>
        <w:t>заверение выписок</w:t>
      </w:r>
      <w:proofErr w:type="gramEnd"/>
      <w:r w:rsidRPr="00870B30">
        <w:rPr>
          <w:color w:val="000000" w:themeColor="text1"/>
          <w:sz w:val="28"/>
          <w:szCs w:val="28"/>
        </w:rPr>
        <w:t xml:space="preserve"> из информационных систем уполномоченных органов государственной власти, органов местного самоуправления;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Информирование заявителей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 личном обращении работник многофункционального центра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</w:t>
      </w:r>
      <w:r w:rsidRPr="00870B30">
        <w:rPr>
          <w:color w:val="000000" w:themeColor="text1"/>
          <w:sz w:val="28"/>
          <w:szCs w:val="28"/>
        </w:rPr>
        <w:lastRenderedPageBreak/>
        <w:t>устное консультирование при обращении заявителя по телефону работник многофункционального центра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 xml:space="preserve">осуществляет не более 10 минут; 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назначить другое время для консультаций.</w:t>
      </w: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в письменной форме.</w:t>
      </w:r>
      <w:proofErr w:type="gramEnd"/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Выдача заявителю результата предоставления муниципальной услуги</w:t>
      </w: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6.3. </w:t>
      </w:r>
      <w:proofErr w:type="gramStart"/>
      <w:r w:rsidRPr="00870B30">
        <w:rPr>
          <w:color w:val="000000" w:themeColor="text1"/>
          <w:sz w:val="28"/>
          <w:szCs w:val="28"/>
        </w:rPr>
        <w:t xml:space="preserve">При наличии в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заявлении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указания о выдаче результатов оказания услуги через многофункциональный центр, Администрация передает документы в многофункциональный центр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для последующей выдачи заявителю (представителю) способом, согласно заключенным соглашениям о взаимодействии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</w:t>
      </w:r>
      <w:proofErr w:type="gramEnd"/>
      <w:r w:rsidRPr="00870B30">
        <w:rPr>
          <w:color w:val="000000" w:themeColor="text1"/>
          <w:sz w:val="28"/>
          <w:szCs w:val="28"/>
        </w:rPr>
        <w:t xml:space="preserve">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Порядок и сроки передачи Администрацией таких документов в многофункциональный центр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6.4.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Работник многофункционального центра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осуществляет следующие действия: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lastRenderedPageBreak/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определяет статус исполнения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в ГИС;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  <w:sectPr w:rsidR="00870B30" w:rsidRPr="00870B30" w:rsidSect="00EC0F70">
          <w:footerReference w:type="default" r:id="rId14"/>
          <w:footerReference w:type="first" r:id="rId15"/>
          <w:footnotePr>
            <w:numRestart w:val="eachSect"/>
          </w:foot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color w:val="000000" w:themeColor="text1"/>
          <w:sz w:val="28"/>
          <w:szCs w:val="28"/>
        </w:rPr>
        <w:lastRenderedPageBreak/>
        <w:t xml:space="preserve">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ПРИЛОЖЕНИЕ № 1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djustRightInd/>
        <w:spacing w:before="240"/>
        <w:ind w:left="5670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djustRightInd/>
        <w:spacing w:before="240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870B30">
        <w:rPr>
          <w:b/>
          <w:color w:val="000000" w:themeColor="text1"/>
          <w:sz w:val="28"/>
          <w:szCs w:val="28"/>
        </w:rPr>
        <w:t>З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А Я В Л Е Н И Е</w:t>
      </w:r>
    </w:p>
    <w:p w:rsidR="00870B30" w:rsidRPr="00870B30" w:rsidRDefault="00870B30" w:rsidP="00870B30">
      <w:pPr>
        <w:adjustRightInd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о выдаче разрешения на ввод объекта в эксплуатации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70B30" w:rsidRPr="00870B30" w:rsidTr="00EC0F70">
        <w:trPr>
          <w:trHeight w:val="135"/>
        </w:trPr>
        <w:tc>
          <w:tcPr>
            <w:tcW w:w="9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"__" __________ 20___ г.</w:t>
            </w:r>
          </w:p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В Администрацию муниципального образования городское поселение «Город Малоярославец»</w:t>
            </w:r>
          </w:p>
        </w:tc>
      </w:tr>
    </w:tbl>
    <w:p w:rsidR="00870B30" w:rsidRPr="00870B30" w:rsidRDefault="00870B30" w:rsidP="00870B30">
      <w:pPr>
        <w:ind w:firstLine="708"/>
        <w:rPr>
          <w:rFonts w:eastAsia="Calibri"/>
          <w:bCs/>
          <w:strike/>
          <w:color w:val="000000" w:themeColor="text1"/>
          <w:sz w:val="24"/>
          <w:szCs w:val="24"/>
          <w:lang w:eastAsia="en-US"/>
        </w:rPr>
      </w:pPr>
    </w:p>
    <w:p w:rsidR="00870B30" w:rsidRPr="00870B30" w:rsidRDefault="00870B30" w:rsidP="00870B30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ввод объекта в эксплуатацию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510"/>
        <w:gridCol w:w="1686"/>
        <w:gridCol w:w="2567"/>
      </w:tblGrid>
      <w:tr w:rsidR="00870B30" w:rsidRPr="00870B30" w:rsidTr="00EC0F70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</w:rPr>
              <w:t>1. Сведения о застройщике</w:t>
            </w:r>
          </w:p>
        </w:tc>
      </w:tr>
      <w:tr w:rsidR="00870B30" w:rsidRPr="00870B30" w:rsidTr="00EC0F70">
        <w:trPr>
          <w:trHeight w:val="60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428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75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870B30">
              <w:rPr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6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279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7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901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Кадастровый номер земельного участка (земельных участков),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в пределах которого (которых) расположен объект капитального строительства</w:t>
            </w:r>
          </w:p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2196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5</w:t>
            </w: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</w:t>
            </w:r>
            <w:r w:rsidRPr="00870B30">
              <w:rPr>
                <w:rFonts w:eastAsia="Calibri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  <w:r w:rsidRPr="00870B30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color w:val="000000" w:themeColor="text1"/>
                <w:sz w:val="28"/>
                <w:szCs w:val="28"/>
              </w:rPr>
              <w:t>разрешение</w:t>
            </w:r>
            <w:r w:rsidRPr="00870B30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96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870B30" w:rsidRPr="00870B30" w:rsidRDefault="00870B30" w:rsidP="00870B30">
      <w:pPr>
        <w:ind w:firstLine="708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8"/>
        <w:jc w:val="center"/>
        <w:rPr>
          <w:color w:val="000000" w:themeColor="text1"/>
          <w:sz w:val="28"/>
          <w:szCs w:val="28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6. С</w:t>
      </w:r>
      <w:r w:rsidRPr="00870B30">
        <w:rPr>
          <w:color w:val="000000" w:themeColor="text1"/>
          <w:sz w:val="28"/>
          <w:szCs w:val="28"/>
        </w:rPr>
        <w:t xml:space="preserve">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</w:t>
      </w:r>
      <w:proofErr w:type="gramStart"/>
      <w:r w:rsidRPr="00870B30">
        <w:rPr>
          <w:color w:val="000000" w:themeColor="text1"/>
          <w:sz w:val="28"/>
          <w:szCs w:val="28"/>
        </w:rPr>
        <w:t>таких</w:t>
      </w:r>
      <w:proofErr w:type="gramEnd"/>
      <w:r w:rsidRPr="00870B30">
        <w:rPr>
          <w:color w:val="000000" w:themeColor="text1"/>
          <w:sz w:val="28"/>
          <w:szCs w:val="28"/>
        </w:rPr>
        <w:t xml:space="preserve"> здании, сооружении помещения, </w:t>
      </w:r>
      <w:proofErr w:type="spellStart"/>
      <w:r w:rsidRPr="00870B30">
        <w:rPr>
          <w:color w:val="000000" w:themeColor="text1"/>
          <w:sz w:val="28"/>
          <w:szCs w:val="28"/>
        </w:rPr>
        <w:t>машино</w:t>
      </w:r>
      <w:proofErr w:type="spellEnd"/>
      <w:r w:rsidRPr="00870B30">
        <w:rPr>
          <w:color w:val="000000" w:themeColor="text1"/>
          <w:sz w:val="28"/>
          <w:szCs w:val="28"/>
        </w:rPr>
        <w:t>-места.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4385"/>
        <w:gridCol w:w="4428"/>
      </w:tblGrid>
      <w:tr w:rsidR="00870B30" w:rsidRPr="00870B30" w:rsidTr="00EC0F70">
        <w:trPr>
          <w:trHeight w:val="600"/>
        </w:trPr>
        <w:tc>
          <w:tcPr>
            <w:tcW w:w="111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4385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,</w:t>
            </w:r>
            <w:proofErr w:type="gramEnd"/>
            <w:r w:rsidRPr="00870B30">
              <w:rPr>
                <w:color w:val="000000" w:themeColor="text1"/>
                <w:sz w:val="28"/>
                <w:szCs w:val="28"/>
              </w:rPr>
              <w:t xml:space="preserve"> если строительство, реконструкция здания, сооружения осуществлялись застройщиком без привлечения средств иных лиц.</w:t>
            </w:r>
          </w:p>
        </w:tc>
        <w:tc>
          <w:tcPr>
            <w:tcW w:w="442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4385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,</w:t>
            </w:r>
            <w:proofErr w:type="gramEnd"/>
            <w:r w:rsidRPr="00870B30">
              <w:rPr>
                <w:color w:val="000000" w:themeColor="text1"/>
                <w:sz w:val="28"/>
                <w:szCs w:val="28"/>
              </w:rPr>
              <w:t xml:space="preserve"> если строительство, реконструкция здания, сооружения осуществлялись с привлечением средств иных лиц</w:t>
            </w:r>
          </w:p>
        </w:tc>
        <w:tc>
          <w:tcPr>
            <w:tcW w:w="442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6.3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spacing w:before="280"/>
              <w:jc w:val="both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сведения об уплате </w:t>
            </w:r>
            <w:proofErr w:type="spellStart"/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государствен</w:t>
            </w:r>
            <w:proofErr w:type="spellEnd"/>
            <w:r w:rsidRPr="00870B30">
              <w:rPr>
                <w:color w:val="000000" w:themeColor="text1"/>
                <w:sz w:val="28"/>
                <w:szCs w:val="28"/>
              </w:rPr>
              <w:t>-ной</w:t>
            </w:r>
            <w:proofErr w:type="gramEnd"/>
            <w:r w:rsidRPr="00870B30">
              <w:rPr>
                <w:color w:val="000000" w:themeColor="text1"/>
                <w:sz w:val="28"/>
                <w:szCs w:val="28"/>
              </w:rPr>
              <w:t xml:space="preserve"> пошлины за осуществление государственной регистрации прав</w:t>
            </w:r>
          </w:p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870B30" w:rsidRPr="00870B30" w:rsidRDefault="00870B30" w:rsidP="00870B30">
      <w:pPr>
        <w:rPr>
          <w:sz w:val="28"/>
          <w:szCs w:val="28"/>
        </w:rPr>
      </w:pPr>
    </w:p>
    <w:p w:rsidR="00870B30" w:rsidRPr="00870B30" w:rsidRDefault="00870B30" w:rsidP="00870B30">
      <w:pPr>
        <w:ind w:firstLine="708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right="423"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right="423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870B30" w:rsidRPr="00870B30" w:rsidTr="00EC0F70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870B30" w:rsidRPr="00870B30" w:rsidTr="00EC0F7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Заключение органа государственного строительного </w:t>
            </w: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надзора</w:t>
            </w:r>
            <w:proofErr w:type="gramEnd"/>
            <w:r w:rsidRPr="00870B30">
              <w:rPr>
                <w:color w:val="000000" w:themeColor="text1"/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870B30">
              <w:rPr>
                <w:color w:val="000000" w:themeColor="text1"/>
                <w:sz w:val="28"/>
                <w:szCs w:val="28"/>
                <w:vertAlign w:val="superscript"/>
              </w:rPr>
              <w:t>8</w:t>
            </w:r>
            <w:r w:rsidRPr="00870B30">
              <w:rPr>
                <w:color w:val="000000" w:themeColor="text1"/>
                <w:sz w:val="28"/>
                <w:szCs w:val="28"/>
              </w:rPr>
              <w:t xml:space="preserve"> и 3</w:t>
            </w:r>
            <w:r w:rsidRPr="00870B30">
              <w:rPr>
                <w:color w:val="000000" w:themeColor="text1"/>
                <w:sz w:val="28"/>
                <w:szCs w:val="28"/>
                <w:vertAlign w:val="superscript"/>
              </w:rPr>
              <w:t>9</w:t>
            </w:r>
            <w:r w:rsidRPr="00870B30">
              <w:rPr>
                <w:color w:val="000000" w:themeColor="text1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(</w:t>
            </w:r>
            <w:r w:rsidRPr="00870B30">
              <w:rPr>
                <w:i/>
                <w:color w:val="000000" w:themeColor="text1"/>
                <w:sz w:val="28"/>
                <w:szCs w:val="28"/>
              </w:rPr>
              <w:t>указывается</w:t>
            </w:r>
            <w:r w:rsidRPr="00870B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i/>
                <w:color w:val="000000" w:themeColor="text1"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i/>
                <w:color w:val="000000" w:themeColor="text1"/>
                <w:sz w:val="28"/>
                <w:szCs w:val="28"/>
              </w:rPr>
            </w:pPr>
            <w:r w:rsidRPr="00870B30">
              <w:rPr>
                <w:i/>
                <w:color w:val="000000" w:themeColor="text1"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</w:t>
            </w:r>
            <w:r w:rsidRPr="00870B30">
              <w:rPr>
                <w:color w:val="000000" w:themeColor="text1"/>
                <w:sz w:val="28"/>
                <w:szCs w:val="28"/>
              </w:rPr>
              <w:lastRenderedPageBreak/>
              <w:t xml:space="preserve">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870B30">
              <w:rPr>
                <w:color w:val="000000" w:themeColor="text1"/>
                <w:sz w:val="28"/>
                <w:szCs w:val="28"/>
              </w:rPr>
              <w:t>машино</w:t>
            </w:r>
            <w:proofErr w:type="spellEnd"/>
            <w:r w:rsidRPr="00870B30">
              <w:rPr>
                <w:color w:val="000000" w:themeColor="text1"/>
                <w:sz w:val="28"/>
                <w:szCs w:val="28"/>
              </w:rPr>
              <w:t>-места,</w:t>
            </w:r>
            <w:r w:rsidRPr="00870B30">
              <w:rPr>
                <w:i/>
                <w:color w:val="000000" w:themeColor="text1"/>
                <w:sz w:val="28"/>
                <w:szCs w:val="28"/>
              </w:rPr>
              <w:t xml:space="preserve"> (указывается в случаях, предусмотренных п</w:t>
            </w:r>
            <w:proofErr w:type="gramEnd"/>
            <w:r w:rsidRPr="00870B30">
              <w:rPr>
                <w:i/>
                <w:color w:val="000000" w:themeColor="text1"/>
                <w:sz w:val="28"/>
                <w:szCs w:val="28"/>
              </w:rPr>
              <w:t>.</w:t>
            </w:r>
            <w:proofErr w:type="gramStart"/>
            <w:r w:rsidRPr="00870B30">
              <w:rPr>
                <w:i/>
                <w:color w:val="000000" w:themeColor="text1"/>
                <w:sz w:val="28"/>
                <w:szCs w:val="28"/>
              </w:rPr>
              <w:t>3.8  статьи 55 Градостроительного кодекса Российской Федерации)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</w:t>
            </w: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870B30">
              <w:rPr>
                <w:i/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Pr="00870B30">
              <w:rPr>
                <w:i/>
                <w:color w:val="000000" w:themeColor="text1"/>
                <w:sz w:val="28"/>
                <w:szCs w:val="28"/>
              </w:rPr>
              <w:t>у</w:t>
            </w:r>
            <w:proofErr w:type="gramEnd"/>
            <w:r w:rsidRPr="00870B30">
              <w:rPr>
                <w:i/>
                <w:color w:val="000000" w:themeColor="text1"/>
                <w:sz w:val="28"/>
                <w:szCs w:val="28"/>
              </w:rPr>
              <w:t>казывается в случаях, предусмотренных п.3.8  статьи 55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Приложение: _________________________________________________________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Номер телефона и адрес электронной почты для связи застройщика: _____________________________________________________________________</w:t>
      </w:r>
    </w:p>
    <w:p w:rsidR="00870B30" w:rsidRPr="00870B30" w:rsidRDefault="00870B30" w:rsidP="00870B30">
      <w:pPr>
        <w:spacing w:before="280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Адрес (адреса) электронной почты для связи с иным лицом (иными лицами) в случае, если строительство или реконструкция здания, сооружения осуществлялись с привлечением средств иных лиц: ___________________________________________________________________________________________________________________________________________</w:t>
      </w:r>
    </w:p>
    <w:p w:rsidR="00870B30" w:rsidRPr="00870B30" w:rsidRDefault="00870B30" w:rsidP="00870B30">
      <w:pPr>
        <w:tabs>
          <w:tab w:val="left" w:pos="1968"/>
        </w:tabs>
        <w:autoSpaceDE/>
        <w:autoSpaceDN/>
        <w:adjustRightInd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tabs>
          <w:tab w:val="left" w:pos="1968"/>
        </w:tabs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Результат предоставления услуги прошу: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i/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Администрацию, либо в многофункциональный центр предоставления государственных и </w:t>
            </w:r>
            <w:r w:rsidRPr="00870B30">
              <w:rPr>
                <w:color w:val="000000" w:themeColor="text1"/>
                <w:sz w:val="28"/>
                <w:szCs w:val="28"/>
              </w:rPr>
              <w:lastRenderedPageBreak/>
              <w:t>муниципальных услуг, расположенный по адресу:</w:t>
            </w:r>
            <w:r w:rsidRPr="00870B30">
              <w:rPr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lastRenderedPageBreak/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c>
          <w:tcPr>
            <w:tcW w:w="9918" w:type="dxa"/>
            <w:gridSpan w:val="2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ind w:right="255"/>
              <w:jc w:val="center"/>
              <w:rPr>
                <w:i/>
                <w:color w:val="000000" w:themeColor="text1"/>
              </w:rPr>
            </w:pPr>
            <w:r w:rsidRPr="00870B30">
              <w:rPr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870B30" w:rsidRPr="00870B30" w:rsidRDefault="00870B30" w:rsidP="00870B30">
      <w:pPr>
        <w:adjustRightInd/>
        <w:spacing w:before="120" w:after="120"/>
        <w:jc w:val="both"/>
        <w:rPr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spacing w:after="200" w:line="276" w:lineRule="auto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4"/>
          <w:szCs w:val="24"/>
        </w:rPr>
        <w:br w:type="page"/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ПРИЛОЖЕНИЕ № 2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ind w:left="5387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spacing w:line="276" w:lineRule="auto"/>
        <w:jc w:val="right"/>
        <w:outlineLvl w:val="0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8"/>
          <w:szCs w:val="28"/>
        </w:rPr>
        <w:t>Кому</w:t>
      </w:r>
      <w:r w:rsidRPr="00870B30">
        <w:rPr>
          <w:color w:val="000000" w:themeColor="text1"/>
          <w:sz w:val="27"/>
          <w:szCs w:val="27"/>
        </w:rPr>
        <w:t xml:space="preserve"> 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proofErr w:type="gramStart"/>
      <w:r w:rsidRPr="00870B30">
        <w:rPr>
          <w:color w:val="000000" w:themeColor="text1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870B30" w:rsidRPr="00870B30" w:rsidRDefault="00870B30" w:rsidP="00870B30">
      <w:pPr>
        <w:spacing w:line="276" w:lineRule="auto"/>
        <w:ind w:left="4820"/>
        <w:jc w:val="both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>_____________________________________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</w:rPr>
        <w:t>почтовый индекс и адрес, телефон, адрес электронной почты)</w:t>
      </w: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870B30">
        <w:rPr>
          <w:b/>
          <w:color w:val="000000" w:themeColor="text1"/>
          <w:sz w:val="28"/>
          <w:szCs w:val="28"/>
        </w:rPr>
        <w:t>Р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Е Ш Е Н И Е</w:t>
      </w:r>
      <w:r w:rsidRPr="00870B30">
        <w:rPr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870B30">
        <w:rPr>
          <w:b/>
          <w:color w:val="000000" w:themeColor="text1"/>
          <w:sz w:val="28"/>
          <w:szCs w:val="28"/>
        </w:rPr>
        <w:br/>
      </w: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Администрацией муниципального образования городское поселение «Город Малоярославец».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  <w:sz w:val="24"/>
          <w:szCs w:val="22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870B30" w:rsidRPr="00870B30" w:rsidTr="00EC0F70">
        <w:tc>
          <w:tcPr>
            <w:tcW w:w="1276" w:type="dxa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Разъяснение причин отказа</w:t>
            </w:r>
            <w:r w:rsidRPr="00870B30">
              <w:rPr>
                <w:color w:val="000000" w:themeColor="text1"/>
                <w:sz w:val="24"/>
                <w:szCs w:val="22"/>
              </w:rPr>
              <w:br/>
              <w:t xml:space="preserve"> в приеме документов</w:t>
            </w:r>
          </w:p>
        </w:tc>
      </w:tr>
      <w:tr w:rsidR="00870B30" w:rsidRPr="00870B30" w:rsidTr="00EC0F70">
        <w:trPr>
          <w:trHeight w:val="806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"а"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proofErr w:type="gramStart"/>
            <w:r w:rsidRPr="00870B30">
              <w:rPr>
                <w:i/>
                <w:color w:val="000000" w:themeColor="text1"/>
                <w:sz w:val="24"/>
                <w:szCs w:val="22"/>
              </w:rPr>
              <w:t>Указывается</w:t>
            </w:r>
            <w:proofErr w:type="gramEnd"/>
            <w:r w:rsidRPr="00870B30">
              <w:rPr>
                <w:i/>
                <w:color w:val="000000" w:themeColor="text1"/>
                <w:sz w:val="24"/>
                <w:szCs w:val="22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870B30" w:rsidRPr="00870B30" w:rsidTr="00EC0F70">
        <w:trPr>
          <w:trHeight w:val="806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lastRenderedPageBreak/>
              <w:t>подпункт "б"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70B30" w:rsidRPr="00870B30" w:rsidTr="00EC0F70">
        <w:trPr>
          <w:trHeight w:val="806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"в"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непредставление документов, предусмотренных подпунктами "а" и "в" пункта 2.8 настоящего Административного регламента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870B30">
              <w:rPr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870B30" w:rsidRPr="00870B30" w:rsidTr="00EC0F70">
        <w:trPr>
          <w:trHeight w:val="1457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"г"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Указывается исчерпывающий перечень документов, утративших силу</w:t>
            </w:r>
          </w:p>
        </w:tc>
      </w:tr>
      <w:tr w:rsidR="00870B30" w:rsidRPr="00870B30" w:rsidTr="00EC0F70">
        <w:trPr>
          <w:trHeight w:val="1320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"д"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870B30" w:rsidRPr="00870B30" w:rsidTr="00EC0F70">
        <w:trPr>
          <w:trHeight w:val="1560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"е"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Указывается исчерпывающий перечень документов, содержащих повреждения</w:t>
            </w:r>
          </w:p>
        </w:tc>
      </w:tr>
      <w:tr w:rsidR="00870B30" w:rsidRPr="00870B30" w:rsidTr="00EC0F70">
        <w:trPr>
          <w:trHeight w:val="1825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"ж"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и документы, указанные в подпункте "в"  пункта 2.8 Административного регламента, представлены в электронной форме с нарушением требований, установленных пунктами 2.5 – 2.7 Административного регламента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Указывается исчерпывающий перечень электронных документов, не соответствующих указанному критерию</w:t>
            </w:r>
            <w:r w:rsidRPr="00870B30" w:rsidDel="0067084D">
              <w:rPr>
                <w:i/>
                <w:color w:val="000000" w:themeColor="text1"/>
                <w:sz w:val="24"/>
                <w:szCs w:val="22"/>
              </w:rPr>
              <w:t xml:space="preserve"> </w:t>
            </w:r>
          </w:p>
        </w:tc>
      </w:tr>
      <w:tr w:rsidR="00870B30" w:rsidRPr="00870B30" w:rsidTr="00EC0F70">
        <w:trPr>
          <w:trHeight w:val="28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подпункт "з"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      </w:r>
            <w:r w:rsidRPr="00870B30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i/>
                <w:color w:val="000000" w:themeColor="text1"/>
                <w:sz w:val="24"/>
                <w:szCs w:val="24"/>
              </w:rPr>
            </w:pPr>
            <w:r w:rsidRPr="00870B30">
              <w:rPr>
                <w:i/>
                <w:color w:val="000000" w:themeColor="text1"/>
                <w:sz w:val="22"/>
                <w:szCs w:val="22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870B30" w:rsidRPr="00870B30" w:rsidRDefault="00870B30" w:rsidP="00870B30">
      <w:pPr>
        <w:widowControl w:val="0"/>
        <w:autoSpaceDE/>
        <w:autoSpaceDN/>
        <w:adjustRightInd/>
        <w:jc w:val="center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autoSpaceDE/>
        <w:autoSpaceDN/>
        <w:adjustRightInd/>
        <w:jc w:val="center"/>
        <w:rPr>
          <w:color w:val="000000" w:themeColor="text1"/>
        </w:rPr>
      </w:pPr>
      <w:r w:rsidRPr="00870B30">
        <w:rPr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870B30">
        <w:rPr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870B30">
        <w:rPr>
          <w:color w:val="000000" w:themeColor="text1"/>
          <w:sz w:val="24"/>
          <w:szCs w:val="24"/>
        </w:rPr>
        <w:t xml:space="preserve">    </w:t>
      </w:r>
      <w:r w:rsidRPr="00870B30">
        <w:rPr>
          <w:color w:val="000000" w:themeColor="text1"/>
        </w:rPr>
        <w:lastRenderedPageBreak/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870B30" w:rsidRPr="00870B30" w:rsidRDefault="00870B30" w:rsidP="00870B30">
      <w:pPr>
        <w:widowControl w:val="0"/>
        <w:autoSpaceDE/>
        <w:autoSpaceDN/>
        <w:adjustRightInd/>
        <w:jc w:val="both"/>
        <w:rPr>
          <w:color w:val="000000" w:themeColor="text1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djustRightInd/>
        <w:spacing w:before="240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Дата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br w:type="page"/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ПРИЛОЖЕНИЕ № 3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spacing w:line="259" w:lineRule="auto"/>
        <w:ind w:left="4679" w:firstLine="708"/>
        <w:jc w:val="center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spacing w:line="276" w:lineRule="auto"/>
        <w:jc w:val="right"/>
        <w:outlineLvl w:val="0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8"/>
          <w:szCs w:val="28"/>
        </w:rPr>
        <w:t>Кому</w:t>
      </w:r>
      <w:r w:rsidRPr="00870B30">
        <w:rPr>
          <w:color w:val="000000" w:themeColor="text1"/>
          <w:sz w:val="27"/>
          <w:szCs w:val="27"/>
        </w:rPr>
        <w:t xml:space="preserve"> 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proofErr w:type="gramStart"/>
      <w:r w:rsidRPr="00870B30">
        <w:rPr>
          <w:color w:val="000000" w:themeColor="text1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870B30" w:rsidRPr="00870B30" w:rsidRDefault="00870B30" w:rsidP="00870B30">
      <w:pPr>
        <w:spacing w:line="276" w:lineRule="auto"/>
        <w:jc w:val="right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>_________________________________________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</w:rPr>
        <w:t>почтовый индекс и адрес, телефон, адрес электронной почты)</w:t>
      </w: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РЕШЕНИЕ</w:t>
      </w:r>
      <w:r w:rsidRPr="00870B30">
        <w:rPr>
          <w:b/>
          <w:color w:val="000000" w:themeColor="text1"/>
          <w:sz w:val="28"/>
          <w:szCs w:val="28"/>
        </w:rPr>
        <w:br/>
        <w:t>об отказе в выдаче разрешения на ввод объекта в эксплуатацию</w:t>
      </w: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Администрацией муниципального образования городское поселение «Город Малоярославец»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 w:rsidRPr="00870B30">
        <w:rPr>
          <w:color w:val="000000" w:themeColor="text1"/>
          <w:sz w:val="28"/>
          <w:szCs w:val="28"/>
        </w:rPr>
        <w:t>от</w:t>
      </w:r>
      <w:proofErr w:type="gramEnd"/>
      <w:r w:rsidRPr="00870B30">
        <w:rPr>
          <w:color w:val="000000" w:themeColor="text1"/>
          <w:sz w:val="28"/>
          <w:szCs w:val="28"/>
        </w:rPr>
        <w:t xml:space="preserve"> ___________№____________ принято 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</w:rPr>
      </w:pPr>
      <w:r w:rsidRPr="00870B30">
        <w:rPr>
          <w:i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870B30">
        <w:rPr>
          <w:color w:val="000000" w:themeColor="text1"/>
        </w:rPr>
        <w:t>(дата и номер регистрации)</w:t>
      </w:r>
    </w:p>
    <w:p w:rsidR="00870B30" w:rsidRPr="00870B30" w:rsidRDefault="00870B30" w:rsidP="00870B30">
      <w:pPr>
        <w:autoSpaceDE/>
        <w:autoSpaceDN/>
        <w:adjustRightInd/>
        <w:jc w:val="both"/>
        <w:rPr>
          <w:b/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решение об отказе в выдаче разрешения на ввод объекта в эксплуатацию.</w:t>
      </w:r>
    </w:p>
    <w:p w:rsidR="00870B30" w:rsidRPr="00870B30" w:rsidRDefault="00870B30" w:rsidP="00870B30">
      <w:pPr>
        <w:autoSpaceDE/>
        <w:autoSpaceDN/>
        <w:adjustRightInd/>
        <w:jc w:val="both"/>
        <w:rPr>
          <w:i/>
          <w:color w:val="000000" w:themeColor="text1"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870B30" w:rsidRPr="00870B30" w:rsidTr="00EC0F70">
        <w:tc>
          <w:tcPr>
            <w:tcW w:w="1418" w:type="dxa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№ пункта </w:t>
            </w:r>
            <w:proofErr w:type="spellStart"/>
            <w:proofErr w:type="gramStart"/>
            <w:r w:rsidRPr="00870B30">
              <w:rPr>
                <w:color w:val="000000" w:themeColor="text1"/>
                <w:sz w:val="24"/>
                <w:szCs w:val="22"/>
              </w:rPr>
              <w:t>Админи-стративного</w:t>
            </w:r>
            <w:proofErr w:type="spellEnd"/>
            <w:proofErr w:type="gramEnd"/>
            <w:r w:rsidRPr="00870B30">
              <w:rPr>
                <w:color w:val="000000" w:themeColor="text1"/>
                <w:sz w:val="24"/>
                <w:szCs w:val="22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Наименование основания </w:t>
            </w:r>
            <w:proofErr w:type="gramStart"/>
            <w:r w:rsidRPr="00870B30">
              <w:rPr>
                <w:color w:val="000000" w:themeColor="text1"/>
                <w:sz w:val="24"/>
                <w:szCs w:val="22"/>
              </w:rPr>
              <w:t>для отказа в выдаче разрешения на ввод объекта в эксплуатацию в соответствии</w:t>
            </w:r>
            <w:proofErr w:type="gramEnd"/>
            <w:r w:rsidRPr="00870B30">
              <w:rPr>
                <w:color w:val="000000" w:themeColor="text1"/>
                <w:sz w:val="24"/>
                <w:szCs w:val="22"/>
              </w:rPr>
              <w:t xml:space="preserve"> с Административным регламентом</w:t>
            </w:r>
          </w:p>
        </w:tc>
        <w:tc>
          <w:tcPr>
            <w:tcW w:w="3827" w:type="dxa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870B30" w:rsidRPr="00870B30" w:rsidTr="00EC0F70">
        <w:trPr>
          <w:trHeight w:val="837"/>
        </w:trPr>
        <w:tc>
          <w:tcPr>
            <w:tcW w:w="141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2"/>
                <w:lang w:val="en-US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"а" пункта 2.22</w:t>
            </w:r>
          </w:p>
        </w:tc>
        <w:tc>
          <w:tcPr>
            <w:tcW w:w="482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отсутствие документов, предусмотренных подпунктом "г" пункта 2.8 Административного регламента</w:t>
            </w:r>
          </w:p>
        </w:tc>
        <w:tc>
          <w:tcPr>
            <w:tcW w:w="38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Указываются основания такого вывода</w:t>
            </w:r>
          </w:p>
        </w:tc>
      </w:tr>
      <w:tr w:rsidR="00870B30" w:rsidRPr="00870B30" w:rsidTr="00EC0F70">
        <w:trPr>
          <w:trHeight w:val="1537"/>
        </w:trPr>
        <w:tc>
          <w:tcPr>
            <w:tcW w:w="141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lastRenderedPageBreak/>
              <w:t>подпункт "б" пункта 2.22</w:t>
            </w:r>
          </w:p>
        </w:tc>
        <w:tc>
          <w:tcPr>
            <w:tcW w:w="482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Указываются основания такого вывода</w:t>
            </w:r>
          </w:p>
        </w:tc>
      </w:tr>
      <w:tr w:rsidR="00870B30" w:rsidRPr="00870B30" w:rsidTr="00EC0F70">
        <w:trPr>
          <w:trHeight w:val="28"/>
        </w:trPr>
        <w:tc>
          <w:tcPr>
            <w:tcW w:w="141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"в" пункта 2.22</w:t>
            </w:r>
          </w:p>
        </w:tc>
        <w:tc>
          <w:tcPr>
            <w:tcW w:w="482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в соответствии с частью 6</w:t>
            </w: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Указываются основания такого вывода</w:t>
            </w:r>
          </w:p>
        </w:tc>
      </w:tr>
      <w:tr w:rsidR="00870B30" w:rsidRPr="00870B30" w:rsidTr="00EC0F70">
        <w:trPr>
          <w:trHeight w:val="1548"/>
        </w:trPr>
        <w:tc>
          <w:tcPr>
            <w:tcW w:w="141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"г" пункта 2.22</w:t>
            </w:r>
          </w:p>
        </w:tc>
        <w:tc>
          <w:tcPr>
            <w:tcW w:w="482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в соответствии с частью 6</w:t>
            </w: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Указываются основания такого вывода</w:t>
            </w:r>
          </w:p>
        </w:tc>
      </w:tr>
      <w:tr w:rsidR="00870B30" w:rsidRPr="00870B30" w:rsidTr="00EC0F70">
        <w:trPr>
          <w:trHeight w:val="1244"/>
        </w:trPr>
        <w:tc>
          <w:tcPr>
            <w:tcW w:w="141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"д" пункта 2.22</w:t>
            </w:r>
          </w:p>
        </w:tc>
        <w:tc>
          <w:tcPr>
            <w:tcW w:w="482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      </w: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территории, принятым в случаях, предусмотренных пунктом 9 части 7 статьи 51 Градостроительного кодекса</w:t>
            </w:r>
            <w:proofErr w:type="gramEnd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lastRenderedPageBreak/>
              <w:t>Указываются основания такого вывода</w:t>
            </w:r>
          </w:p>
        </w:tc>
      </w:tr>
    </w:tbl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  <w:proofErr w:type="gramEnd"/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8"/>
          <w:szCs w:val="28"/>
        </w:rPr>
        <w:t xml:space="preserve">Дополнительно информируем:_______________________________________ </w:t>
      </w:r>
      <w:r w:rsidRPr="00870B30">
        <w:rPr>
          <w:color w:val="000000" w:themeColor="text1"/>
          <w:sz w:val="28"/>
          <w:szCs w:val="28"/>
        </w:rPr>
        <w:br/>
        <w:t xml:space="preserve">______________________________________________________________________.   </w:t>
      </w:r>
      <w:r w:rsidRPr="00870B30">
        <w:rPr>
          <w:color w:val="000000" w:themeColor="text1"/>
          <w:sz w:val="24"/>
          <w:szCs w:val="24"/>
        </w:rPr>
        <w:t xml:space="preserve"> 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870B30" w:rsidRPr="00870B30" w:rsidRDefault="00870B30" w:rsidP="00870B30">
      <w:pPr>
        <w:widowControl w:val="0"/>
        <w:autoSpaceDE/>
        <w:autoSpaceDN/>
        <w:adjustRightInd/>
        <w:jc w:val="both"/>
        <w:rPr>
          <w:color w:val="000000" w:themeColor="text1"/>
        </w:rPr>
      </w:pPr>
    </w:p>
    <w:p w:rsidR="00870B30" w:rsidRPr="00870B30" w:rsidRDefault="00870B30" w:rsidP="00870B30">
      <w:pPr>
        <w:widowControl w:val="0"/>
        <w:autoSpaceDE/>
        <w:autoSpaceDN/>
        <w:adjustRightInd/>
        <w:jc w:val="both"/>
        <w:rPr>
          <w:color w:val="000000" w:themeColor="text1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spacing w:after="240" w:line="276" w:lineRule="auto"/>
        <w:rPr>
          <w:color w:val="000000" w:themeColor="text1"/>
          <w:sz w:val="2"/>
          <w:szCs w:val="2"/>
        </w:rPr>
      </w:pPr>
    </w:p>
    <w:p w:rsidR="00870B30" w:rsidRPr="00870B30" w:rsidRDefault="00870B30" w:rsidP="00870B30">
      <w:pPr>
        <w:autoSpaceDE/>
        <w:autoSpaceDN/>
        <w:adjustRightInd/>
        <w:spacing w:before="120" w:after="200" w:line="276" w:lineRule="auto"/>
        <w:outlineLvl w:val="0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Дата</w:t>
      </w:r>
    </w:p>
    <w:p w:rsidR="00870B30" w:rsidRPr="00870B30" w:rsidRDefault="00870B30" w:rsidP="00870B30">
      <w:pPr>
        <w:autoSpaceDE/>
        <w:autoSpaceDN/>
        <w:adjustRightInd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br w:type="page"/>
      </w:r>
    </w:p>
    <w:p w:rsidR="00870B30" w:rsidRPr="00870B30" w:rsidRDefault="00870B30" w:rsidP="00870B30">
      <w:pPr>
        <w:tabs>
          <w:tab w:val="left" w:pos="5670"/>
        </w:tabs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ПРИЛОЖЕНИЕ № 4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муниципальной услуги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"Выдача разрешения на ввод объекта в эксплуатацию"</w:t>
      </w:r>
    </w:p>
    <w:p w:rsidR="00870B30" w:rsidRPr="00870B30" w:rsidRDefault="00870B30" w:rsidP="00870B30">
      <w:pPr>
        <w:tabs>
          <w:tab w:val="left" w:pos="5670"/>
        </w:tabs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tabs>
          <w:tab w:val="left" w:pos="5670"/>
        </w:tabs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tabs>
          <w:tab w:val="left" w:pos="5670"/>
        </w:tabs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870B30">
        <w:rPr>
          <w:b/>
          <w:bCs/>
          <w:color w:val="000000" w:themeColor="text1"/>
          <w:sz w:val="28"/>
          <w:szCs w:val="28"/>
        </w:rPr>
        <w:t>З</w:t>
      </w:r>
      <w:proofErr w:type="gramEnd"/>
      <w:r w:rsidRPr="00870B30">
        <w:rPr>
          <w:b/>
          <w:bCs/>
          <w:color w:val="000000" w:themeColor="text1"/>
          <w:sz w:val="28"/>
          <w:szCs w:val="28"/>
        </w:rPr>
        <w:t xml:space="preserve"> А Я В Л Е Н И Е </w:t>
      </w:r>
    </w:p>
    <w:p w:rsidR="00870B30" w:rsidRPr="00870B30" w:rsidRDefault="00870B30" w:rsidP="00870B30">
      <w:pPr>
        <w:adjustRightInd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870B30">
        <w:rPr>
          <w:b/>
          <w:bCs/>
          <w:color w:val="000000" w:themeColor="text1"/>
          <w:sz w:val="28"/>
          <w:szCs w:val="28"/>
        </w:rPr>
        <w:br/>
        <w:t>в разрешении на ввод объекта в эксплуатацию</w:t>
      </w: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870B30" w:rsidRPr="00870B30" w:rsidTr="00EC0F70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"__" __________ 20___ г.</w:t>
            </w:r>
          </w:p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В Администрацию муниципального образования городское поселение «Город Малоярославец».</w:t>
            </w:r>
          </w:p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70B30" w:rsidRPr="00870B30" w:rsidRDefault="00870B30" w:rsidP="00870B30">
      <w:pPr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color w:val="000000" w:themeColor="text1"/>
          <w:sz w:val="28"/>
          <w:szCs w:val="28"/>
        </w:rPr>
        <w:t>Прошу исправить допущенную опечатку/ошибку в разрешении на ввод объекта в эксплуатацию.</w:t>
      </w:r>
    </w:p>
    <w:p w:rsidR="00870B30" w:rsidRPr="00870B30" w:rsidRDefault="00870B30" w:rsidP="00870B30">
      <w:pPr>
        <w:ind w:firstLine="708"/>
        <w:rPr>
          <w:rFonts w:eastAsia="Calibri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870B30" w:rsidRPr="00870B30" w:rsidTr="00EC0F70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ind w:left="36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70B30" w:rsidRPr="00870B30" w:rsidTr="00EC0F70">
        <w:trPr>
          <w:trHeight w:val="60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428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75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870B30">
              <w:rPr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6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279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7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901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ind w:left="36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</w:t>
            </w:r>
            <w:r w:rsidRPr="00870B30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870B30" w:rsidRPr="00870B30" w:rsidTr="00EC0F70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870B30" w:rsidRPr="00870B30" w:rsidTr="00EC0F70">
        <w:trPr>
          <w:trHeight w:val="62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ind w:left="36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 w:rsidRPr="00870B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разрешении на ввод объекта в эксплуатацию</w:t>
            </w: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разрешении </w:t>
            </w:r>
            <w:r w:rsidRPr="00870B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311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реквизита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(-</w:t>
            </w:r>
            <w:proofErr w:type="spell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 документа</w:t>
            </w:r>
            <w:proofErr w:type="gram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utoSpaceDE/>
        <w:autoSpaceDN/>
        <w:adjustRightInd/>
        <w:ind w:firstLine="708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Номер телефона и адрес электронной почты для связи: ______________________</w:t>
      </w:r>
    </w:p>
    <w:p w:rsidR="00870B30" w:rsidRPr="00870B30" w:rsidRDefault="00870B30" w:rsidP="00870B30">
      <w:pPr>
        <w:tabs>
          <w:tab w:val="left" w:pos="1968"/>
        </w:tabs>
        <w:autoSpaceDE/>
        <w:autoSpaceDN/>
        <w:adjustRightInd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8"/>
          <w:szCs w:val="28"/>
        </w:rPr>
        <w:t>Результат рассмотрения настоящего заявления</w:t>
      </w:r>
      <w:r w:rsidRPr="00870B30" w:rsidDel="008B5662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i/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</w:t>
            </w:r>
            <w:r w:rsidRPr="00870B30">
              <w:rPr>
                <w:color w:val="000000" w:themeColor="text1"/>
                <w:sz w:val="28"/>
                <w:szCs w:val="28"/>
              </w:rPr>
              <w:lastRenderedPageBreak/>
              <w:t>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870B30">
              <w:rPr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918" w:type="dxa"/>
            <w:gridSpan w:val="2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ind w:right="255"/>
              <w:jc w:val="center"/>
              <w:rPr>
                <w:i/>
                <w:color w:val="000000" w:themeColor="text1"/>
              </w:rPr>
            </w:pPr>
            <w:r w:rsidRPr="00870B30">
              <w:rPr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70B30" w:rsidRPr="00870B30" w:rsidTr="00EC0F70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djustRightInd/>
        <w:spacing w:before="240"/>
        <w:ind w:left="6521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</w:p>
    <w:p w:rsidR="00870B30" w:rsidRPr="00870B30" w:rsidRDefault="00870B30" w:rsidP="00870B30">
      <w:pPr>
        <w:tabs>
          <w:tab w:val="left" w:pos="6600"/>
        </w:tabs>
        <w:autoSpaceDE/>
        <w:autoSpaceDN/>
        <w:adjustRightInd/>
        <w:ind w:left="5670"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ПРИЛОЖЕНИЕ № 5</w:t>
      </w:r>
    </w:p>
    <w:p w:rsidR="00870B30" w:rsidRPr="00870B30" w:rsidRDefault="00870B30" w:rsidP="00870B30">
      <w:pPr>
        <w:autoSpaceDE/>
        <w:autoSpaceDN/>
        <w:adjustRightInd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utoSpaceDE/>
        <w:autoSpaceDN/>
        <w:adjustRightInd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utoSpaceDE/>
        <w:autoSpaceDN/>
        <w:adjustRightInd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spacing w:line="276" w:lineRule="auto"/>
        <w:jc w:val="right"/>
        <w:outlineLvl w:val="0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>Кому 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proofErr w:type="gramStart"/>
      <w:r w:rsidRPr="00870B30">
        <w:rPr>
          <w:color w:val="000000" w:themeColor="text1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870B30" w:rsidRPr="00870B30" w:rsidRDefault="00870B30" w:rsidP="00870B30">
      <w:pPr>
        <w:spacing w:line="276" w:lineRule="auto"/>
        <w:jc w:val="right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>_________________________________________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</w:rPr>
        <w:t>почтовый индекс и адрес, телефон, адрес электронной почты)</w:t>
      </w: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b/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b/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b/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870B30">
        <w:rPr>
          <w:b/>
          <w:color w:val="000000" w:themeColor="text1"/>
          <w:sz w:val="28"/>
          <w:szCs w:val="28"/>
        </w:rPr>
        <w:t>Р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Е Ш Е Н И Е</w:t>
      </w:r>
      <w:r w:rsidRPr="00870B30">
        <w:rPr>
          <w:b/>
          <w:color w:val="000000" w:themeColor="text1"/>
          <w:sz w:val="28"/>
          <w:szCs w:val="28"/>
        </w:rPr>
        <w:br/>
        <w:t>об отказе во внесении исправлений в разрешение</w:t>
      </w:r>
      <w:r w:rsidRPr="00870B30">
        <w:rPr>
          <w:b/>
          <w:color w:val="000000" w:themeColor="text1"/>
          <w:sz w:val="28"/>
          <w:szCs w:val="28"/>
        </w:rPr>
        <w:br/>
        <w:t>на ввод объекта в эксплуатацию</w:t>
      </w:r>
    </w:p>
    <w:p w:rsidR="00870B30" w:rsidRPr="00870B30" w:rsidRDefault="00870B30" w:rsidP="00870B30">
      <w:pPr>
        <w:autoSpaceDE/>
        <w:autoSpaceDN/>
        <w:adjustRightInd/>
        <w:spacing w:after="200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Администрацией муниципального образования городское поселение «Город Малоярославец» по результатам рассмотрения заявления об исправлении допущенных опечаток и ошибок в разрешении на ввод объекта в эксплуатацию </w:t>
      </w:r>
      <w:proofErr w:type="gramStart"/>
      <w:r w:rsidRPr="00870B30">
        <w:rPr>
          <w:color w:val="000000" w:themeColor="text1"/>
          <w:sz w:val="28"/>
          <w:szCs w:val="28"/>
        </w:rPr>
        <w:t>от</w:t>
      </w:r>
      <w:proofErr w:type="gramEnd"/>
      <w:r w:rsidRPr="00870B30">
        <w:rPr>
          <w:color w:val="000000" w:themeColor="text1"/>
          <w:sz w:val="28"/>
          <w:szCs w:val="28"/>
        </w:rPr>
        <w:t> ________________ № _______________ принято решение об отказе во внесении</w:t>
      </w:r>
    </w:p>
    <w:p w:rsidR="00870B30" w:rsidRPr="00870B30" w:rsidRDefault="00870B30" w:rsidP="00870B30">
      <w:pPr>
        <w:autoSpaceDE/>
        <w:autoSpaceDN/>
        <w:adjustRightInd/>
        <w:ind w:left="708"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</w:rPr>
        <w:t>(дата и номер регистрации)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</w:rPr>
      </w:pPr>
      <w:r w:rsidRPr="00870B30">
        <w:rPr>
          <w:color w:val="000000" w:themeColor="text1"/>
          <w:sz w:val="28"/>
          <w:szCs w:val="28"/>
        </w:rPr>
        <w:t xml:space="preserve">исправлений в разрешение на ввод объекта в эксплуатацию. </w:t>
      </w:r>
    </w:p>
    <w:p w:rsidR="00870B30" w:rsidRPr="00870B30" w:rsidRDefault="00870B30" w:rsidP="00870B30">
      <w:pPr>
        <w:autoSpaceDE/>
        <w:autoSpaceDN/>
        <w:adjustRightInd/>
        <w:jc w:val="both"/>
        <w:rPr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70B30" w:rsidRPr="00870B30" w:rsidTr="00EC0F70">
        <w:trPr>
          <w:trHeight w:val="871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№ пункта </w:t>
            </w:r>
            <w:proofErr w:type="spellStart"/>
            <w:r w:rsidRPr="00870B30">
              <w:rPr>
                <w:color w:val="000000" w:themeColor="text1"/>
                <w:sz w:val="24"/>
                <w:szCs w:val="22"/>
              </w:rPr>
              <w:t>Админи-стратив-ного</w:t>
            </w:r>
            <w:proofErr w:type="spellEnd"/>
            <w:r w:rsidRPr="00870B30">
              <w:rPr>
                <w:color w:val="000000" w:themeColor="text1"/>
                <w:sz w:val="24"/>
                <w:szCs w:val="22"/>
              </w:rPr>
              <w:t xml:space="preserve"> регламента</w:t>
            </w:r>
          </w:p>
        </w:tc>
        <w:tc>
          <w:tcPr>
            <w:tcW w:w="460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Наименование основания </w:t>
            </w:r>
            <w:proofErr w:type="gramStart"/>
            <w:r w:rsidRPr="00870B30">
              <w:rPr>
                <w:color w:val="000000" w:themeColor="text1"/>
                <w:sz w:val="24"/>
                <w:szCs w:val="22"/>
              </w:rPr>
              <w:t xml:space="preserve">для отказа во внесении исправлений в разрешение </w:t>
            </w:r>
            <w:r w:rsidRPr="00870B30">
              <w:rPr>
                <w:bCs/>
                <w:color w:val="000000" w:themeColor="text1"/>
                <w:sz w:val="24"/>
                <w:szCs w:val="22"/>
              </w:rPr>
              <w:t>на ввод объекта в эксплуатацию</w:t>
            </w:r>
            <w:proofErr w:type="gramEnd"/>
            <w:r w:rsidRPr="00870B30">
              <w:rPr>
                <w:bCs/>
                <w:color w:val="000000" w:themeColor="text1"/>
                <w:sz w:val="24"/>
                <w:szCs w:val="22"/>
              </w:rPr>
              <w:t xml:space="preserve"> </w:t>
            </w:r>
            <w:r w:rsidRPr="00870B30">
              <w:rPr>
                <w:color w:val="000000" w:themeColor="text1"/>
                <w:sz w:val="24"/>
                <w:szCs w:val="22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70B30" w:rsidRPr="00870B30" w:rsidTr="00EC0F70">
        <w:trPr>
          <w:trHeight w:val="1335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"а" пункта 2.28</w:t>
            </w:r>
          </w:p>
        </w:tc>
        <w:tc>
          <w:tcPr>
            <w:tcW w:w="460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4044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Указываются основания такого вывода</w:t>
            </w:r>
          </w:p>
        </w:tc>
      </w:tr>
      <w:tr w:rsidR="00870B30" w:rsidRPr="00870B30" w:rsidTr="00EC0F70">
        <w:trPr>
          <w:trHeight w:val="13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подпункт </w:t>
            </w:r>
            <w:r w:rsidRPr="00870B30">
              <w:rPr>
                <w:color w:val="000000" w:themeColor="text1"/>
                <w:sz w:val="24"/>
                <w:szCs w:val="22"/>
              </w:rPr>
              <w:lastRenderedPageBreak/>
              <w:t>"б" пункта 2.28</w:t>
            </w:r>
          </w:p>
        </w:tc>
        <w:tc>
          <w:tcPr>
            <w:tcW w:w="460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lastRenderedPageBreak/>
              <w:t xml:space="preserve">отсутствие факта допущения опечаток </w:t>
            </w:r>
            <w:r w:rsidRPr="00870B30">
              <w:rPr>
                <w:color w:val="000000" w:themeColor="text1"/>
                <w:sz w:val="24"/>
                <w:szCs w:val="22"/>
              </w:rPr>
              <w:lastRenderedPageBreak/>
              <w:t>и ошибок в разрешении на ввод объекта в эксплуатацию</w:t>
            </w:r>
          </w:p>
        </w:tc>
        <w:tc>
          <w:tcPr>
            <w:tcW w:w="4044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lastRenderedPageBreak/>
              <w:t xml:space="preserve">Указываются основания такого </w:t>
            </w:r>
            <w:r w:rsidRPr="00870B30">
              <w:rPr>
                <w:i/>
                <w:color w:val="000000" w:themeColor="text1"/>
                <w:sz w:val="24"/>
                <w:szCs w:val="22"/>
              </w:rPr>
              <w:lastRenderedPageBreak/>
              <w:t>вывода</w:t>
            </w:r>
          </w:p>
        </w:tc>
      </w:tr>
    </w:tbl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lastRenderedPageBreak/>
        <w:t xml:space="preserve">Вы вправе повторно обратиться с заявлением </w:t>
      </w:r>
      <w:r w:rsidRPr="00870B30">
        <w:rPr>
          <w:rFonts w:cs="Courier New"/>
          <w:color w:val="000000" w:themeColor="text1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870B30">
        <w:rPr>
          <w:color w:val="000000" w:themeColor="text1"/>
          <w:sz w:val="28"/>
          <w:szCs w:val="28"/>
        </w:rPr>
        <w:t>после устранения указанных нарушений.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870B30">
        <w:rPr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870B30">
        <w:rPr>
          <w:color w:val="000000" w:themeColor="text1"/>
          <w:sz w:val="24"/>
          <w:szCs w:val="24"/>
        </w:rPr>
        <w:t xml:space="preserve">    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</w:rPr>
      </w:pPr>
      <w:r w:rsidRPr="00870B30">
        <w:rPr>
          <w:color w:val="000000" w:themeColor="text1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</w:rPr>
      </w:pP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spacing w:before="120" w:after="200" w:line="276" w:lineRule="auto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Дата</w:t>
      </w:r>
    </w:p>
    <w:p w:rsidR="00870B30" w:rsidRPr="00870B30" w:rsidRDefault="00870B30" w:rsidP="00870B30">
      <w:pPr>
        <w:autoSpaceDE/>
        <w:autoSpaceDN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ПРИЛОЖЕНИЕ № 6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djustRightInd/>
        <w:spacing w:before="240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djustRightInd/>
        <w:spacing w:before="240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djustRightInd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870B30">
        <w:rPr>
          <w:b/>
          <w:bCs/>
          <w:color w:val="000000" w:themeColor="text1"/>
          <w:sz w:val="28"/>
          <w:szCs w:val="28"/>
        </w:rPr>
        <w:t>З</w:t>
      </w:r>
      <w:proofErr w:type="gramEnd"/>
      <w:r w:rsidRPr="00870B30">
        <w:rPr>
          <w:b/>
          <w:bCs/>
          <w:color w:val="000000" w:themeColor="text1"/>
          <w:sz w:val="28"/>
          <w:szCs w:val="28"/>
        </w:rPr>
        <w:t xml:space="preserve"> А Я В Л Е Н И Е</w:t>
      </w:r>
    </w:p>
    <w:p w:rsidR="00870B30" w:rsidRPr="00870B30" w:rsidRDefault="00870B30" w:rsidP="00870B30">
      <w:pPr>
        <w:adjustRightInd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о выдаче дубликата разрешения на ввод объекта в эксплуатацию</w:t>
      </w:r>
    </w:p>
    <w:p w:rsidR="00870B30" w:rsidRPr="00870B30" w:rsidRDefault="00870B30" w:rsidP="00870B30">
      <w:pPr>
        <w:adjustRightInd/>
        <w:jc w:val="center"/>
        <w:rPr>
          <w:b/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djustRightInd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"__" __________ 20___ г.</w:t>
      </w: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Администрацию муниципального образования городское поселение «Город Малоярославец».</w:t>
      </w:r>
    </w:p>
    <w:p w:rsidR="00870B30" w:rsidRPr="00870B30" w:rsidRDefault="00870B30" w:rsidP="00870B30">
      <w:pPr>
        <w:adjustRightInd/>
        <w:jc w:val="right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djustRightInd/>
        <w:jc w:val="right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870B30" w:rsidRPr="00870B30" w:rsidTr="00EC0F70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70B30" w:rsidRPr="00870B30" w:rsidTr="00EC0F70">
        <w:trPr>
          <w:trHeight w:val="60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428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75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870B30">
              <w:rPr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6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279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7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901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</w:t>
            </w:r>
            <w:r w:rsidRPr="00870B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Орган (организация), выдавши</w:t>
            </w:r>
            <w:proofErr w:type="gram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й(</w:t>
            </w:r>
            <w:proofErr w:type="gram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) разрешение </w:t>
            </w:r>
            <w:r w:rsidRPr="00870B30">
              <w:rPr>
                <w:rFonts w:ascii="Calibri" w:eastAsia="Calibri" w:hAnsi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Дата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870B30" w:rsidRPr="00870B30" w:rsidRDefault="00870B30" w:rsidP="00870B30">
      <w:pPr>
        <w:ind w:firstLine="708"/>
        <w:jc w:val="both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Номер телефона и адрес электронной почты для связи: _______________________</w:t>
      </w:r>
    </w:p>
    <w:p w:rsidR="00870B30" w:rsidRPr="00870B30" w:rsidRDefault="00870B30" w:rsidP="00870B30">
      <w:pPr>
        <w:tabs>
          <w:tab w:val="left" w:pos="1968"/>
        </w:tabs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Результат рассмотрения настоящего заявления</w:t>
      </w:r>
      <w:r w:rsidRPr="00870B30" w:rsidDel="008B5662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i/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выдать на бумажном носителе при личном обращении в администрацию муниципального образования городское поселение «Город Малоярославец» либо в многофункциональный центр предоставления государственных и муниципальных услуг расположенный по адресу:</w:t>
            </w:r>
            <w:r w:rsidRPr="00870B30">
              <w:rPr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918" w:type="dxa"/>
            <w:gridSpan w:val="2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ind w:right="255"/>
              <w:jc w:val="center"/>
              <w:rPr>
                <w:i/>
                <w:color w:val="000000" w:themeColor="text1"/>
              </w:rPr>
            </w:pPr>
            <w:r w:rsidRPr="00870B30">
              <w:rPr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870B30" w:rsidRPr="00870B30" w:rsidRDefault="00870B30" w:rsidP="00870B30">
      <w:pPr>
        <w:rPr>
          <w:rFonts w:eastAsia="Calibri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4"/>
          <w:szCs w:val="24"/>
        </w:rPr>
        <w:br w:type="page"/>
      </w:r>
    </w:p>
    <w:p w:rsidR="00870B30" w:rsidRPr="00870B30" w:rsidRDefault="00870B30" w:rsidP="00870B30">
      <w:pPr>
        <w:tabs>
          <w:tab w:val="left" w:pos="6600"/>
        </w:tabs>
        <w:autoSpaceDE/>
        <w:autoSpaceDN/>
        <w:adjustRightInd/>
        <w:ind w:left="5670"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ПРИЛОЖЕНИЕ № 7</w:t>
      </w:r>
    </w:p>
    <w:p w:rsidR="00870B30" w:rsidRPr="00870B30" w:rsidRDefault="00870B30" w:rsidP="00870B30">
      <w:pPr>
        <w:tabs>
          <w:tab w:val="left" w:pos="6600"/>
        </w:tabs>
        <w:autoSpaceDE/>
        <w:autoSpaceDN/>
        <w:adjustRightInd/>
        <w:ind w:left="5670"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utoSpaceDE/>
        <w:autoSpaceDN/>
        <w:adjustRightInd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utoSpaceDE/>
        <w:autoSpaceDN/>
        <w:adjustRightInd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spacing w:line="276" w:lineRule="auto"/>
        <w:jc w:val="right"/>
        <w:outlineLvl w:val="0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>Кому 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proofErr w:type="gramStart"/>
      <w:r w:rsidRPr="00870B30">
        <w:rPr>
          <w:color w:val="000000" w:themeColor="text1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870B30" w:rsidRPr="00870B30" w:rsidRDefault="00870B30" w:rsidP="00870B30">
      <w:pPr>
        <w:spacing w:line="276" w:lineRule="auto"/>
        <w:jc w:val="right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>_________________________________________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</w:rPr>
        <w:t>почтовый индекс и адрес, телефон, адрес электронной почты)</w:t>
      </w: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b/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b/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b/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870B30">
        <w:rPr>
          <w:b/>
          <w:color w:val="000000" w:themeColor="text1"/>
          <w:sz w:val="28"/>
          <w:szCs w:val="28"/>
        </w:rPr>
        <w:t>Р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Е Ш Е Н И Е</w:t>
      </w:r>
      <w:r w:rsidRPr="00870B30">
        <w:rPr>
          <w:b/>
          <w:color w:val="000000" w:themeColor="text1"/>
          <w:sz w:val="28"/>
          <w:szCs w:val="28"/>
        </w:rPr>
        <w:br/>
      </w:r>
      <w:r w:rsidRPr="00870B30">
        <w:rPr>
          <w:b/>
          <w:bCs/>
          <w:color w:val="000000" w:themeColor="text1"/>
          <w:sz w:val="28"/>
          <w:szCs w:val="28"/>
        </w:rPr>
        <w:t>об отказе в выдаче дубликата разрешения на ввод объекта в эксплуатацию</w:t>
      </w:r>
    </w:p>
    <w:p w:rsidR="00870B30" w:rsidRPr="00870B30" w:rsidRDefault="00870B30" w:rsidP="00870B30">
      <w:pPr>
        <w:autoSpaceDE/>
        <w:autoSpaceDN/>
        <w:adjustRightInd/>
        <w:spacing w:after="200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Администрацией муниципального образования городское поселение «Город Малоярославец» по результатам рассмотрения заявления </w:t>
      </w:r>
      <w:r w:rsidRPr="00870B30">
        <w:rPr>
          <w:bCs/>
          <w:color w:val="000000" w:themeColor="text1"/>
          <w:sz w:val="28"/>
          <w:szCs w:val="28"/>
        </w:rPr>
        <w:t xml:space="preserve">о выдаче                 дубликата     разрешения     на     ввод   объекта   в     эксплуатацию                         </w:t>
      </w:r>
      <w:proofErr w:type="gramStart"/>
      <w:r w:rsidRPr="00870B30">
        <w:rPr>
          <w:color w:val="000000" w:themeColor="text1"/>
          <w:sz w:val="28"/>
          <w:szCs w:val="28"/>
        </w:rPr>
        <w:t>от</w:t>
      </w:r>
      <w:proofErr w:type="gramEnd"/>
      <w:r w:rsidRPr="00870B30">
        <w:rPr>
          <w:color w:val="000000" w:themeColor="text1"/>
          <w:sz w:val="28"/>
          <w:szCs w:val="28"/>
        </w:rPr>
        <w:t xml:space="preserve"> ______________ № ________________ принято решение об отказе в выдаче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</w:rPr>
        <w:t xml:space="preserve">                           (дата и номер регистрации)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дубликата разрешения на ввод объекта в эксплуатацию. </w:t>
      </w:r>
    </w:p>
    <w:p w:rsidR="00870B30" w:rsidRPr="00870B30" w:rsidRDefault="00870B30" w:rsidP="00870B30">
      <w:pPr>
        <w:autoSpaceDE/>
        <w:autoSpaceDN/>
        <w:adjustRightInd/>
        <w:jc w:val="both"/>
        <w:rPr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70B30" w:rsidRPr="00870B30" w:rsidTr="00EC0F70">
        <w:trPr>
          <w:trHeight w:val="871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№ пункта </w:t>
            </w:r>
            <w:proofErr w:type="spellStart"/>
            <w:r w:rsidRPr="00870B30">
              <w:rPr>
                <w:color w:val="000000" w:themeColor="text1"/>
                <w:sz w:val="24"/>
                <w:szCs w:val="22"/>
              </w:rPr>
              <w:t>Админи-стратив-ного</w:t>
            </w:r>
            <w:proofErr w:type="spellEnd"/>
            <w:r w:rsidRPr="00870B30">
              <w:rPr>
                <w:color w:val="000000" w:themeColor="text1"/>
                <w:sz w:val="24"/>
                <w:szCs w:val="22"/>
              </w:rPr>
              <w:t xml:space="preserve"> регламента</w:t>
            </w:r>
          </w:p>
        </w:tc>
        <w:tc>
          <w:tcPr>
            <w:tcW w:w="460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Наименование основания </w:t>
            </w:r>
            <w:proofErr w:type="gramStart"/>
            <w:r w:rsidRPr="00870B30">
              <w:rPr>
                <w:color w:val="000000" w:themeColor="text1"/>
                <w:sz w:val="24"/>
                <w:szCs w:val="22"/>
              </w:rPr>
              <w:t>для отказа в выдаче дубликата разрешения на ввод объекта в эксплуатацию в соответствии</w:t>
            </w:r>
            <w:proofErr w:type="gramEnd"/>
            <w:r w:rsidRPr="00870B30">
              <w:rPr>
                <w:color w:val="000000" w:themeColor="text1"/>
                <w:sz w:val="24"/>
                <w:szCs w:val="22"/>
              </w:rPr>
              <w:t xml:space="preserve"> с Административным регламентом</w:t>
            </w:r>
          </w:p>
        </w:tc>
        <w:tc>
          <w:tcPr>
            <w:tcW w:w="4044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70B30" w:rsidRPr="00870B30" w:rsidTr="00EC0F70">
        <w:trPr>
          <w:trHeight w:val="1051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пункт 2.30</w:t>
            </w:r>
          </w:p>
        </w:tc>
        <w:tc>
          <w:tcPr>
            <w:tcW w:w="460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несоответствие заявителя кругу лиц, указанных в пункте 2.2 Административного регламента.</w:t>
            </w:r>
          </w:p>
        </w:tc>
        <w:tc>
          <w:tcPr>
            <w:tcW w:w="4044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Указываются основания такого вывода</w:t>
            </w:r>
          </w:p>
        </w:tc>
      </w:tr>
    </w:tbl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870B30">
        <w:rPr>
          <w:rFonts w:cs="Courier New"/>
          <w:bCs/>
          <w:color w:val="000000" w:themeColor="text1"/>
          <w:sz w:val="28"/>
          <w:szCs w:val="28"/>
        </w:rPr>
        <w:t xml:space="preserve">о выдаче дубликата разрешения на ввод объекта в эксплуатацию </w:t>
      </w:r>
      <w:r w:rsidRPr="00870B30">
        <w:rPr>
          <w:color w:val="000000" w:themeColor="text1"/>
          <w:sz w:val="28"/>
          <w:szCs w:val="28"/>
        </w:rPr>
        <w:t>после устранения указанного нарушения.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</w:t>
      </w:r>
      <w:r w:rsidRPr="00870B30">
        <w:rPr>
          <w:color w:val="000000" w:themeColor="text1"/>
          <w:sz w:val="28"/>
          <w:szCs w:val="28"/>
        </w:rPr>
        <w:lastRenderedPageBreak/>
        <w:t>направления жалобы в __________________________________________________, а также в судебном порядке.</w:t>
      </w:r>
      <w:proofErr w:type="gramEnd"/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870B30">
        <w:rPr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870B30">
        <w:rPr>
          <w:color w:val="000000" w:themeColor="text1"/>
          <w:sz w:val="24"/>
          <w:szCs w:val="24"/>
        </w:rPr>
        <w:t xml:space="preserve">    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</w:rPr>
      </w:pPr>
      <w:r w:rsidRPr="00870B30">
        <w:rPr>
          <w:color w:val="000000" w:themeColor="text1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</w:rPr>
      </w:pP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spacing w:before="120" w:after="200" w:line="276" w:lineRule="auto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Дата</w:t>
      </w:r>
    </w:p>
    <w:p w:rsidR="00870B30" w:rsidRPr="00870B30" w:rsidRDefault="00870B30" w:rsidP="00870B30">
      <w:pPr>
        <w:autoSpaceDE/>
        <w:autoSpaceDN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ПРИЛОЖЕНИЕ № 8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djustRightInd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870B30">
        <w:rPr>
          <w:b/>
          <w:bCs/>
          <w:color w:val="000000" w:themeColor="text1"/>
          <w:sz w:val="28"/>
          <w:szCs w:val="28"/>
        </w:rPr>
        <w:t>З</w:t>
      </w:r>
      <w:proofErr w:type="gramEnd"/>
      <w:r w:rsidRPr="00870B30">
        <w:rPr>
          <w:b/>
          <w:bCs/>
          <w:color w:val="000000" w:themeColor="text1"/>
          <w:sz w:val="28"/>
          <w:szCs w:val="28"/>
        </w:rPr>
        <w:t xml:space="preserve"> А Я В Л Е Н И Е</w:t>
      </w:r>
    </w:p>
    <w:p w:rsidR="00870B30" w:rsidRPr="00870B30" w:rsidRDefault="00870B30" w:rsidP="00870B30">
      <w:pPr>
        <w:adjustRightInd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870B30">
        <w:rPr>
          <w:b/>
          <w:bCs/>
          <w:color w:val="000000" w:themeColor="text1"/>
          <w:sz w:val="28"/>
          <w:szCs w:val="28"/>
        </w:rPr>
        <w:t>об оставлении заявления о выдаче разрешения на ввод объекта в эксплуатацию без рассмотрения</w:t>
      </w:r>
      <w:proofErr w:type="gramEnd"/>
    </w:p>
    <w:p w:rsidR="00870B30" w:rsidRPr="00870B30" w:rsidRDefault="00870B30" w:rsidP="00870B30">
      <w:pPr>
        <w:adjustRightInd/>
        <w:jc w:val="center"/>
        <w:rPr>
          <w:b/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djustRightInd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«__» __________ 20___ г.</w:t>
      </w:r>
    </w:p>
    <w:p w:rsidR="00870B30" w:rsidRPr="00870B30" w:rsidRDefault="00870B30" w:rsidP="00870B30">
      <w:pPr>
        <w:adjustRightInd/>
        <w:jc w:val="right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djustRightInd/>
        <w:ind w:firstLine="708"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8"/>
          <w:szCs w:val="28"/>
        </w:rPr>
        <w:t>В Администрацию муниципального образования городское поселение «Город Малоярославец».</w:t>
      </w: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Прошу оставить  заявление </w:t>
      </w:r>
      <w:proofErr w:type="gramStart"/>
      <w:r w:rsidRPr="00870B30">
        <w:rPr>
          <w:color w:val="000000" w:themeColor="text1"/>
          <w:sz w:val="28"/>
          <w:szCs w:val="28"/>
        </w:rPr>
        <w:t xml:space="preserve">о выдаче разрешения </w:t>
      </w:r>
      <w:r w:rsidRPr="00870B30">
        <w:rPr>
          <w:bCs/>
          <w:color w:val="000000" w:themeColor="text1"/>
          <w:sz w:val="28"/>
          <w:szCs w:val="28"/>
        </w:rPr>
        <w:t>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от ________________№_________________ без рассмотрения</w:t>
      </w:r>
      <w:proofErr w:type="gramEnd"/>
      <w:r w:rsidRPr="00870B30">
        <w:rPr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870B30" w:rsidRPr="00870B30" w:rsidTr="00EC0F70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70B30" w:rsidRPr="00870B30" w:rsidTr="00EC0F70">
        <w:trPr>
          <w:trHeight w:val="60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428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75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870B30">
              <w:rPr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66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279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17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901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870B30" w:rsidRPr="00870B30" w:rsidRDefault="00870B30" w:rsidP="00870B30">
      <w:pPr>
        <w:autoSpaceDE/>
        <w:autoSpaceDN/>
        <w:adjustRightInd/>
        <w:spacing w:line="276" w:lineRule="auto"/>
        <w:ind w:right="423"/>
        <w:jc w:val="both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870B30" w:rsidRPr="00870B30" w:rsidRDefault="00870B30" w:rsidP="00870B30">
      <w:pPr>
        <w:tabs>
          <w:tab w:val="left" w:pos="1968"/>
        </w:tabs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870B30" w:rsidRPr="00870B30" w:rsidTr="00EC0F70">
        <w:tc>
          <w:tcPr>
            <w:tcW w:w="8788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i/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8788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выдать на бумажном носителе при личном обращении в администрацию муниципального образования городское поселение «Город Малоярославец» либо в многофункциональный центр предоставления государственных и муниципальных услуг, расположенный по адресу:</w:t>
            </w:r>
            <w:r w:rsidRPr="00870B30">
              <w:rPr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8788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8788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918" w:type="dxa"/>
            <w:gridSpan w:val="2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ind w:right="255"/>
              <w:jc w:val="center"/>
              <w:rPr>
                <w:i/>
                <w:color w:val="000000" w:themeColor="text1"/>
              </w:rPr>
            </w:pPr>
            <w:r w:rsidRPr="00870B30">
              <w:rPr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870B30" w:rsidRPr="00870B30" w:rsidRDefault="00870B30" w:rsidP="00870B30">
      <w:pPr>
        <w:adjustRightInd/>
        <w:spacing w:before="120" w:after="120"/>
        <w:jc w:val="both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rPr>
          <w:rFonts w:eastAsia="Calibri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566"/>
        <w:gridCol w:w="3686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ind w:left="5387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spacing w:before="120" w:after="200" w:line="276" w:lineRule="auto"/>
        <w:rPr>
          <w:b/>
          <w:color w:val="000000" w:themeColor="text1"/>
          <w:sz w:val="28"/>
          <w:szCs w:val="28"/>
        </w:rPr>
      </w:pPr>
      <w:r w:rsidRPr="00870B30">
        <w:rPr>
          <w:rFonts w:ascii="Calibri" w:hAnsi="Calibri"/>
          <w:color w:val="000000" w:themeColor="text1"/>
          <w:sz w:val="28"/>
          <w:szCs w:val="28"/>
        </w:rPr>
        <w:br w:type="page"/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ПРИЛОЖЕНИЕ № 9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utoSpaceDE/>
        <w:autoSpaceDN/>
        <w:adjustRightInd/>
        <w:ind w:left="5387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utoSpaceDE/>
        <w:autoSpaceDN/>
        <w:adjustRightInd/>
        <w:ind w:left="5387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jc w:val="right"/>
        <w:rPr>
          <w:rFonts w:eastAsia="Calibri"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spacing w:line="276" w:lineRule="auto"/>
        <w:jc w:val="right"/>
        <w:outlineLvl w:val="0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Кому ___________________________________</w:t>
      </w:r>
    </w:p>
    <w:p w:rsidR="00870B30" w:rsidRPr="00870B30" w:rsidRDefault="00870B30" w:rsidP="00870B30">
      <w:pPr>
        <w:pBdr>
          <w:bottom w:val="single" w:sz="12" w:space="0" w:color="auto"/>
        </w:pBd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proofErr w:type="gramStart"/>
      <w:r w:rsidRPr="00870B30">
        <w:rPr>
          <w:color w:val="000000" w:themeColor="text1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870B30" w:rsidRPr="00870B30" w:rsidRDefault="00870B30" w:rsidP="00870B30">
      <w:pPr>
        <w:pBdr>
          <w:bottom w:val="single" w:sz="12" w:space="0" w:color="auto"/>
        </w:pBdr>
        <w:spacing w:line="276" w:lineRule="auto"/>
        <w:ind w:left="4820"/>
        <w:jc w:val="both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 xml:space="preserve"> 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</w:rPr>
      </w:pPr>
      <w:r w:rsidRPr="00870B30">
        <w:rPr>
          <w:color w:val="000000" w:themeColor="text1"/>
        </w:rPr>
        <w:t>почтовый индекс и адрес, телефон, адрес электронной почты)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spacing w:after="200" w:line="276" w:lineRule="auto"/>
        <w:jc w:val="center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spacing w:before="120" w:after="200" w:line="276" w:lineRule="auto"/>
        <w:jc w:val="center"/>
        <w:outlineLvl w:val="0"/>
        <w:rPr>
          <w:b/>
          <w:color w:val="000000" w:themeColor="text1"/>
          <w:sz w:val="28"/>
          <w:szCs w:val="28"/>
        </w:rPr>
      </w:pPr>
      <w:proofErr w:type="gramStart"/>
      <w:r w:rsidRPr="00870B30">
        <w:rPr>
          <w:b/>
          <w:color w:val="000000" w:themeColor="text1"/>
          <w:sz w:val="28"/>
          <w:szCs w:val="28"/>
        </w:rPr>
        <w:t>Р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Е Ш Е Н И Е</w:t>
      </w:r>
      <w:r w:rsidRPr="00870B30">
        <w:rPr>
          <w:b/>
          <w:color w:val="000000" w:themeColor="text1"/>
          <w:sz w:val="28"/>
          <w:szCs w:val="28"/>
        </w:rPr>
        <w:br/>
        <w:t xml:space="preserve"> об оставлении заявления</w:t>
      </w:r>
      <w:r w:rsidRPr="00870B30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870B30">
        <w:rPr>
          <w:b/>
          <w:color w:val="000000" w:themeColor="text1"/>
          <w:sz w:val="28"/>
          <w:szCs w:val="28"/>
        </w:rPr>
        <w:t>о выдаче разрешения на ввод объекта в эксплуатацию без рассмотрения</w:t>
      </w:r>
    </w:p>
    <w:p w:rsidR="00870B30" w:rsidRPr="00870B30" w:rsidRDefault="00870B30" w:rsidP="00870B30">
      <w:pPr>
        <w:widowControl w:val="0"/>
        <w:rPr>
          <w:bCs/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widowControl w:val="0"/>
        <w:ind w:firstLine="708"/>
        <w:rPr>
          <w:color w:val="000000" w:themeColor="text1"/>
        </w:rPr>
      </w:pPr>
      <w:r w:rsidRPr="00870B30">
        <w:rPr>
          <w:bCs/>
          <w:color w:val="000000" w:themeColor="text1"/>
          <w:sz w:val="28"/>
          <w:szCs w:val="28"/>
        </w:rPr>
        <w:t xml:space="preserve">На основании Вашего заявления </w:t>
      </w:r>
      <w:proofErr w:type="gramStart"/>
      <w:r w:rsidRPr="00870B30">
        <w:rPr>
          <w:bCs/>
          <w:color w:val="000000" w:themeColor="text1"/>
          <w:sz w:val="28"/>
          <w:szCs w:val="28"/>
        </w:rPr>
        <w:t>от</w:t>
      </w:r>
      <w:proofErr w:type="gramEnd"/>
      <w:r w:rsidRPr="00870B30">
        <w:rPr>
          <w:bCs/>
          <w:color w:val="000000" w:themeColor="text1"/>
          <w:sz w:val="28"/>
          <w:szCs w:val="28"/>
        </w:rPr>
        <w:t xml:space="preserve"> __________№ _________ </w:t>
      </w:r>
      <w:proofErr w:type="gramStart"/>
      <w:r w:rsidRPr="00870B30">
        <w:rPr>
          <w:bCs/>
          <w:color w:val="000000" w:themeColor="text1"/>
          <w:sz w:val="28"/>
          <w:szCs w:val="28"/>
        </w:rPr>
        <w:t>об</w:t>
      </w:r>
      <w:proofErr w:type="gramEnd"/>
      <w:r w:rsidRPr="00870B30">
        <w:rPr>
          <w:bCs/>
          <w:color w:val="000000" w:themeColor="text1"/>
          <w:sz w:val="28"/>
          <w:szCs w:val="28"/>
        </w:rPr>
        <w:t xml:space="preserve"> оставлении</w:t>
      </w:r>
      <w:r w:rsidRPr="00870B30">
        <w:rPr>
          <w:bCs/>
          <w:color w:val="000000" w:themeColor="text1"/>
          <w:sz w:val="24"/>
          <w:szCs w:val="24"/>
        </w:rPr>
        <w:br/>
        <w:t xml:space="preserve">                           </w:t>
      </w:r>
      <w:r w:rsidRPr="00870B30">
        <w:rPr>
          <w:bCs/>
          <w:color w:val="000000" w:themeColor="text1"/>
          <w:sz w:val="24"/>
          <w:szCs w:val="24"/>
        </w:rPr>
        <w:tab/>
      </w:r>
      <w:r w:rsidRPr="00870B30">
        <w:rPr>
          <w:bCs/>
          <w:color w:val="000000" w:themeColor="text1"/>
          <w:sz w:val="24"/>
          <w:szCs w:val="24"/>
        </w:rPr>
        <w:tab/>
      </w:r>
      <w:r w:rsidRPr="00870B30">
        <w:rPr>
          <w:bCs/>
          <w:color w:val="000000" w:themeColor="text1"/>
          <w:sz w:val="24"/>
          <w:szCs w:val="24"/>
        </w:rPr>
        <w:tab/>
      </w:r>
      <w:r w:rsidRPr="00870B30">
        <w:rPr>
          <w:bCs/>
          <w:color w:val="000000" w:themeColor="text1"/>
          <w:sz w:val="24"/>
          <w:szCs w:val="24"/>
        </w:rPr>
        <w:tab/>
      </w:r>
      <w:r w:rsidRPr="00870B30">
        <w:rPr>
          <w:bCs/>
          <w:color w:val="000000" w:themeColor="text1"/>
        </w:rPr>
        <w:t xml:space="preserve">                     </w:t>
      </w:r>
      <w:r w:rsidRPr="00870B30">
        <w:rPr>
          <w:color w:val="000000" w:themeColor="text1"/>
        </w:rPr>
        <w:t>(дата и номер регистрации)</w:t>
      </w:r>
    </w:p>
    <w:p w:rsidR="00870B30" w:rsidRPr="00870B30" w:rsidRDefault="00870B30" w:rsidP="00870B30">
      <w:pPr>
        <w:adjustRightInd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 xml:space="preserve">заявления о выдаче разрешения на ввод объекта в эксплуатацию без рассмотрения,  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</w:rPr>
      </w:pPr>
      <w:r w:rsidRPr="00870B30">
        <w:rPr>
          <w:color w:val="000000" w:themeColor="text1"/>
          <w:sz w:val="28"/>
          <w:szCs w:val="28"/>
        </w:rPr>
        <w:t>администрацией муниципального образования городское поселение «Город Малоярославец»</w:t>
      </w:r>
      <w:r w:rsidRPr="00870B30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870B30">
        <w:rPr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Pr="00870B30" w:rsidDel="008558E0">
        <w:rPr>
          <w:color w:val="000000" w:themeColor="text1"/>
          <w:sz w:val="28"/>
          <w:szCs w:val="28"/>
        </w:rPr>
        <w:t xml:space="preserve"> </w:t>
      </w:r>
      <w:proofErr w:type="gramStart"/>
      <w:r w:rsidRPr="00870B30">
        <w:rPr>
          <w:color w:val="000000" w:themeColor="text1"/>
          <w:sz w:val="28"/>
          <w:szCs w:val="28"/>
        </w:rPr>
        <w:t>от</w:t>
      </w:r>
      <w:proofErr w:type="gramEnd"/>
      <w:r w:rsidRPr="00870B30">
        <w:rPr>
          <w:color w:val="000000" w:themeColor="text1"/>
          <w:sz w:val="28"/>
          <w:szCs w:val="28"/>
        </w:rPr>
        <w:t xml:space="preserve"> _____________№___________  без рассмотрения.                                            </w:t>
      </w:r>
      <w:r w:rsidRPr="00870B30">
        <w:rPr>
          <w:color w:val="000000" w:themeColor="text1"/>
        </w:rPr>
        <w:t xml:space="preserve">                    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</w:rPr>
      </w:pPr>
      <w:r w:rsidRPr="00870B30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Pr="00870B30">
        <w:rPr>
          <w:color w:val="000000" w:themeColor="text1"/>
        </w:rPr>
        <w:t>(дата и номер регистрации)</w:t>
      </w:r>
    </w:p>
    <w:p w:rsidR="00870B30" w:rsidRPr="00870B30" w:rsidRDefault="00870B30" w:rsidP="00870B30">
      <w:pPr>
        <w:autoSpaceDE/>
        <w:autoSpaceDN/>
        <w:adjustRightInd/>
        <w:spacing w:before="120" w:after="200" w:line="276" w:lineRule="auto"/>
        <w:ind w:firstLine="708"/>
        <w:outlineLvl w:val="0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4"/>
          <w:szCs w:val="24"/>
          <w:lang w:eastAsia="en-US"/>
        </w:rPr>
      </w:pPr>
    </w:p>
    <w:p w:rsidR="00870B30" w:rsidRPr="00870B30" w:rsidRDefault="00870B30" w:rsidP="00870B30">
      <w:pPr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spacing w:after="240" w:line="276" w:lineRule="auto"/>
        <w:rPr>
          <w:color w:val="000000" w:themeColor="text1"/>
          <w:sz w:val="2"/>
          <w:szCs w:val="2"/>
        </w:rPr>
      </w:pPr>
    </w:p>
    <w:p w:rsidR="00870B30" w:rsidRPr="00870B30" w:rsidRDefault="00870B30" w:rsidP="00870B30">
      <w:pPr>
        <w:autoSpaceDE/>
        <w:autoSpaceDN/>
        <w:adjustRightInd/>
        <w:spacing w:after="200" w:line="276" w:lineRule="auto"/>
        <w:outlineLvl w:val="0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Дата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br w:type="page"/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outlineLvl w:val="0"/>
        <w:rPr>
          <w:color w:val="000000" w:themeColor="text1"/>
          <w:sz w:val="28"/>
          <w:szCs w:val="28"/>
        </w:rPr>
        <w:sectPr w:rsidR="00870B30" w:rsidRPr="00870B30" w:rsidSect="008E0819">
          <w:footnotePr>
            <w:numRestart w:val="eachSect"/>
          </w:footnotePr>
          <w:pgSz w:w="11906" w:h="16838" w:code="9"/>
          <w:pgMar w:top="1134" w:right="566" w:bottom="426" w:left="1134" w:header="709" w:footer="709" w:gutter="0"/>
          <w:cols w:space="708"/>
          <w:titlePg/>
          <w:docGrid w:linePitch="360"/>
        </w:sectPr>
      </w:pP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ПРИЛОЖЕНИЕ № 10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E0819">
      <w:pPr>
        <w:widowControl w:val="0"/>
        <w:tabs>
          <w:tab w:val="left" w:pos="567"/>
        </w:tabs>
        <w:autoSpaceDE/>
        <w:autoSpaceDN/>
        <w:adjustRightInd/>
        <w:spacing w:line="276" w:lineRule="auto"/>
        <w:ind w:firstLine="426"/>
        <w:jc w:val="center"/>
        <w:rPr>
          <w:b/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spacing w:after="200" w:line="276" w:lineRule="auto"/>
        <w:ind w:firstLine="426"/>
        <w:jc w:val="center"/>
        <w:rPr>
          <w:b/>
          <w:color w:val="000000" w:themeColor="text1"/>
          <w:sz w:val="24"/>
          <w:szCs w:val="24"/>
        </w:rPr>
      </w:pPr>
      <w:r w:rsidRPr="00870B30">
        <w:rPr>
          <w:b/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899"/>
        <w:gridCol w:w="2123"/>
        <w:gridCol w:w="2141"/>
        <w:gridCol w:w="2520"/>
        <w:gridCol w:w="1820"/>
        <w:gridCol w:w="2123"/>
        <w:gridCol w:w="2162"/>
      </w:tblGrid>
      <w:tr w:rsidR="00870B30" w:rsidRPr="00870B30" w:rsidTr="008E0819">
        <w:trPr>
          <w:tblHeader/>
        </w:trPr>
        <w:tc>
          <w:tcPr>
            <w:tcW w:w="773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870B30" w:rsidRPr="00870B30" w:rsidTr="008E0819">
        <w:trPr>
          <w:tblHeader/>
        </w:trPr>
        <w:tc>
          <w:tcPr>
            <w:tcW w:w="773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</w:p>
        </w:tc>
      </w:tr>
      <w:tr w:rsidR="00870B30" w:rsidRPr="00870B30" w:rsidTr="008E0819">
        <w:tc>
          <w:tcPr>
            <w:tcW w:w="5000" w:type="pct"/>
            <w:gridSpan w:val="7"/>
            <w:shd w:val="clear" w:color="auto" w:fill="auto"/>
          </w:tcPr>
          <w:p w:rsidR="00870B30" w:rsidRPr="00870B30" w:rsidRDefault="00870B30" w:rsidP="00870B30">
            <w:pPr>
              <w:numPr>
                <w:ilvl w:val="0"/>
                <w:numId w:val="33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870B30" w:rsidRPr="00870B30" w:rsidTr="008E0819">
        <w:trPr>
          <w:trHeight w:val="541"/>
        </w:trPr>
        <w:tc>
          <w:tcPr>
            <w:tcW w:w="773" w:type="pct"/>
            <w:vMerge w:val="restart"/>
            <w:tcBorders>
              <w:bottom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Поступление заявления и документов для предоставления муниципальной</w:t>
            </w:r>
            <w:r w:rsidRPr="00870B30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услуги в Администрацию муниципального образования  городское поселение «Город Малоярославец»</w:t>
            </w: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До 1 рабочего дня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Отдел организационно-контрольной работы</w:t>
            </w:r>
            <w:proofErr w:type="gramStart"/>
            <w:r w:rsidRPr="00870B30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870B30">
              <w:rPr>
                <w:color w:val="000000" w:themeColor="text1"/>
                <w:sz w:val="24"/>
                <w:szCs w:val="24"/>
              </w:rPr>
              <w:t>глава  или замглавы администрации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Малоярославец»/ ГИС / ПГС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–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назначение должностного лица, ответственного за предоставление  муниципальной услуги, и передача ему документов</w:t>
            </w:r>
          </w:p>
          <w:p w:rsidR="00870B30" w:rsidRPr="00870B30" w:rsidRDefault="00870B30" w:rsidP="00870B30">
            <w:pPr>
              <w:tabs>
                <w:tab w:val="left" w:pos="391"/>
              </w:tabs>
              <w:autoSpaceDE/>
              <w:autoSpaceDN/>
              <w:adjustRightInd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691"/>
        </w:trPr>
        <w:tc>
          <w:tcPr>
            <w:tcW w:w="773" w:type="pct"/>
            <w:vMerge/>
            <w:tcBorders>
              <w:top w:val="nil"/>
              <w:bottom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в случае выявления оснований для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отказа в приеме документов</w:t>
            </w:r>
          </w:p>
        </w:tc>
        <w:tc>
          <w:tcPr>
            <w:tcW w:w="539" w:type="pct"/>
            <w:vMerge/>
            <w:tcBorders>
              <w:top w:val="nil"/>
            </w:tcBorders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3375"/>
        </w:trPr>
        <w:tc>
          <w:tcPr>
            <w:tcW w:w="773" w:type="pct"/>
            <w:vMerge/>
            <w:tcBorders>
              <w:top w:val="nil"/>
              <w:bottom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Администрация муниципального образования  городское поселение «Город Малоярославец»/ ГИС 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300"/>
        </w:trPr>
        <w:tc>
          <w:tcPr>
            <w:tcW w:w="5000" w:type="pct"/>
            <w:gridSpan w:val="7"/>
            <w:shd w:val="clear" w:color="auto" w:fill="auto"/>
          </w:tcPr>
          <w:p w:rsidR="00870B30" w:rsidRPr="00870B30" w:rsidRDefault="00870B30" w:rsidP="00870B30">
            <w:pPr>
              <w:numPr>
                <w:ilvl w:val="0"/>
                <w:numId w:val="33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870B30" w:rsidRPr="00870B30" w:rsidTr="008E0819">
        <w:trPr>
          <w:trHeight w:val="126"/>
        </w:trPr>
        <w:tc>
          <w:tcPr>
            <w:tcW w:w="773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870B30">
              <w:rPr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870B30">
              <w:rPr>
                <w:color w:val="000000" w:themeColor="text1"/>
                <w:sz w:val="24"/>
                <w:szCs w:val="24"/>
              </w:rPr>
              <w:t xml:space="preserve"> за предоставление  муниципальной</w:t>
            </w:r>
            <w:r w:rsidRPr="00870B30">
              <w:rPr>
                <w:color w:val="FF0000"/>
                <w:sz w:val="24"/>
                <w:szCs w:val="24"/>
              </w:rPr>
              <w:t xml:space="preserve"> </w:t>
            </w:r>
            <w:r w:rsidRPr="00870B30">
              <w:rPr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53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1 день после регистрации заявления и документов</w:t>
            </w: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Специалист отдела архитектуры</w:t>
            </w:r>
            <w:proofErr w:type="gramStart"/>
            <w:r w:rsidRPr="00870B30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870B30">
              <w:rPr>
                <w:color w:val="000000" w:themeColor="text1"/>
                <w:sz w:val="24"/>
                <w:szCs w:val="24"/>
              </w:rPr>
              <w:t xml:space="preserve"> градостроительной деятельности и земельный отношений ответственное за предоставление (муниципальной) услуги</w:t>
            </w: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Малоярославец»/  ГИС/ ПГС / СМЭВ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отсутствие документов, необходимых для предоставления  муниципальной</w:t>
            </w:r>
            <w:r w:rsidRPr="00870B30">
              <w:rPr>
                <w:color w:val="FF0000"/>
                <w:sz w:val="24"/>
                <w:szCs w:val="24"/>
              </w:rPr>
              <w:t xml:space="preserve"> </w:t>
            </w:r>
            <w:r w:rsidRPr="00870B30">
              <w:rPr>
                <w:color w:val="000000" w:themeColor="text1"/>
                <w:sz w:val="24"/>
                <w:szCs w:val="24"/>
              </w:rPr>
              <w:t>услуги, находящихся в распоряжении государственных органов (организаций)</w:t>
            </w: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</w:t>
            </w:r>
            <w:r w:rsidRPr="00870B30">
              <w:rPr>
                <w:color w:val="000000" w:themeColor="text1"/>
                <w:sz w:val="24"/>
                <w:szCs w:val="24"/>
              </w:rPr>
              <w:lastRenderedPageBreak/>
              <w:t>том числе с использованием СМЭВ</w:t>
            </w:r>
          </w:p>
        </w:tc>
      </w:tr>
      <w:tr w:rsidR="00870B30" w:rsidRPr="00870B30" w:rsidTr="008E0819">
        <w:trPr>
          <w:trHeight w:val="135"/>
        </w:trPr>
        <w:tc>
          <w:tcPr>
            <w:tcW w:w="773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3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2-3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субъекта Российской Федерации</w:t>
            </w: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Отдел организационно-контрольной работы</w:t>
            </w:r>
            <w:proofErr w:type="gramStart"/>
            <w:r w:rsidRPr="00870B30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870B30">
              <w:rPr>
                <w:color w:val="000000" w:themeColor="text1"/>
                <w:sz w:val="24"/>
                <w:szCs w:val="24"/>
              </w:rPr>
              <w:t>глава  или замглавы администрации</w:t>
            </w: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Малоярославец»/ ГИС/ ПГС / СМЭВ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70B30" w:rsidRPr="00870B30" w:rsidTr="008E0819">
        <w:trPr>
          <w:trHeight w:val="523"/>
        </w:trPr>
        <w:tc>
          <w:tcPr>
            <w:tcW w:w="5000" w:type="pct"/>
            <w:gridSpan w:val="7"/>
            <w:shd w:val="clear" w:color="auto" w:fill="auto"/>
          </w:tcPr>
          <w:p w:rsidR="00870B30" w:rsidRPr="00870B30" w:rsidRDefault="00870B30" w:rsidP="00870B30">
            <w:pPr>
              <w:numPr>
                <w:ilvl w:val="0"/>
                <w:numId w:val="33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Рассмотрение документов и сведений</w:t>
            </w:r>
          </w:p>
        </w:tc>
      </w:tr>
      <w:tr w:rsidR="00870B30" w:rsidRPr="00870B30" w:rsidTr="008E0819">
        <w:trPr>
          <w:trHeight w:val="2835"/>
        </w:trPr>
        <w:tc>
          <w:tcPr>
            <w:tcW w:w="773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870B30">
              <w:rPr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870B30">
              <w:rPr>
                <w:color w:val="000000" w:themeColor="text1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До 2 рабочих дней</w:t>
            </w: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Специалист отдела архитектуры</w:t>
            </w:r>
            <w:proofErr w:type="gramStart"/>
            <w:r w:rsidRPr="00870B30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870B30">
              <w:rPr>
                <w:color w:val="000000" w:themeColor="text1"/>
                <w:sz w:val="24"/>
                <w:szCs w:val="24"/>
              </w:rPr>
              <w:t xml:space="preserve"> градостроительной деятельности и земельный отношений ответственное за предоставление (муниципальной) услуги</w:t>
            </w: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Малоярославец»/ ГИС / ПГС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основания отказа в предоставлении муниципальной услуги, предусмотренные пунктом 2.22 Административного регламента</w:t>
            </w: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проект результата предоставления муниципальной услуги </w:t>
            </w:r>
          </w:p>
        </w:tc>
      </w:tr>
      <w:tr w:rsidR="00870B30" w:rsidRPr="00870B30" w:rsidTr="008E0819">
        <w:trPr>
          <w:trHeight w:val="459"/>
        </w:trPr>
        <w:tc>
          <w:tcPr>
            <w:tcW w:w="5000" w:type="pct"/>
            <w:gridSpan w:val="7"/>
            <w:shd w:val="clear" w:color="auto" w:fill="auto"/>
          </w:tcPr>
          <w:p w:rsidR="00870B30" w:rsidRPr="00870B30" w:rsidRDefault="00870B30" w:rsidP="00870B30">
            <w:pPr>
              <w:numPr>
                <w:ilvl w:val="0"/>
                <w:numId w:val="33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Принятие решения</w:t>
            </w:r>
          </w:p>
        </w:tc>
      </w:tr>
      <w:tr w:rsidR="00870B30" w:rsidRPr="00870B30" w:rsidTr="008E0819">
        <w:trPr>
          <w:trHeight w:val="1110"/>
        </w:trPr>
        <w:tc>
          <w:tcPr>
            <w:tcW w:w="773" w:type="pct"/>
            <w:vMerge w:val="restart"/>
            <w:tcBorders>
              <w:bottom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проект результата предоставления муниципальной услуги </w:t>
            </w: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Принятие решения о предоставления муниципальной услуги 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До 1 часа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Зам главы или глава Администрации  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Специалист отдела архитектуры,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градостроительной деятельности и земельных отношений администрации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Администрация муниципального образования  городское поселение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«Город Малоярославец»/ ГИС / ПГС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–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Результат предоставления муниципальной услуги, подписанный усиленной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квалифицированной подписью Главы Администрации муниципального образования  городское поселение «Город Малоярославец» или иного уполномоченного им лица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4395"/>
        </w:trPr>
        <w:tc>
          <w:tcPr>
            <w:tcW w:w="773" w:type="pct"/>
            <w:vMerge/>
            <w:tcBorders>
              <w:top w:val="nil"/>
              <w:bottom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Формирование решения о предоставлении муниципальной услуги 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2340"/>
        </w:trPr>
        <w:tc>
          <w:tcPr>
            <w:tcW w:w="773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Зам главы или глава Администрации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______________Специалист отдела архитектуры, градостроительной деятельности и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земельных отношений администрации  </w:t>
            </w:r>
          </w:p>
        </w:tc>
        <w:tc>
          <w:tcPr>
            <w:tcW w:w="709" w:type="pct"/>
            <w:vMerge w:val="restart"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Результат предоставления муниципальной услуги по форме, приведенной в приложении №3 к </w:t>
            </w:r>
            <w:r w:rsidRPr="00870B30">
              <w:rPr>
                <w:color w:val="000000" w:themeColor="text1"/>
                <w:sz w:val="24"/>
                <w:szCs w:val="24"/>
              </w:rPr>
              <w:t>Административному регламенту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, подписанный усиленной квалифицированной подписью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Главы Администрации муниципального образования  городское поселение «Город Малоярославец» или иного уполномоченного им лица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680"/>
        </w:trPr>
        <w:tc>
          <w:tcPr>
            <w:tcW w:w="773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Формирование решения об отказе в предоставлении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539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420"/>
        </w:trPr>
        <w:tc>
          <w:tcPr>
            <w:tcW w:w="5000" w:type="pct"/>
            <w:gridSpan w:val="7"/>
            <w:shd w:val="clear" w:color="auto" w:fill="auto"/>
          </w:tcPr>
          <w:p w:rsidR="00870B30" w:rsidRPr="00870B30" w:rsidRDefault="00870B30" w:rsidP="00870B30">
            <w:pPr>
              <w:numPr>
                <w:ilvl w:val="0"/>
                <w:numId w:val="33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Выдача результата </w:t>
            </w:r>
          </w:p>
        </w:tc>
      </w:tr>
      <w:tr w:rsidR="00870B30" w:rsidRPr="00870B30" w:rsidTr="008E0819">
        <w:trPr>
          <w:trHeight w:val="3900"/>
        </w:trPr>
        <w:tc>
          <w:tcPr>
            <w:tcW w:w="773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формирование и регистрация результата муниципальной услуги, указанного в пункте 2.20 Административного регламента,  в форме электронного документа в ГИС</w:t>
            </w: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Регистрация результата предоставления муниципальной услуги </w:t>
            </w:r>
          </w:p>
          <w:p w:rsidR="00870B30" w:rsidRPr="00870B30" w:rsidRDefault="00870B30" w:rsidP="00870B30">
            <w:pPr>
              <w:autoSpaceDE/>
              <w:autoSpaceDN/>
              <w:adjustRightInd/>
              <w:ind w:left="32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29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2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Специалист отдела архитектуры, градостроительной деятельности и земельных отношений администрации</w:t>
            </w: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2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Администрация муниципального образования городское поселение «Город Малоярославец»/ ГИС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47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870B30" w:rsidRPr="00870B30" w:rsidTr="008E0819">
        <w:trPr>
          <w:trHeight w:val="809"/>
        </w:trPr>
        <w:tc>
          <w:tcPr>
            <w:tcW w:w="773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Направление в многофункциональный центр результата муниципальной услуги, указанного в пункте 2.20 Административного регламента, в форме электронного документа, подписанного усиленной квалифицированной электронной подписью Главы администрации муниципального образования городское поселение «Город Малоярославец»</w:t>
            </w:r>
          </w:p>
        </w:tc>
        <w:tc>
          <w:tcPr>
            <w:tcW w:w="53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в сроки, установленные соглашением о взаимодействии между Администрацией муниципального образования  городское поселение «Город Малоярославец» и многофункциональным центром</w:t>
            </w: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Специалист отдела архитектуры, градостроительной деятельности и земельных отношений администрации</w:t>
            </w: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Малоярославец»/ АИС МФЦ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870B30" w:rsidRPr="00870B30" w:rsidTr="008E0819">
        <w:trPr>
          <w:trHeight w:val="243"/>
        </w:trPr>
        <w:tc>
          <w:tcPr>
            <w:tcW w:w="773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Направление заявителю результата предоставления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муниципальной услуги в личный кабинет на Едином портале</w:t>
            </w:r>
          </w:p>
        </w:tc>
        <w:tc>
          <w:tcPr>
            <w:tcW w:w="53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29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В день регистрации результата предоставления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2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Специалист отдела архитектуры, градостроительной деятельности и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земельных отношений администрации</w:t>
            </w: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2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jc w:val="both"/>
              <w:outlineLv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 xml:space="preserve">Результат муниципальной услуги, направленный </w:t>
            </w:r>
            <w:r w:rsidRPr="00870B30">
              <w:rPr>
                <w:color w:val="000000" w:themeColor="text1"/>
                <w:sz w:val="24"/>
                <w:szCs w:val="24"/>
              </w:rPr>
              <w:lastRenderedPageBreak/>
              <w:t>заявителю в личный кабинет на Едином портале</w:t>
            </w:r>
          </w:p>
        </w:tc>
      </w:tr>
    </w:tbl>
    <w:p w:rsidR="00870B30" w:rsidRPr="00870B30" w:rsidRDefault="00870B30" w:rsidP="00870B30">
      <w:pPr>
        <w:widowControl w:val="0"/>
        <w:autoSpaceDE/>
        <w:autoSpaceDN/>
        <w:adjustRightInd/>
        <w:spacing w:after="200" w:line="276" w:lineRule="auto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utoSpaceDE/>
        <w:autoSpaceDN/>
        <w:adjustRightInd/>
        <w:spacing w:after="200" w:line="276" w:lineRule="auto"/>
        <w:outlineLvl w:val="0"/>
        <w:rPr>
          <w:color w:val="000000" w:themeColor="text1"/>
          <w:sz w:val="24"/>
          <w:szCs w:val="24"/>
        </w:rPr>
      </w:pPr>
    </w:p>
    <w:p w:rsidR="00003204" w:rsidRDefault="00003204" w:rsidP="00D46530">
      <w:pPr>
        <w:rPr>
          <w:b/>
          <w:sz w:val="28"/>
          <w:szCs w:val="28"/>
        </w:rPr>
      </w:pPr>
    </w:p>
    <w:p w:rsidR="00003204" w:rsidRDefault="00003204" w:rsidP="00D46530">
      <w:pPr>
        <w:rPr>
          <w:b/>
          <w:sz w:val="28"/>
          <w:szCs w:val="28"/>
        </w:rPr>
      </w:pPr>
    </w:p>
    <w:p w:rsidR="00003204" w:rsidRDefault="00003204" w:rsidP="00003204">
      <w:pPr>
        <w:pStyle w:val="aa"/>
        <w:shd w:val="clear" w:color="auto" w:fill="FFFFFF"/>
        <w:spacing w:before="0" w:after="0"/>
        <w:jc w:val="center"/>
        <w:rPr>
          <w:rStyle w:val="ab"/>
          <w:rFonts w:ascii="Arial" w:hAnsi="Arial" w:cs="Arial"/>
          <w:color w:val="000000"/>
          <w:sz w:val="21"/>
          <w:szCs w:val="21"/>
        </w:rPr>
      </w:pPr>
    </w:p>
    <w:p w:rsidR="00003204" w:rsidRDefault="00003204" w:rsidP="00003204">
      <w:pPr>
        <w:pStyle w:val="aa"/>
        <w:shd w:val="clear" w:color="auto" w:fill="FFFFFF"/>
        <w:spacing w:before="0" w:after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3204" w:rsidRPr="00D46530" w:rsidRDefault="00003204" w:rsidP="00003204">
      <w:pPr>
        <w:widowControl w:val="0"/>
        <w:ind w:firstLine="851"/>
        <w:jc w:val="center"/>
        <w:rPr>
          <w:b/>
          <w:bCs/>
          <w:sz w:val="28"/>
          <w:szCs w:val="28"/>
        </w:rPr>
      </w:pPr>
    </w:p>
    <w:sectPr w:rsidR="00003204" w:rsidRPr="00D46530" w:rsidSect="008E0819">
      <w:pgSz w:w="16840" w:h="11907" w:orient="landscape"/>
      <w:pgMar w:top="567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E9" w:rsidRDefault="009374E9" w:rsidP="008F63DB">
      <w:r>
        <w:separator/>
      </w:r>
    </w:p>
  </w:endnote>
  <w:endnote w:type="continuationSeparator" w:id="0">
    <w:p w:rsidR="009374E9" w:rsidRDefault="009374E9" w:rsidP="008F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806592"/>
      <w:docPartObj>
        <w:docPartGallery w:val="Page Numbers (Bottom of Page)"/>
        <w:docPartUnique/>
      </w:docPartObj>
    </w:sdtPr>
    <w:sdtEndPr/>
    <w:sdtContent>
      <w:p w:rsidR="008E0819" w:rsidRDefault="008E081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CC1">
          <w:rPr>
            <w:noProof/>
          </w:rPr>
          <w:t>2</w:t>
        </w:r>
        <w:r>
          <w:fldChar w:fldCharType="end"/>
        </w:r>
      </w:p>
    </w:sdtContent>
  </w:sdt>
  <w:p w:rsidR="008E0819" w:rsidRDefault="008E081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225853"/>
      <w:docPartObj>
        <w:docPartGallery w:val="Page Numbers (Bottom of Page)"/>
        <w:docPartUnique/>
      </w:docPartObj>
    </w:sdtPr>
    <w:sdtEndPr/>
    <w:sdtContent>
      <w:p w:rsidR="008E0819" w:rsidRDefault="008E081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CC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E9" w:rsidRDefault="009374E9" w:rsidP="008F63DB">
      <w:r>
        <w:separator/>
      </w:r>
    </w:p>
  </w:footnote>
  <w:footnote w:type="continuationSeparator" w:id="0">
    <w:p w:rsidR="009374E9" w:rsidRDefault="009374E9" w:rsidP="008F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30"/>
  </w:num>
  <w:num w:numId="4">
    <w:abstractNumId w:val="31"/>
  </w:num>
  <w:num w:numId="5">
    <w:abstractNumId w:val="32"/>
  </w:num>
  <w:num w:numId="6">
    <w:abstractNumId w:val="20"/>
  </w:num>
  <w:num w:numId="7">
    <w:abstractNumId w:val="4"/>
  </w:num>
  <w:num w:numId="8">
    <w:abstractNumId w:val="25"/>
  </w:num>
  <w:num w:numId="9">
    <w:abstractNumId w:val="23"/>
  </w:num>
  <w:num w:numId="10">
    <w:abstractNumId w:val="19"/>
  </w:num>
  <w:num w:numId="11">
    <w:abstractNumId w:val="29"/>
  </w:num>
  <w:num w:numId="12">
    <w:abstractNumId w:val="10"/>
  </w:num>
  <w:num w:numId="13">
    <w:abstractNumId w:val="24"/>
  </w:num>
  <w:num w:numId="14">
    <w:abstractNumId w:val="7"/>
  </w:num>
  <w:num w:numId="15">
    <w:abstractNumId w:val="21"/>
  </w:num>
  <w:num w:numId="16">
    <w:abstractNumId w:val="2"/>
  </w:num>
  <w:num w:numId="17">
    <w:abstractNumId w:val="17"/>
  </w:num>
  <w:num w:numId="18">
    <w:abstractNumId w:val="18"/>
  </w:num>
  <w:num w:numId="19">
    <w:abstractNumId w:val="16"/>
  </w:num>
  <w:num w:numId="20">
    <w:abstractNumId w:val="27"/>
  </w:num>
  <w:num w:numId="21">
    <w:abstractNumId w:val="12"/>
  </w:num>
  <w:num w:numId="22">
    <w:abstractNumId w:val="26"/>
  </w:num>
  <w:num w:numId="23">
    <w:abstractNumId w:val="13"/>
  </w:num>
  <w:num w:numId="24">
    <w:abstractNumId w:val="14"/>
  </w:num>
  <w:num w:numId="25">
    <w:abstractNumId w:val="1"/>
  </w:num>
  <w:num w:numId="26">
    <w:abstractNumId w:val="6"/>
  </w:num>
  <w:num w:numId="27">
    <w:abstractNumId w:val="22"/>
  </w:num>
  <w:num w:numId="28">
    <w:abstractNumId w:val="28"/>
  </w:num>
  <w:num w:numId="29">
    <w:abstractNumId w:val="3"/>
  </w:num>
  <w:num w:numId="30">
    <w:abstractNumId w:val="11"/>
  </w:num>
  <w:num w:numId="31">
    <w:abstractNumId w:val="8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3204"/>
    <w:rsid w:val="0001396F"/>
    <w:rsid w:val="00021CE7"/>
    <w:rsid w:val="00035144"/>
    <w:rsid w:val="00035E51"/>
    <w:rsid w:val="000475DD"/>
    <w:rsid w:val="00062EED"/>
    <w:rsid w:val="00095052"/>
    <w:rsid w:val="000B56A3"/>
    <w:rsid w:val="000D18AA"/>
    <w:rsid w:val="000D4809"/>
    <w:rsid w:val="000D58A4"/>
    <w:rsid w:val="000E0DDE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D069F"/>
    <w:rsid w:val="001E186C"/>
    <w:rsid w:val="001F53D0"/>
    <w:rsid w:val="0023450E"/>
    <w:rsid w:val="00237BD0"/>
    <w:rsid w:val="0024125A"/>
    <w:rsid w:val="0025604E"/>
    <w:rsid w:val="00263E06"/>
    <w:rsid w:val="00267E13"/>
    <w:rsid w:val="00284BBE"/>
    <w:rsid w:val="002908F9"/>
    <w:rsid w:val="00290F8D"/>
    <w:rsid w:val="002B1C88"/>
    <w:rsid w:val="002C40AB"/>
    <w:rsid w:val="002D6CE9"/>
    <w:rsid w:val="00313ECC"/>
    <w:rsid w:val="00333E6B"/>
    <w:rsid w:val="003343DB"/>
    <w:rsid w:val="00353A6B"/>
    <w:rsid w:val="00367705"/>
    <w:rsid w:val="00380249"/>
    <w:rsid w:val="003817DC"/>
    <w:rsid w:val="00381D0A"/>
    <w:rsid w:val="003835BC"/>
    <w:rsid w:val="003A44CF"/>
    <w:rsid w:val="003B0549"/>
    <w:rsid w:val="003C16C2"/>
    <w:rsid w:val="003C2D99"/>
    <w:rsid w:val="003D7B42"/>
    <w:rsid w:val="003E09CF"/>
    <w:rsid w:val="004022DC"/>
    <w:rsid w:val="004139C4"/>
    <w:rsid w:val="00415A7A"/>
    <w:rsid w:val="00423205"/>
    <w:rsid w:val="00423E57"/>
    <w:rsid w:val="00442D74"/>
    <w:rsid w:val="004815CA"/>
    <w:rsid w:val="00494DEF"/>
    <w:rsid w:val="004B5F2C"/>
    <w:rsid w:val="004C20D6"/>
    <w:rsid w:val="004C29E7"/>
    <w:rsid w:val="004E07FC"/>
    <w:rsid w:val="004E3E82"/>
    <w:rsid w:val="004F102A"/>
    <w:rsid w:val="00531754"/>
    <w:rsid w:val="00550991"/>
    <w:rsid w:val="00561852"/>
    <w:rsid w:val="00571C24"/>
    <w:rsid w:val="00595928"/>
    <w:rsid w:val="005A0570"/>
    <w:rsid w:val="005A35ED"/>
    <w:rsid w:val="005A60E6"/>
    <w:rsid w:val="005C196B"/>
    <w:rsid w:val="005D3836"/>
    <w:rsid w:val="005E63DD"/>
    <w:rsid w:val="005F56FB"/>
    <w:rsid w:val="00605DC6"/>
    <w:rsid w:val="0062728A"/>
    <w:rsid w:val="00635CC1"/>
    <w:rsid w:val="0066077A"/>
    <w:rsid w:val="00677043"/>
    <w:rsid w:val="00677E22"/>
    <w:rsid w:val="006B63B7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7F486A"/>
    <w:rsid w:val="00834753"/>
    <w:rsid w:val="00860EB3"/>
    <w:rsid w:val="00870B30"/>
    <w:rsid w:val="008767A5"/>
    <w:rsid w:val="00880496"/>
    <w:rsid w:val="00896031"/>
    <w:rsid w:val="00897B2E"/>
    <w:rsid w:val="008A149D"/>
    <w:rsid w:val="008A4B59"/>
    <w:rsid w:val="008A727B"/>
    <w:rsid w:val="008E0819"/>
    <w:rsid w:val="008F63DB"/>
    <w:rsid w:val="009006D3"/>
    <w:rsid w:val="00906F3D"/>
    <w:rsid w:val="009102D5"/>
    <w:rsid w:val="009374E9"/>
    <w:rsid w:val="00980C0E"/>
    <w:rsid w:val="00992BD3"/>
    <w:rsid w:val="009E3D56"/>
    <w:rsid w:val="00A14F96"/>
    <w:rsid w:val="00A37024"/>
    <w:rsid w:val="00A527F1"/>
    <w:rsid w:val="00A632C9"/>
    <w:rsid w:val="00A70370"/>
    <w:rsid w:val="00A764A0"/>
    <w:rsid w:val="00A87345"/>
    <w:rsid w:val="00A91C0F"/>
    <w:rsid w:val="00AB26CA"/>
    <w:rsid w:val="00AB5C29"/>
    <w:rsid w:val="00AC33CF"/>
    <w:rsid w:val="00AC5221"/>
    <w:rsid w:val="00AF036D"/>
    <w:rsid w:val="00AF707A"/>
    <w:rsid w:val="00B03F1F"/>
    <w:rsid w:val="00B04396"/>
    <w:rsid w:val="00B07817"/>
    <w:rsid w:val="00B131E4"/>
    <w:rsid w:val="00B165E7"/>
    <w:rsid w:val="00B3164B"/>
    <w:rsid w:val="00B35593"/>
    <w:rsid w:val="00B357CD"/>
    <w:rsid w:val="00B427DC"/>
    <w:rsid w:val="00B50363"/>
    <w:rsid w:val="00B55FB7"/>
    <w:rsid w:val="00B5787D"/>
    <w:rsid w:val="00B87FF4"/>
    <w:rsid w:val="00BF4351"/>
    <w:rsid w:val="00BF637C"/>
    <w:rsid w:val="00C07819"/>
    <w:rsid w:val="00C314B3"/>
    <w:rsid w:val="00C32E36"/>
    <w:rsid w:val="00C32FCD"/>
    <w:rsid w:val="00C52EF1"/>
    <w:rsid w:val="00C86055"/>
    <w:rsid w:val="00C978E5"/>
    <w:rsid w:val="00CB6F6D"/>
    <w:rsid w:val="00CF7C91"/>
    <w:rsid w:val="00D040E3"/>
    <w:rsid w:val="00D263C3"/>
    <w:rsid w:val="00D4290F"/>
    <w:rsid w:val="00D45912"/>
    <w:rsid w:val="00D46530"/>
    <w:rsid w:val="00D5246F"/>
    <w:rsid w:val="00D555A0"/>
    <w:rsid w:val="00D61619"/>
    <w:rsid w:val="00D95C36"/>
    <w:rsid w:val="00DA46D5"/>
    <w:rsid w:val="00DB11E9"/>
    <w:rsid w:val="00DC00B8"/>
    <w:rsid w:val="00DC2153"/>
    <w:rsid w:val="00DD7996"/>
    <w:rsid w:val="00E011ED"/>
    <w:rsid w:val="00E1057A"/>
    <w:rsid w:val="00E304B0"/>
    <w:rsid w:val="00E41AE1"/>
    <w:rsid w:val="00E4492D"/>
    <w:rsid w:val="00E61C48"/>
    <w:rsid w:val="00E80B89"/>
    <w:rsid w:val="00EB5743"/>
    <w:rsid w:val="00EC0F70"/>
    <w:rsid w:val="00EC41E3"/>
    <w:rsid w:val="00EC6772"/>
    <w:rsid w:val="00EE2EEB"/>
    <w:rsid w:val="00EF2772"/>
    <w:rsid w:val="00EF3D18"/>
    <w:rsid w:val="00EF5358"/>
    <w:rsid w:val="00F654AF"/>
    <w:rsid w:val="00F66DFE"/>
    <w:rsid w:val="00F759D4"/>
    <w:rsid w:val="00F838D1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annotation subjec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C52EF1"/>
    <w:pPr>
      <w:ind w:left="720"/>
      <w:contextualSpacing/>
    </w:pPr>
  </w:style>
  <w:style w:type="character" w:styleId="a9">
    <w:name w:val="Emphasis"/>
    <w:basedOn w:val="a0"/>
    <w:uiPriority w:val="20"/>
    <w:qFormat/>
    <w:rsid w:val="00003204"/>
    <w:rPr>
      <w:i/>
      <w:iCs/>
    </w:rPr>
  </w:style>
  <w:style w:type="paragraph" w:styleId="aa">
    <w:name w:val="Normal (Web)"/>
    <w:basedOn w:val="a"/>
    <w:uiPriority w:val="99"/>
    <w:unhideWhenUsed/>
    <w:rsid w:val="0000320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03204"/>
    <w:rPr>
      <w:b/>
      <w:bCs/>
    </w:rPr>
  </w:style>
  <w:style w:type="character" w:styleId="ac">
    <w:name w:val="Hyperlink"/>
    <w:basedOn w:val="a0"/>
    <w:uiPriority w:val="99"/>
    <w:rsid w:val="00415A7A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870B30"/>
  </w:style>
  <w:style w:type="paragraph" w:styleId="ad">
    <w:name w:val="No Spacing"/>
    <w:uiPriority w:val="1"/>
    <w:qFormat/>
    <w:rsid w:val="00870B30"/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870B30"/>
    <w:pPr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870B30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870B3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0">
    <w:name w:val="footer"/>
    <w:basedOn w:val="a"/>
    <w:link w:val="af1"/>
    <w:uiPriority w:val="99"/>
    <w:unhideWhenUsed/>
    <w:rsid w:val="00870B30"/>
    <w:pPr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870B30"/>
    <w:rPr>
      <w:rFonts w:ascii="Calibri" w:hAnsi="Calibri"/>
      <w:sz w:val="22"/>
      <w:szCs w:val="22"/>
    </w:rPr>
  </w:style>
  <w:style w:type="character" w:customStyle="1" w:styleId="a6">
    <w:name w:val="Текст выноски Знак"/>
    <w:link w:val="a5"/>
    <w:uiPriority w:val="99"/>
    <w:semiHidden/>
    <w:rsid w:val="00870B30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rsid w:val="00870B30"/>
    <w:pPr>
      <w:widowControl w:val="0"/>
      <w:autoSpaceDE/>
      <w:autoSpaceDN/>
      <w:spacing w:after="200" w:line="240" w:lineRule="exact"/>
      <w:jc w:val="right"/>
    </w:pPr>
    <w:rPr>
      <w:lang w:val="en-GB"/>
    </w:rPr>
  </w:style>
  <w:style w:type="character" w:customStyle="1" w:styleId="af2">
    <w:name w:val="Основной текст_"/>
    <w:link w:val="11"/>
    <w:rsid w:val="00870B3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2"/>
    <w:rsid w:val="00870B30"/>
    <w:pPr>
      <w:widowControl w:val="0"/>
      <w:shd w:val="clear" w:color="auto" w:fill="FFFFFF"/>
      <w:autoSpaceDE/>
      <w:autoSpaceDN/>
      <w:adjustRightInd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rsid w:val="00870B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3">
    <w:name w:val="annotation reference"/>
    <w:uiPriority w:val="99"/>
    <w:unhideWhenUsed/>
    <w:rsid w:val="00870B30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70B30"/>
    <w:pPr>
      <w:autoSpaceDE/>
      <w:autoSpaceDN/>
      <w:adjustRightInd/>
      <w:spacing w:after="200"/>
    </w:pPr>
    <w:rPr>
      <w:rFonts w:ascii="Calibri" w:eastAsia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870B30"/>
    <w:rPr>
      <w:rFonts w:ascii="Calibri" w:eastAsia="Calibri" w:hAnsi="Calibri"/>
    </w:rPr>
  </w:style>
  <w:style w:type="paragraph" w:styleId="af6">
    <w:name w:val="annotation subject"/>
    <w:basedOn w:val="af4"/>
    <w:next w:val="af4"/>
    <w:link w:val="af7"/>
    <w:uiPriority w:val="99"/>
    <w:unhideWhenUsed/>
    <w:rsid w:val="00870B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870B30"/>
    <w:rPr>
      <w:rFonts w:ascii="Calibri" w:eastAsia="Calibri" w:hAnsi="Calibri"/>
      <w:b/>
      <w:bCs/>
    </w:rPr>
  </w:style>
  <w:style w:type="table" w:styleId="af8">
    <w:name w:val="Table Grid"/>
    <w:basedOn w:val="a1"/>
    <w:uiPriority w:val="99"/>
    <w:rsid w:val="00870B3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qFormat/>
    <w:rsid w:val="00870B30"/>
    <w:pPr>
      <w:adjustRightInd/>
    </w:pPr>
  </w:style>
  <w:style w:type="character" w:customStyle="1" w:styleId="afa">
    <w:name w:val="Текст концевой сноски Знак"/>
    <w:basedOn w:val="a0"/>
    <w:link w:val="af9"/>
    <w:uiPriority w:val="99"/>
    <w:rsid w:val="00870B30"/>
  </w:style>
  <w:style w:type="character" w:styleId="afb">
    <w:name w:val="endnote reference"/>
    <w:uiPriority w:val="99"/>
    <w:rsid w:val="00870B30"/>
    <w:rPr>
      <w:rFonts w:cs="Times New Roman"/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870B30"/>
    <w:pPr>
      <w:autoSpaceDE/>
      <w:autoSpaceDN/>
      <w:adjustRightInd/>
    </w:pPr>
    <w:rPr>
      <w:rFonts w:ascii="Calibri" w:eastAsia="Calibri" w:hAnsi="Calibri"/>
    </w:rPr>
  </w:style>
  <w:style w:type="character" w:customStyle="1" w:styleId="afd">
    <w:name w:val="Текст сноски Знак"/>
    <w:basedOn w:val="a0"/>
    <w:link w:val="afc"/>
    <w:uiPriority w:val="99"/>
    <w:rsid w:val="00870B30"/>
    <w:rPr>
      <w:rFonts w:ascii="Calibri" w:eastAsia="Calibri" w:hAnsi="Calibri"/>
    </w:rPr>
  </w:style>
  <w:style w:type="character" w:styleId="afe">
    <w:name w:val="footnote reference"/>
    <w:uiPriority w:val="99"/>
    <w:unhideWhenUsed/>
    <w:rsid w:val="00870B30"/>
    <w:rPr>
      <w:vertAlign w:val="superscript"/>
    </w:rPr>
  </w:style>
  <w:style w:type="paragraph" w:styleId="aff">
    <w:name w:val="Revision"/>
    <w:hidden/>
    <w:uiPriority w:val="99"/>
    <w:semiHidden/>
    <w:rsid w:val="00870B30"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870B30"/>
    <w:rPr>
      <w:color w:val="106BBE"/>
    </w:rPr>
  </w:style>
  <w:style w:type="character" w:customStyle="1" w:styleId="12">
    <w:name w:val="Заголовок 1 Знак"/>
    <w:uiPriority w:val="9"/>
    <w:qFormat/>
    <w:rsid w:val="00870B30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870B30"/>
    <w:pPr>
      <w:autoSpaceDE/>
      <w:autoSpaceDN/>
      <w:adjustRightInd/>
      <w:spacing w:line="276" w:lineRule="auto"/>
      <w:jc w:val="both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70B30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870B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qFormat/>
    <w:rsid w:val="00870B30"/>
    <w:pPr>
      <w:widowControl w:val="0"/>
    </w:pPr>
    <w:rPr>
      <w:rFonts w:ascii="Courier New" w:hAnsi="Courier New" w:cs="Courier New"/>
      <w:sz w:val="22"/>
      <w:szCs w:val="24"/>
    </w:rPr>
  </w:style>
  <w:style w:type="character" w:customStyle="1" w:styleId="13">
    <w:name w:val="Текст концевой сноски Знак1"/>
    <w:uiPriority w:val="99"/>
    <w:rsid w:val="00870B30"/>
    <w:rPr>
      <w:rFonts w:ascii="Calibri" w:eastAsia="Calibri" w:hAnsi="Calibri" w:cs="Times New Roman"/>
      <w:sz w:val="24"/>
      <w:szCs w:val="24"/>
    </w:rPr>
  </w:style>
  <w:style w:type="paragraph" w:customStyle="1" w:styleId="aff1">
    <w:name w:val="обычный приложения"/>
    <w:basedOn w:val="a"/>
    <w:qFormat/>
    <w:rsid w:val="00870B30"/>
    <w:pPr>
      <w:autoSpaceDE/>
      <w:autoSpaceDN/>
      <w:adjustRightInd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styleId="aff2">
    <w:name w:val="Document Map"/>
    <w:basedOn w:val="a"/>
    <w:link w:val="aff3"/>
    <w:uiPriority w:val="99"/>
    <w:unhideWhenUsed/>
    <w:rsid w:val="00870B30"/>
    <w:pPr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rsid w:val="00870B30"/>
    <w:rPr>
      <w:rFonts w:ascii="Tahoma" w:hAnsi="Tahoma" w:cs="Tahoma"/>
      <w:sz w:val="16"/>
      <w:szCs w:val="16"/>
    </w:rPr>
  </w:style>
  <w:style w:type="paragraph" w:customStyle="1" w:styleId="aff4">
    <w:name w:val="МУ Обычный стиль"/>
    <w:basedOn w:val="a"/>
    <w:autoRedefine/>
    <w:rsid w:val="00870B30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firstLine="567"/>
      <w:jc w:val="both"/>
    </w:pPr>
    <w:rPr>
      <w:sz w:val="28"/>
      <w:szCs w:val="28"/>
    </w:rPr>
  </w:style>
  <w:style w:type="paragraph" w:customStyle="1" w:styleId="empty">
    <w:name w:val="empty"/>
    <w:basedOn w:val="a"/>
    <w:rsid w:val="00870B3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70B3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870B30"/>
    <w:rPr>
      <w:rFonts w:eastAsia="Calibri"/>
      <w:sz w:val="28"/>
      <w:szCs w:val="28"/>
      <w:lang w:eastAsia="en-US"/>
    </w:rPr>
  </w:style>
  <w:style w:type="character" w:customStyle="1" w:styleId="DefaultFontHxMailStyle">
    <w:name w:val="Default Font HxMail Style"/>
    <w:rsid w:val="00870B3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870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annotation subjec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C52EF1"/>
    <w:pPr>
      <w:ind w:left="720"/>
      <w:contextualSpacing/>
    </w:pPr>
  </w:style>
  <w:style w:type="character" w:styleId="a9">
    <w:name w:val="Emphasis"/>
    <w:basedOn w:val="a0"/>
    <w:uiPriority w:val="20"/>
    <w:qFormat/>
    <w:rsid w:val="00003204"/>
    <w:rPr>
      <w:i/>
      <w:iCs/>
    </w:rPr>
  </w:style>
  <w:style w:type="paragraph" w:styleId="aa">
    <w:name w:val="Normal (Web)"/>
    <w:basedOn w:val="a"/>
    <w:uiPriority w:val="99"/>
    <w:unhideWhenUsed/>
    <w:rsid w:val="0000320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03204"/>
    <w:rPr>
      <w:b/>
      <w:bCs/>
    </w:rPr>
  </w:style>
  <w:style w:type="character" w:styleId="ac">
    <w:name w:val="Hyperlink"/>
    <w:basedOn w:val="a0"/>
    <w:uiPriority w:val="99"/>
    <w:rsid w:val="00415A7A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870B30"/>
  </w:style>
  <w:style w:type="paragraph" w:styleId="ad">
    <w:name w:val="No Spacing"/>
    <w:uiPriority w:val="1"/>
    <w:qFormat/>
    <w:rsid w:val="00870B30"/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870B30"/>
    <w:pPr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870B30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870B3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0">
    <w:name w:val="footer"/>
    <w:basedOn w:val="a"/>
    <w:link w:val="af1"/>
    <w:uiPriority w:val="99"/>
    <w:unhideWhenUsed/>
    <w:rsid w:val="00870B30"/>
    <w:pPr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870B30"/>
    <w:rPr>
      <w:rFonts w:ascii="Calibri" w:hAnsi="Calibri"/>
      <w:sz w:val="22"/>
      <w:szCs w:val="22"/>
    </w:rPr>
  </w:style>
  <w:style w:type="character" w:customStyle="1" w:styleId="a6">
    <w:name w:val="Текст выноски Знак"/>
    <w:link w:val="a5"/>
    <w:uiPriority w:val="99"/>
    <w:semiHidden/>
    <w:rsid w:val="00870B30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rsid w:val="00870B30"/>
    <w:pPr>
      <w:widowControl w:val="0"/>
      <w:autoSpaceDE/>
      <w:autoSpaceDN/>
      <w:spacing w:after="200" w:line="240" w:lineRule="exact"/>
      <w:jc w:val="right"/>
    </w:pPr>
    <w:rPr>
      <w:lang w:val="en-GB"/>
    </w:rPr>
  </w:style>
  <w:style w:type="character" w:customStyle="1" w:styleId="af2">
    <w:name w:val="Основной текст_"/>
    <w:link w:val="11"/>
    <w:rsid w:val="00870B3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2"/>
    <w:rsid w:val="00870B30"/>
    <w:pPr>
      <w:widowControl w:val="0"/>
      <w:shd w:val="clear" w:color="auto" w:fill="FFFFFF"/>
      <w:autoSpaceDE/>
      <w:autoSpaceDN/>
      <w:adjustRightInd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rsid w:val="00870B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3">
    <w:name w:val="annotation reference"/>
    <w:uiPriority w:val="99"/>
    <w:unhideWhenUsed/>
    <w:rsid w:val="00870B30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70B30"/>
    <w:pPr>
      <w:autoSpaceDE/>
      <w:autoSpaceDN/>
      <w:adjustRightInd/>
      <w:spacing w:after="200"/>
    </w:pPr>
    <w:rPr>
      <w:rFonts w:ascii="Calibri" w:eastAsia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870B30"/>
    <w:rPr>
      <w:rFonts w:ascii="Calibri" w:eastAsia="Calibri" w:hAnsi="Calibri"/>
    </w:rPr>
  </w:style>
  <w:style w:type="paragraph" w:styleId="af6">
    <w:name w:val="annotation subject"/>
    <w:basedOn w:val="af4"/>
    <w:next w:val="af4"/>
    <w:link w:val="af7"/>
    <w:uiPriority w:val="99"/>
    <w:unhideWhenUsed/>
    <w:rsid w:val="00870B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870B30"/>
    <w:rPr>
      <w:rFonts w:ascii="Calibri" w:eastAsia="Calibri" w:hAnsi="Calibri"/>
      <w:b/>
      <w:bCs/>
    </w:rPr>
  </w:style>
  <w:style w:type="table" w:styleId="af8">
    <w:name w:val="Table Grid"/>
    <w:basedOn w:val="a1"/>
    <w:uiPriority w:val="99"/>
    <w:rsid w:val="00870B3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qFormat/>
    <w:rsid w:val="00870B30"/>
    <w:pPr>
      <w:adjustRightInd/>
    </w:pPr>
  </w:style>
  <w:style w:type="character" w:customStyle="1" w:styleId="afa">
    <w:name w:val="Текст концевой сноски Знак"/>
    <w:basedOn w:val="a0"/>
    <w:link w:val="af9"/>
    <w:uiPriority w:val="99"/>
    <w:rsid w:val="00870B30"/>
  </w:style>
  <w:style w:type="character" w:styleId="afb">
    <w:name w:val="endnote reference"/>
    <w:uiPriority w:val="99"/>
    <w:rsid w:val="00870B30"/>
    <w:rPr>
      <w:rFonts w:cs="Times New Roman"/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870B30"/>
    <w:pPr>
      <w:autoSpaceDE/>
      <w:autoSpaceDN/>
      <w:adjustRightInd/>
    </w:pPr>
    <w:rPr>
      <w:rFonts w:ascii="Calibri" w:eastAsia="Calibri" w:hAnsi="Calibri"/>
    </w:rPr>
  </w:style>
  <w:style w:type="character" w:customStyle="1" w:styleId="afd">
    <w:name w:val="Текст сноски Знак"/>
    <w:basedOn w:val="a0"/>
    <w:link w:val="afc"/>
    <w:uiPriority w:val="99"/>
    <w:rsid w:val="00870B30"/>
    <w:rPr>
      <w:rFonts w:ascii="Calibri" w:eastAsia="Calibri" w:hAnsi="Calibri"/>
    </w:rPr>
  </w:style>
  <w:style w:type="character" w:styleId="afe">
    <w:name w:val="footnote reference"/>
    <w:uiPriority w:val="99"/>
    <w:unhideWhenUsed/>
    <w:rsid w:val="00870B30"/>
    <w:rPr>
      <w:vertAlign w:val="superscript"/>
    </w:rPr>
  </w:style>
  <w:style w:type="paragraph" w:styleId="aff">
    <w:name w:val="Revision"/>
    <w:hidden/>
    <w:uiPriority w:val="99"/>
    <w:semiHidden/>
    <w:rsid w:val="00870B30"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870B30"/>
    <w:rPr>
      <w:color w:val="106BBE"/>
    </w:rPr>
  </w:style>
  <w:style w:type="character" w:customStyle="1" w:styleId="12">
    <w:name w:val="Заголовок 1 Знак"/>
    <w:uiPriority w:val="9"/>
    <w:qFormat/>
    <w:rsid w:val="00870B30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870B30"/>
    <w:pPr>
      <w:autoSpaceDE/>
      <w:autoSpaceDN/>
      <w:adjustRightInd/>
      <w:spacing w:line="276" w:lineRule="auto"/>
      <w:jc w:val="both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70B30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870B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qFormat/>
    <w:rsid w:val="00870B30"/>
    <w:pPr>
      <w:widowControl w:val="0"/>
    </w:pPr>
    <w:rPr>
      <w:rFonts w:ascii="Courier New" w:hAnsi="Courier New" w:cs="Courier New"/>
      <w:sz w:val="22"/>
      <w:szCs w:val="24"/>
    </w:rPr>
  </w:style>
  <w:style w:type="character" w:customStyle="1" w:styleId="13">
    <w:name w:val="Текст концевой сноски Знак1"/>
    <w:uiPriority w:val="99"/>
    <w:rsid w:val="00870B30"/>
    <w:rPr>
      <w:rFonts w:ascii="Calibri" w:eastAsia="Calibri" w:hAnsi="Calibri" w:cs="Times New Roman"/>
      <w:sz w:val="24"/>
      <w:szCs w:val="24"/>
    </w:rPr>
  </w:style>
  <w:style w:type="paragraph" w:customStyle="1" w:styleId="aff1">
    <w:name w:val="обычный приложения"/>
    <w:basedOn w:val="a"/>
    <w:qFormat/>
    <w:rsid w:val="00870B30"/>
    <w:pPr>
      <w:autoSpaceDE/>
      <w:autoSpaceDN/>
      <w:adjustRightInd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styleId="aff2">
    <w:name w:val="Document Map"/>
    <w:basedOn w:val="a"/>
    <w:link w:val="aff3"/>
    <w:uiPriority w:val="99"/>
    <w:unhideWhenUsed/>
    <w:rsid w:val="00870B30"/>
    <w:pPr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rsid w:val="00870B30"/>
    <w:rPr>
      <w:rFonts w:ascii="Tahoma" w:hAnsi="Tahoma" w:cs="Tahoma"/>
      <w:sz w:val="16"/>
      <w:szCs w:val="16"/>
    </w:rPr>
  </w:style>
  <w:style w:type="paragraph" w:customStyle="1" w:styleId="aff4">
    <w:name w:val="МУ Обычный стиль"/>
    <w:basedOn w:val="a"/>
    <w:autoRedefine/>
    <w:rsid w:val="00870B30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firstLine="567"/>
      <w:jc w:val="both"/>
    </w:pPr>
    <w:rPr>
      <w:sz w:val="28"/>
      <w:szCs w:val="28"/>
    </w:rPr>
  </w:style>
  <w:style w:type="paragraph" w:customStyle="1" w:styleId="empty">
    <w:name w:val="empty"/>
    <w:basedOn w:val="a"/>
    <w:rsid w:val="00870B3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70B3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870B30"/>
    <w:rPr>
      <w:rFonts w:eastAsia="Calibri"/>
      <w:sz w:val="28"/>
      <w:szCs w:val="28"/>
      <w:lang w:eastAsia="en-US"/>
    </w:rPr>
  </w:style>
  <w:style w:type="character" w:customStyle="1" w:styleId="DefaultFontHxMailStyle">
    <w:name w:val="Default Font HxMail Style"/>
    <w:rsid w:val="00870B3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870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maloyaroslavec.ru/" TargetMode="External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AFA962FB01C7E179DF4CA9B2B4CB180E6C59E8C00C17D76E5D34D8BB6BDB394265B66830D26B7B8927A1DD6DA8V7l0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otdel@inbox.r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65</Pages>
  <Words>17361</Words>
  <Characters>98959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116088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3</cp:revision>
  <cp:lastPrinted>2023-06-27T07:27:00Z</cp:lastPrinted>
  <dcterms:created xsi:type="dcterms:W3CDTF">2023-06-27T08:45:00Z</dcterms:created>
  <dcterms:modified xsi:type="dcterms:W3CDTF">2023-06-27T08:45:00Z</dcterms:modified>
</cp:coreProperties>
</file>