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64" w:rsidRPr="00BC514A" w:rsidRDefault="006E6964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D083730" wp14:editId="2F3A024F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6E6964" w:rsidRPr="00BC514A" w:rsidRDefault="006E6964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6E6964" w:rsidRPr="00A63BCF" w:rsidRDefault="006E6964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6E6964" w:rsidRPr="00BC514A" w:rsidRDefault="006E6964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6E6964" w:rsidRPr="00BC514A" w:rsidRDefault="006E6964" w:rsidP="006E6964">
      <w:pPr>
        <w:tabs>
          <w:tab w:val="left" w:pos="3379"/>
          <w:tab w:val="left" w:pos="6649"/>
        </w:tabs>
        <w:suppressAutoHyphens w:val="0"/>
        <w:ind w:left="108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от 15.03.2021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6E6964">
        <w:rPr>
          <w:b/>
          <w:sz w:val="26"/>
          <w:szCs w:val="26"/>
          <w:lang w:eastAsia="ru-RU"/>
        </w:rPr>
        <w:tab/>
      </w:r>
      <w:r w:rsidRPr="006E6964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="00E8093F">
        <w:rPr>
          <w:b/>
          <w:sz w:val="26"/>
          <w:szCs w:val="26"/>
          <w:lang w:eastAsia="ru-RU"/>
        </w:rPr>
        <w:t xml:space="preserve">  </w:t>
      </w:r>
      <w:r w:rsidRPr="006E6964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 xml:space="preserve">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272</w:t>
      </w:r>
    </w:p>
    <w:p w:rsidR="006E6964" w:rsidRPr="00BC514A" w:rsidRDefault="006E6964" w:rsidP="002042DC">
      <w:pPr>
        <w:tabs>
          <w:tab w:val="left" w:pos="9771"/>
          <w:tab w:val="left" w:pos="13041"/>
        </w:tabs>
        <w:suppressAutoHyphens w:val="0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ab/>
      </w:r>
    </w:p>
    <w:p w:rsidR="006E6964" w:rsidRPr="006E6964" w:rsidRDefault="006E6964" w:rsidP="00A24BF6">
      <w:pPr>
        <w:tabs>
          <w:tab w:val="left" w:pos="10139"/>
        </w:tabs>
        <w:suppressAutoHyphens w:val="0"/>
        <w:ind w:left="108" w:firstLine="743"/>
        <w:rPr>
          <w:b/>
          <w:sz w:val="26"/>
          <w:szCs w:val="26"/>
          <w:lang w:eastAsia="ru-RU"/>
        </w:rPr>
      </w:pPr>
      <w:r w:rsidRPr="006E6964">
        <w:rPr>
          <w:b/>
          <w:sz w:val="26"/>
          <w:szCs w:val="26"/>
        </w:rPr>
        <w:t>«О внесении изменений в Постановление Администрации муниципального образования городское поселение «Город М</w:t>
      </w:r>
      <w:r>
        <w:rPr>
          <w:b/>
          <w:sz w:val="26"/>
          <w:szCs w:val="26"/>
        </w:rPr>
        <w:t>алоярославец» № 209 от 01 марта</w:t>
      </w:r>
      <w:r w:rsidRPr="006E6964">
        <w:rPr>
          <w:b/>
          <w:sz w:val="26"/>
          <w:szCs w:val="26"/>
        </w:rPr>
        <w:t xml:space="preserve"> 2019</w:t>
      </w:r>
      <w:r>
        <w:rPr>
          <w:b/>
          <w:sz w:val="26"/>
          <w:szCs w:val="26"/>
        </w:rPr>
        <w:t> </w:t>
      </w:r>
      <w:r w:rsidRPr="006E6964">
        <w:rPr>
          <w:b/>
          <w:sz w:val="26"/>
          <w:szCs w:val="26"/>
        </w:rPr>
        <w:t>года «Об утверждении Положения по пред</w:t>
      </w:r>
      <w:r>
        <w:rPr>
          <w:b/>
          <w:sz w:val="26"/>
          <w:szCs w:val="26"/>
        </w:rPr>
        <w:t xml:space="preserve">оставлению субсидий из бюджета </w:t>
      </w:r>
      <w:r w:rsidRPr="006E6964">
        <w:rPr>
          <w:b/>
          <w:sz w:val="26"/>
          <w:szCs w:val="26"/>
        </w:rPr>
        <w:t>муниципального образования городское поселение «Город Малоярославец» социально ориентированным некоммерческим организациям»</w:t>
      </w:r>
      <w:r w:rsidRPr="006E6964">
        <w:rPr>
          <w:b/>
          <w:sz w:val="26"/>
          <w:szCs w:val="26"/>
          <w:lang w:eastAsia="ru-RU"/>
        </w:rPr>
        <w:tab/>
      </w:r>
    </w:p>
    <w:p w:rsidR="00425E0D" w:rsidRPr="00BC514A" w:rsidRDefault="00425E0D" w:rsidP="00A24BF6">
      <w:pPr>
        <w:tabs>
          <w:tab w:val="left" w:pos="4291"/>
        </w:tabs>
        <w:suppressAutoHyphens w:val="0"/>
        <w:rPr>
          <w:i/>
          <w:sz w:val="26"/>
          <w:szCs w:val="26"/>
          <w:lang w:eastAsia="ru-RU"/>
        </w:rPr>
      </w:pPr>
    </w:p>
    <w:p w:rsidR="00425E0D" w:rsidRPr="00A24BF6" w:rsidRDefault="00A24BF6" w:rsidP="00A24BF6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4BF6">
        <w:rPr>
          <w:rFonts w:ascii="Times New Roman" w:hAnsi="Times New Roman" w:cs="Times New Roman"/>
          <w:sz w:val="26"/>
          <w:szCs w:val="26"/>
        </w:rPr>
        <w:t xml:space="preserve">В соответствии со ст. 69.1., </w:t>
      </w:r>
      <w:hyperlink r:id="rId6" w:history="1">
        <w:r w:rsidRPr="00A24BF6">
          <w:rPr>
            <w:rFonts w:ascii="Times New Roman" w:hAnsi="Times New Roman" w:cs="Times New Roman"/>
            <w:sz w:val="26"/>
            <w:szCs w:val="26"/>
          </w:rPr>
          <w:t>п. 2 ст. 78.1</w:t>
        </w:r>
      </w:hyperlink>
      <w:r w:rsidRPr="00A24BF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7" w:history="1">
        <w:r w:rsidRPr="00A24BF6">
          <w:rPr>
            <w:rFonts w:ascii="Times New Roman" w:hAnsi="Times New Roman" w:cs="Times New Roman"/>
            <w:sz w:val="26"/>
            <w:szCs w:val="26"/>
          </w:rPr>
          <w:t>ст. 31.1</w:t>
        </w:r>
      </w:hyperlink>
      <w:r w:rsidRPr="00A24BF6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№ 7-ФЗ «О некоммерческих организациях», </w:t>
      </w:r>
      <w:hyperlink r:id="rId8" w:history="1">
        <w:r w:rsidRPr="00A24BF6">
          <w:rPr>
            <w:rFonts w:ascii="Times New Roman" w:hAnsi="Times New Roman" w:cs="Times New Roman"/>
            <w:sz w:val="26"/>
            <w:szCs w:val="26"/>
          </w:rPr>
          <w:t>п. 6 ст. 43</w:t>
        </w:r>
      </w:hyperlink>
      <w:r w:rsidRPr="00A24BF6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E176F7" w:rsidRPr="00E176F7">
        <w:rPr>
          <w:rFonts w:ascii="Times New Roman" w:hAnsi="Times New Roman" w:cs="Times New Roman"/>
          <w:sz w:val="26"/>
          <w:szCs w:val="26"/>
        </w:rPr>
        <w:t>Пост</w:t>
      </w:r>
      <w:bookmarkStart w:id="0" w:name="_GoBack"/>
      <w:bookmarkEnd w:id="0"/>
      <w:r w:rsidR="00E176F7" w:rsidRPr="00E176F7">
        <w:rPr>
          <w:rFonts w:ascii="Times New Roman" w:hAnsi="Times New Roman" w:cs="Times New Roman"/>
          <w:sz w:val="26"/>
          <w:szCs w:val="26"/>
        </w:rPr>
        <w:t>ановление Правительства РФ от 18.09.20</w:t>
      </w:r>
      <w:r w:rsidR="00E176F7">
        <w:rPr>
          <w:rFonts w:ascii="Times New Roman" w:hAnsi="Times New Roman" w:cs="Times New Roman"/>
          <w:sz w:val="26"/>
          <w:szCs w:val="26"/>
        </w:rPr>
        <w:t xml:space="preserve">20 </w:t>
      </w:r>
      <w:r w:rsidR="005F63EC">
        <w:rPr>
          <w:rFonts w:ascii="Times New Roman" w:hAnsi="Times New Roman" w:cs="Times New Roman"/>
          <w:sz w:val="26"/>
          <w:szCs w:val="26"/>
        </w:rPr>
        <w:t>№</w:t>
      </w:r>
      <w:r w:rsidR="00E176F7">
        <w:rPr>
          <w:rFonts w:ascii="Times New Roman" w:hAnsi="Times New Roman" w:cs="Times New Roman"/>
          <w:sz w:val="26"/>
          <w:szCs w:val="26"/>
        </w:rPr>
        <w:t xml:space="preserve"> 1492 (ред. от 30.12.2020) «</w:t>
      </w:r>
      <w:r w:rsidR="00E176F7" w:rsidRPr="00E176F7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</w:t>
      </w:r>
      <w:proofErr w:type="gramEnd"/>
      <w:r w:rsidR="00E176F7" w:rsidRPr="00E176F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176F7" w:rsidRPr="00E176F7">
        <w:rPr>
          <w:rFonts w:ascii="Times New Roman" w:hAnsi="Times New Roman" w:cs="Times New Roman"/>
          <w:sz w:val="26"/>
          <w:szCs w:val="26"/>
        </w:rPr>
        <w:t>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E176F7">
        <w:rPr>
          <w:rFonts w:ascii="Times New Roman" w:hAnsi="Times New Roman" w:cs="Times New Roman"/>
          <w:sz w:val="26"/>
          <w:szCs w:val="26"/>
        </w:rPr>
        <w:t>вительства Российской Федерации»</w:t>
      </w:r>
      <w:r w:rsidR="00E176F7" w:rsidRPr="00E176F7">
        <w:rPr>
          <w:rFonts w:ascii="Times New Roman" w:hAnsi="Times New Roman" w:cs="Times New Roman"/>
          <w:sz w:val="26"/>
          <w:szCs w:val="26"/>
        </w:rPr>
        <w:t xml:space="preserve"> (с изм. и доп., вступ. в силу с 06.01.2021)</w:t>
      </w:r>
      <w:r w:rsidRPr="00A24BF6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A24BF6">
        <w:rPr>
          <w:rFonts w:ascii="Times New Roman" w:hAnsi="Times New Roman" w:cs="Times New Roman"/>
          <w:sz w:val="26"/>
          <w:szCs w:val="26"/>
        </w:rPr>
        <w:t xml:space="preserve"> «Город Малоярославец»,</w:t>
      </w:r>
      <w:proofErr w:type="gramEnd"/>
    </w:p>
    <w:p w:rsidR="00425E0D" w:rsidRPr="00A24BF6" w:rsidRDefault="00425E0D" w:rsidP="00A24BF6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Default="00425E0D" w:rsidP="00A24BF6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A24BF6">
        <w:rPr>
          <w:b/>
          <w:sz w:val="26"/>
          <w:szCs w:val="26"/>
          <w:lang w:eastAsia="ru-RU"/>
        </w:rPr>
        <w:t>:</w:t>
      </w:r>
    </w:p>
    <w:p w:rsidR="00633F94" w:rsidRPr="00A24BF6" w:rsidRDefault="00633F94" w:rsidP="00A24BF6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633F94" w:rsidRDefault="00A24BF6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proofErr w:type="gramStart"/>
      <w:r>
        <w:rPr>
          <w:sz w:val="26"/>
          <w:szCs w:val="26"/>
          <w:lang w:eastAsia="ru-RU"/>
        </w:rPr>
        <w:t>Внести изменения в состав конкурсной комиссии</w:t>
      </w:r>
      <w:r w:rsidR="00633F94">
        <w:rPr>
          <w:sz w:val="26"/>
          <w:szCs w:val="26"/>
          <w:lang w:eastAsia="ru-RU"/>
        </w:rPr>
        <w:t xml:space="preserve"> по отбору проектов (программ) социально ориентированных некоммерческих организаций для распределения субсидий из бюджета муниципального образования городское поселение «Город Малоярославец», созданной  Постановлением Администрации муниципального образования городское поселение «Город Малоярославец» № 209 от 01.03.2019 «Об</w:t>
      </w:r>
      <w:r w:rsidR="00EB04D8">
        <w:rPr>
          <w:sz w:val="26"/>
          <w:szCs w:val="26"/>
          <w:lang w:eastAsia="ru-RU"/>
        </w:rPr>
        <w:t> </w:t>
      </w:r>
      <w:r w:rsidR="00633F94">
        <w:rPr>
          <w:sz w:val="26"/>
          <w:szCs w:val="26"/>
          <w:lang w:eastAsia="ru-RU"/>
        </w:rPr>
        <w:t>утверждении Положения по предоставлению субсидий из бюджета муниципального образования городское поселение «Город Малоярославец», изложив его в редакции:</w:t>
      </w:r>
      <w:proofErr w:type="gramEnd"/>
    </w:p>
    <w:p w:rsidR="00425E0D" w:rsidRDefault="00633F94" w:rsidP="00A24BF6">
      <w:pPr>
        <w:tabs>
          <w:tab w:val="left" w:pos="4291"/>
        </w:tabs>
        <w:suppressAutoHyphens w:val="0"/>
        <w:ind w:firstLine="74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lang w:eastAsia="ru-RU"/>
        </w:rPr>
        <w:t xml:space="preserve">- Жигарева Анастасия Алексеевна - </w:t>
      </w:r>
      <w:r w:rsidR="002F2CDD">
        <w:rPr>
          <w:sz w:val="26"/>
          <w:szCs w:val="26"/>
          <w:lang w:eastAsia="ru-RU"/>
        </w:rPr>
        <w:t>з</w:t>
      </w:r>
      <w:r w:rsidRPr="00A24BF6">
        <w:rPr>
          <w:color w:val="000000"/>
          <w:sz w:val="26"/>
          <w:szCs w:val="26"/>
          <w:shd w:val="clear" w:color="auto" w:fill="FFFFFF"/>
        </w:rPr>
        <w:t>аместител</w:t>
      </w:r>
      <w:r>
        <w:rPr>
          <w:color w:val="000000"/>
          <w:sz w:val="26"/>
          <w:szCs w:val="26"/>
          <w:shd w:val="clear" w:color="auto" w:fill="FFFFFF"/>
        </w:rPr>
        <w:t>ь</w:t>
      </w:r>
      <w:r w:rsidRPr="00A24BF6">
        <w:rPr>
          <w:color w:val="000000"/>
          <w:sz w:val="26"/>
          <w:szCs w:val="26"/>
          <w:shd w:val="clear" w:color="auto" w:fill="FFFFFF"/>
        </w:rPr>
        <w:t xml:space="preserve"> Главы Администрации </w:t>
      </w:r>
      <w:r>
        <w:rPr>
          <w:sz w:val="26"/>
          <w:szCs w:val="26"/>
        </w:rPr>
        <w:t>муниципального образования городское поселение</w:t>
      </w:r>
      <w:r w:rsidRPr="00A24BF6">
        <w:rPr>
          <w:sz w:val="26"/>
          <w:szCs w:val="26"/>
        </w:rPr>
        <w:t xml:space="preserve"> </w:t>
      </w:r>
      <w:r w:rsidR="005F63EC">
        <w:rPr>
          <w:sz w:val="26"/>
          <w:szCs w:val="26"/>
        </w:rPr>
        <w:t xml:space="preserve">«Город Малоярославец» </w:t>
      </w:r>
      <w:r w:rsidRPr="00A24BF6">
        <w:rPr>
          <w:color w:val="000000"/>
          <w:sz w:val="26"/>
          <w:szCs w:val="26"/>
          <w:shd w:val="clear" w:color="auto" w:fill="FFFFFF"/>
        </w:rPr>
        <w:t>по общественно-административной работе - на</w:t>
      </w:r>
      <w:r w:rsidR="00E176F7">
        <w:rPr>
          <w:color w:val="000000"/>
          <w:sz w:val="26"/>
          <w:szCs w:val="26"/>
          <w:shd w:val="clear" w:color="auto" w:fill="FFFFFF"/>
        </w:rPr>
        <w:t>чальник</w:t>
      </w:r>
      <w:r w:rsidRPr="00A24BF6">
        <w:rPr>
          <w:color w:val="000000"/>
          <w:sz w:val="26"/>
          <w:szCs w:val="26"/>
          <w:shd w:val="clear" w:color="auto" w:fill="FFFFFF"/>
        </w:rPr>
        <w:t xml:space="preserve"> отдела организационно-контрольной работы</w:t>
      </w:r>
      <w:r>
        <w:rPr>
          <w:color w:val="000000"/>
          <w:sz w:val="26"/>
          <w:szCs w:val="26"/>
          <w:shd w:val="clear" w:color="auto" w:fill="FFFFFF"/>
        </w:rPr>
        <w:t>,</w:t>
      </w:r>
      <w:r w:rsidR="002F2CDD">
        <w:rPr>
          <w:color w:val="000000"/>
          <w:sz w:val="26"/>
          <w:szCs w:val="26"/>
          <w:shd w:val="clear" w:color="auto" w:fill="FFFFFF"/>
        </w:rPr>
        <w:t xml:space="preserve"> председатель комиссии, </w:t>
      </w:r>
    </w:p>
    <w:p w:rsidR="00633F94" w:rsidRDefault="00633F94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- Черноморцева Надежда Владимировна </w:t>
      </w:r>
      <w:r w:rsidR="002F2CDD">
        <w:rPr>
          <w:color w:val="000000"/>
          <w:sz w:val="26"/>
          <w:szCs w:val="26"/>
          <w:shd w:val="clear" w:color="auto" w:fill="FFFFFF"/>
        </w:rPr>
        <w:t>–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2F2CDD">
        <w:rPr>
          <w:color w:val="000000"/>
          <w:sz w:val="26"/>
          <w:szCs w:val="26"/>
          <w:shd w:val="clear" w:color="auto" w:fill="FFFFFF"/>
        </w:rPr>
        <w:t>заместитель Главы Администрации муниципального образования городское поселение «Город Малоярославец»,</w:t>
      </w:r>
      <w:r w:rsidR="002F2CDD" w:rsidRPr="002F2CDD">
        <w:rPr>
          <w:sz w:val="26"/>
          <w:szCs w:val="26"/>
        </w:rPr>
        <w:t xml:space="preserve"> </w:t>
      </w:r>
      <w:r w:rsidR="002F2CDD">
        <w:rPr>
          <w:sz w:val="26"/>
          <w:szCs w:val="26"/>
        </w:rPr>
        <w:t xml:space="preserve">начальник </w:t>
      </w:r>
      <w:r w:rsidR="002F2CDD" w:rsidRPr="00A24BF6">
        <w:rPr>
          <w:sz w:val="26"/>
          <w:szCs w:val="26"/>
        </w:rPr>
        <w:t>финансово-экономического отдела</w:t>
      </w:r>
      <w:r w:rsidR="002F2CDD">
        <w:rPr>
          <w:sz w:val="26"/>
          <w:szCs w:val="26"/>
        </w:rPr>
        <w:t>, заместитель председателя комиссии,</w:t>
      </w:r>
    </w:p>
    <w:p w:rsidR="002F2CDD" w:rsidRDefault="005F63EC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- Пугачё</w:t>
      </w:r>
      <w:r w:rsidR="002F2CDD">
        <w:rPr>
          <w:sz w:val="26"/>
          <w:szCs w:val="26"/>
        </w:rPr>
        <w:t>ва Екатерина Анатольевна – главный специалист отдела культуры, спорта и связей с общественностью Администрации муниципального образования городское поселение «Город Малоярославец», секретарь комиссии.</w:t>
      </w:r>
    </w:p>
    <w:p w:rsidR="002F2CDD" w:rsidRDefault="002F2CDD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2F2CDD" w:rsidRDefault="002F2CDD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- Чинарёв Сергей Владимирович – начальник отдела культуры, спорта и связей с общественностью Администрации муниципального образования городское поселение «Город Малоярославец»,</w:t>
      </w:r>
    </w:p>
    <w:p w:rsidR="00E176F7" w:rsidRDefault="002F2CDD" w:rsidP="00A24BF6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176F7">
        <w:rPr>
          <w:sz w:val="26"/>
          <w:szCs w:val="26"/>
        </w:rPr>
        <w:t xml:space="preserve">Ленская Светлана Михайловна – депутат </w:t>
      </w:r>
      <w:r w:rsidR="005F63EC">
        <w:rPr>
          <w:sz w:val="26"/>
          <w:szCs w:val="26"/>
        </w:rPr>
        <w:t>г</w:t>
      </w:r>
      <w:r w:rsidR="00E176F7">
        <w:rPr>
          <w:sz w:val="26"/>
          <w:szCs w:val="26"/>
        </w:rPr>
        <w:t>ородской Думы муниципального образования городское поселение «Город Малоярославец»,</w:t>
      </w:r>
    </w:p>
    <w:p w:rsidR="00E176F7" w:rsidRDefault="00E176F7" w:rsidP="00E176F7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Рытова Вера Николаевна – </w:t>
      </w:r>
      <w:r w:rsidR="002F2C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депутат </w:t>
      </w:r>
      <w:r w:rsidR="005F63EC">
        <w:rPr>
          <w:sz w:val="26"/>
          <w:szCs w:val="26"/>
        </w:rPr>
        <w:t>г</w:t>
      </w:r>
      <w:r>
        <w:rPr>
          <w:sz w:val="26"/>
          <w:szCs w:val="26"/>
        </w:rPr>
        <w:t>ородской Думы муниципального образования городское поселение «Город Малоярославец»,</w:t>
      </w:r>
    </w:p>
    <w:p w:rsidR="00E176F7" w:rsidRDefault="00E176F7" w:rsidP="00E176F7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Скиданова Светлана Викторовна – депутат </w:t>
      </w:r>
      <w:r w:rsidR="005F63EC">
        <w:rPr>
          <w:sz w:val="26"/>
          <w:szCs w:val="26"/>
        </w:rPr>
        <w:t>г</w:t>
      </w:r>
      <w:r>
        <w:rPr>
          <w:sz w:val="26"/>
          <w:szCs w:val="26"/>
        </w:rPr>
        <w:t>ородской Думы муниципального образования городское поселение «Город Малоярославец»,</w:t>
      </w:r>
    </w:p>
    <w:p w:rsidR="00E176F7" w:rsidRDefault="00E176F7" w:rsidP="00E176F7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Жукова Ольга Анатольевна – депутат </w:t>
      </w:r>
      <w:r w:rsidR="005F63EC">
        <w:rPr>
          <w:sz w:val="26"/>
          <w:szCs w:val="26"/>
        </w:rPr>
        <w:t>г</w:t>
      </w:r>
      <w:r>
        <w:rPr>
          <w:sz w:val="26"/>
          <w:szCs w:val="26"/>
        </w:rPr>
        <w:t>ородской Думы муниципального образования городское поселение «Город Малоярославец»,</w:t>
      </w:r>
    </w:p>
    <w:p w:rsidR="002F2CDD" w:rsidRPr="00A24BF6" w:rsidRDefault="00E176F7" w:rsidP="00E176F7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Демченко Людмила Анатольевна – депутат </w:t>
      </w:r>
      <w:r w:rsidR="005F63EC">
        <w:rPr>
          <w:sz w:val="26"/>
          <w:szCs w:val="26"/>
        </w:rPr>
        <w:t>г</w:t>
      </w:r>
      <w:r>
        <w:rPr>
          <w:sz w:val="26"/>
          <w:szCs w:val="26"/>
        </w:rPr>
        <w:t>ородской Думы муниципального образования городское поселение «Город Малоярославец».</w:t>
      </w:r>
    </w:p>
    <w:p w:rsidR="00A24BF6" w:rsidRPr="00A24BF6" w:rsidRDefault="00A24BF6" w:rsidP="00A24BF6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A24BF6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подписания.</w:t>
      </w:r>
    </w:p>
    <w:p w:rsidR="00A24BF6" w:rsidRPr="00A24BF6" w:rsidRDefault="00A24BF6" w:rsidP="00A24BF6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A24BF6">
        <w:rPr>
          <w:rFonts w:ascii="Times New Roman" w:hAnsi="Times New Roman" w:cs="Times New Roman"/>
          <w:sz w:val="26"/>
          <w:szCs w:val="26"/>
        </w:rPr>
        <w:t xml:space="preserve">3. Контроль над исполнением Постановления возложить на </w:t>
      </w:r>
      <w:r w:rsidR="00E176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</w:t>
      </w:r>
      <w:r w:rsidRPr="00A24B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аместителя Главы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A24BF6">
        <w:rPr>
          <w:rFonts w:ascii="Times New Roman" w:hAnsi="Times New Roman" w:cs="Times New Roman"/>
          <w:sz w:val="26"/>
          <w:szCs w:val="26"/>
        </w:rPr>
        <w:t xml:space="preserve"> </w:t>
      </w:r>
      <w:r w:rsidR="005F63EC">
        <w:rPr>
          <w:rFonts w:ascii="Times New Roman" w:hAnsi="Times New Roman" w:cs="Times New Roman"/>
          <w:sz w:val="26"/>
          <w:szCs w:val="26"/>
        </w:rPr>
        <w:t xml:space="preserve">«Город Малоярославец» </w:t>
      </w:r>
      <w:r w:rsidRPr="00A24B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общественно-административной работе - начальника отдела организационно-контрольной работы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А.А. Жигареву</w:t>
      </w:r>
      <w:r w:rsidR="00E176F7">
        <w:rPr>
          <w:rFonts w:ascii="Times New Roman" w:hAnsi="Times New Roman" w:cs="Times New Roman"/>
          <w:sz w:val="26"/>
          <w:szCs w:val="26"/>
        </w:rPr>
        <w:t>, з</w:t>
      </w:r>
      <w:r w:rsidRPr="00A24BF6">
        <w:rPr>
          <w:rFonts w:ascii="Times New Roman" w:hAnsi="Times New Roman" w:cs="Times New Roman"/>
          <w:sz w:val="26"/>
          <w:szCs w:val="26"/>
        </w:rPr>
        <w:t xml:space="preserve">аместителя Главы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A24BF6">
        <w:rPr>
          <w:rFonts w:ascii="Times New Roman" w:hAnsi="Times New Roman" w:cs="Times New Roman"/>
          <w:sz w:val="26"/>
          <w:szCs w:val="26"/>
        </w:rPr>
        <w:t xml:space="preserve"> «Город Малоярославец», начальника финансово-экономического отдела </w:t>
      </w:r>
      <w:r>
        <w:rPr>
          <w:rFonts w:ascii="Times New Roman" w:hAnsi="Times New Roman" w:cs="Times New Roman"/>
          <w:sz w:val="26"/>
          <w:szCs w:val="26"/>
        </w:rPr>
        <w:t xml:space="preserve">Н.В. </w:t>
      </w:r>
      <w:r w:rsidRPr="00A24BF6">
        <w:rPr>
          <w:rFonts w:ascii="Times New Roman" w:hAnsi="Times New Roman" w:cs="Times New Roman"/>
          <w:sz w:val="26"/>
          <w:szCs w:val="26"/>
        </w:rPr>
        <w:t>Черноморцеву.</w:t>
      </w:r>
    </w:p>
    <w:p w:rsidR="00425E0D" w:rsidRPr="00A24BF6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EB04D8" w:rsidRPr="00A24BF6" w:rsidRDefault="00EB04D8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527F36" w:rsidRDefault="00425E0D" w:rsidP="00425E0D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 администрации</w:t>
      </w:r>
      <w:r w:rsidRPr="00527F36">
        <w:rPr>
          <w:b/>
          <w:sz w:val="26"/>
          <w:szCs w:val="26"/>
          <w:lang w:eastAsia="ru-RU"/>
        </w:rPr>
        <w:tab/>
        <w:t xml:space="preserve">       </w:t>
      </w:r>
      <w:r>
        <w:rPr>
          <w:b/>
          <w:sz w:val="26"/>
          <w:szCs w:val="26"/>
          <w:lang w:eastAsia="ru-RU"/>
        </w:rPr>
        <w:t xml:space="preserve">                      </w:t>
      </w:r>
      <w:r w:rsidRPr="00527F36">
        <w:rPr>
          <w:b/>
          <w:sz w:val="26"/>
          <w:szCs w:val="26"/>
          <w:lang w:eastAsia="ru-RU"/>
        </w:rPr>
        <w:t xml:space="preserve">                      </w:t>
      </w:r>
      <w:r w:rsidR="00A24BF6">
        <w:rPr>
          <w:b/>
          <w:sz w:val="26"/>
          <w:szCs w:val="26"/>
          <w:lang w:eastAsia="ru-RU"/>
        </w:rPr>
        <w:t xml:space="preserve">                             </w:t>
      </w:r>
      <w:r w:rsidRPr="00527F36">
        <w:rPr>
          <w:b/>
          <w:sz w:val="26"/>
          <w:szCs w:val="26"/>
          <w:lang w:eastAsia="ru-RU"/>
        </w:rPr>
        <w:t xml:space="preserve">   </w:t>
      </w:r>
      <w:r w:rsidR="00A24BF6">
        <w:rPr>
          <w:b/>
          <w:sz w:val="26"/>
          <w:szCs w:val="26"/>
          <w:lang w:eastAsia="ru-RU"/>
        </w:rPr>
        <w:t>М.А. Крылов</w:t>
      </w:r>
    </w:p>
    <w:sectPr w:rsidR="00425E0D" w:rsidRPr="00527F36" w:rsidSect="004C2A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E1A55"/>
    <w:rsid w:val="002F2CDD"/>
    <w:rsid w:val="0034102F"/>
    <w:rsid w:val="00425E0D"/>
    <w:rsid w:val="004C2A8E"/>
    <w:rsid w:val="005770B9"/>
    <w:rsid w:val="005F63EC"/>
    <w:rsid w:val="00633F94"/>
    <w:rsid w:val="006E6964"/>
    <w:rsid w:val="00840987"/>
    <w:rsid w:val="009471C2"/>
    <w:rsid w:val="00A24BF6"/>
    <w:rsid w:val="00C51378"/>
    <w:rsid w:val="00E176F7"/>
    <w:rsid w:val="00E8093F"/>
    <w:rsid w:val="00EB04D8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A24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24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633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28802C023BD7ECA3FB3811B94062973E0274163110DDE203CAC977AEB37F6F50C02DC3A2FC5E79E720C7EB414ECD26D6EBC0683iBz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828802C023BD7ECA3FB3811B94062973E1224960120DDE203CAC977AEB37F6F50C02DC3724C5E79E720C7EB414ECD26D6EBC0683iBz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28802C023BD7ECA3FB3811B94062973E0264967170DDE203CAC977AEB37F6F50C02DC3225CAB3C63D0D22F341FFD16C6EBE079CB1455Ei0z4L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2021-03-10T09:39:00Z</cp:lastPrinted>
  <dcterms:created xsi:type="dcterms:W3CDTF">2021-03-10T06:32:00Z</dcterms:created>
  <dcterms:modified xsi:type="dcterms:W3CDTF">2021-03-22T06:00:00Z</dcterms:modified>
</cp:coreProperties>
</file>