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6E" w:rsidRDefault="0016526E" w:rsidP="0016526E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63232A" wp14:editId="5948C7DE">
            <wp:extent cx="5143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26E" w:rsidRPr="00C75741" w:rsidRDefault="0016526E" w:rsidP="0016526E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16526E" w:rsidRPr="00C75741" w:rsidRDefault="0016526E" w:rsidP="0016526E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16526E" w:rsidRPr="00C75741" w:rsidRDefault="0016526E" w:rsidP="0016526E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16526E" w:rsidRPr="00C75741" w:rsidRDefault="0016526E" w:rsidP="0016526E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16526E" w:rsidRPr="00C75741" w:rsidRDefault="0016526E" w:rsidP="0016526E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16526E" w:rsidRPr="00C75741" w:rsidRDefault="0016526E" w:rsidP="0016526E">
      <w:pPr>
        <w:pStyle w:val="a8"/>
        <w:rPr>
          <w:rFonts w:ascii="Georgia" w:hAnsi="Georgia"/>
        </w:rPr>
      </w:pPr>
    </w:p>
    <w:p w:rsidR="0016526E" w:rsidRPr="00C75741" w:rsidRDefault="0016526E" w:rsidP="0016526E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16526E" w:rsidRPr="0016526E" w:rsidRDefault="0016526E" w:rsidP="0016526E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16526E">
        <w:rPr>
          <w:b/>
          <w:sz w:val="26"/>
          <w:szCs w:val="26"/>
        </w:rPr>
        <w:t>от 21</w:t>
      </w:r>
      <w:r w:rsidRPr="0016526E"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апреля </w:t>
      </w:r>
      <w:r w:rsidRPr="0016526E">
        <w:rPr>
          <w:b/>
          <w:sz w:val="26"/>
          <w:szCs w:val="26"/>
        </w:rPr>
        <w:t>2022 года</w:t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ab/>
      </w:r>
      <w:r w:rsidR="00B47A41"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>№</w:t>
      </w:r>
      <w:r w:rsidR="00B47A41">
        <w:rPr>
          <w:b/>
          <w:sz w:val="26"/>
          <w:szCs w:val="26"/>
        </w:rPr>
        <w:t>171</w:t>
      </w:r>
    </w:p>
    <w:p w:rsidR="0016526E" w:rsidRPr="00B47A41" w:rsidRDefault="0016526E" w:rsidP="0016526E">
      <w:pPr>
        <w:pBdr>
          <w:top w:val="thinThickMediumGap" w:sz="24" w:space="0" w:color="auto"/>
        </w:pBdr>
        <w:spacing w:after="60"/>
        <w:rPr>
          <w:i/>
          <w:sz w:val="26"/>
          <w:szCs w:val="26"/>
        </w:rPr>
      </w:pPr>
    </w:p>
    <w:p w:rsidR="0016526E" w:rsidRPr="00B47A41" w:rsidRDefault="0016526E" w:rsidP="0016526E">
      <w:pPr>
        <w:pStyle w:val="a7"/>
        <w:spacing w:before="0" w:beforeAutospacing="0" w:after="60" w:afterAutospacing="0"/>
        <w:ind w:right="2550"/>
        <w:jc w:val="both"/>
        <w:rPr>
          <w:b/>
          <w:bCs/>
          <w:i/>
          <w:sz w:val="26"/>
          <w:szCs w:val="26"/>
        </w:rPr>
      </w:pPr>
      <w:proofErr w:type="gramStart"/>
      <w:r w:rsidRPr="00B47A41">
        <w:rPr>
          <w:b/>
          <w:bCs/>
          <w:i/>
          <w:sz w:val="26"/>
          <w:szCs w:val="26"/>
        </w:rPr>
        <w:t xml:space="preserve">О внесении изменений в Приложение к </w:t>
      </w:r>
      <w:r w:rsidR="00840277" w:rsidRPr="00B47A41">
        <w:rPr>
          <w:b/>
          <w:bCs/>
          <w:i/>
          <w:sz w:val="26"/>
          <w:szCs w:val="26"/>
        </w:rPr>
        <w:t>Р</w:t>
      </w:r>
      <w:r w:rsidRPr="00B47A41">
        <w:rPr>
          <w:b/>
          <w:bCs/>
          <w:i/>
          <w:sz w:val="26"/>
          <w:szCs w:val="26"/>
        </w:rPr>
        <w:t xml:space="preserve">ешению </w:t>
      </w:r>
      <w:r w:rsidR="002A657E" w:rsidRPr="00B47A41">
        <w:rPr>
          <w:b/>
          <w:bCs/>
          <w:i/>
          <w:sz w:val="26"/>
          <w:szCs w:val="26"/>
        </w:rPr>
        <w:t>г</w:t>
      </w:r>
      <w:r w:rsidRPr="00B47A41">
        <w:rPr>
          <w:b/>
          <w:bCs/>
          <w:i/>
          <w:sz w:val="26"/>
          <w:szCs w:val="26"/>
        </w:rPr>
        <w:t>ородской Думы городского поселения «Город Малоярославец» от 03.02.2022 №150 «Об арендной плате за использование земельных участков, находящихся в собственности муниципального образования городское поселение «Город Малоярославец», а также земельных участков, государственная собственность на которые не разграничена, расположенных на территории муниципального образования городское поселение «Город Малоярославец»</w:t>
      </w:r>
      <w:proofErr w:type="gramEnd"/>
    </w:p>
    <w:p w:rsidR="0016526E" w:rsidRPr="0016526E" w:rsidRDefault="0016526E" w:rsidP="0016526E">
      <w:pPr>
        <w:spacing w:after="60"/>
        <w:rPr>
          <w:sz w:val="26"/>
          <w:szCs w:val="26"/>
        </w:rPr>
      </w:pPr>
    </w:p>
    <w:p w:rsidR="0016526E" w:rsidRPr="0016526E" w:rsidRDefault="0016526E" w:rsidP="0016526E">
      <w:pPr>
        <w:pStyle w:val="ConsNormal"/>
        <w:widowControl/>
        <w:spacing w:after="60"/>
        <w:ind w:righ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526E">
        <w:rPr>
          <w:rFonts w:ascii="Times New Roman" w:hAnsi="Times New Roman"/>
          <w:sz w:val="26"/>
          <w:szCs w:val="26"/>
        </w:rPr>
        <w:t>В соответствии со статьей 3, 3.3 Федерального закона от 25.10.2001 №137-ФЗ «О введении в действие Земельного кодекса Российской Федерации, постановлением Правительства Калужской области от 18.03.2015 №146 «О порядке определения размера арендной платы за земельные участки, государственная собственность на которые не разграничена, предоставленн</w:t>
      </w:r>
      <w:r w:rsidR="00B47A41">
        <w:rPr>
          <w:rFonts w:ascii="Times New Roman" w:hAnsi="Times New Roman"/>
          <w:sz w:val="26"/>
          <w:szCs w:val="26"/>
        </w:rPr>
        <w:t>ые в аренду без торгов</w:t>
      </w:r>
      <w:r w:rsidR="00B47A41" w:rsidRPr="00C464B7">
        <w:rPr>
          <w:rFonts w:ascii="Times New Roman" w:hAnsi="Times New Roman"/>
          <w:color w:val="000000" w:themeColor="text1"/>
          <w:sz w:val="26"/>
          <w:szCs w:val="26"/>
        </w:rPr>
        <w:t xml:space="preserve">», ст. </w:t>
      </w:r>
      <w:r w:rsidR="00C464B7" w:rsidRPr="00C464B7"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C464B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6526E">
        <w:rPr>
          <w:rFonts w:ascii="Times New Roman" w:hAnsi="Times New Roman"/>
          <w:sz w:val="26"/>
          <w:szCs w:val="26"/>
        </w:rPr>
        <w:t>Устава муниципального образования городское по</w:t>
      </w:r>
      <w:r w:rsidR="002A657E">
        <w:rPr>
          <w:rFonts w:ascii="Times New Roman" w:hAnsi="Times New Roman"/>
          <w:sz w:val="26"/>
          <w:szCs w:val="26"/>
        </w:rPr>
        <w:t>селение «Город Малоярославец», г</w:t>
      </w:r>
      <w:r w:rsidRPr="0016526E">
        <w:rPr>
          <w:rFonts w:ascii="Times New Roman" w:hAnsi="Times New Roman"/>
          <w:sz w:val="26"/>
          <w:szCs w:val="26"/>
        </w:rPr>
        <w:t>ородская Дума городского поселения «Город</w:t>
      </w:r>
      <w:proofErr w:type="gramEnd"/>
      <w:r w:rsidRPr="0016526E">
        <w:rPr>
          <w:rFonts w:ascii="Times New Roman" w:hAnsi="Times New Roman"/>
          <w:sz w:val="26"/>
          <w:szCs w:val="26"/>
        </w:rPr>
        <w:t xml:space="preserve"> Малоярославец»</w:t>
      </w:r>
    </w:p>
    <w:p w:rsidR="0016526E" w:rsidRPr="0016526E" w:rsidRDefault="0016526E" w:rsidP="0016526E">
      <w:pPr>
        <w:pStyle w:val="ConsNormal"/>
        <w:widowControl/>
        <w:spacing w:after="60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16526E" w:rsidRPr="0016526E" w:rsidRDefault="0016526E" w:rsidP="0016526E">
      <w:pPr>
        <w:pStyle w:val="ConsNonformat"/>
        <w:widowControl/>
        <w:spacing w:after="60"/>
        <w:ind w:right="0"/>
        <w:jc w:val="center"/>
        <w:rPr>
          <w:rFonts w:ascii="Times New Roman" w:hAnsi="Times New Roman"/>
          <w:b/>
          <w:sz w:val="26"/>
          <w:szCs w:val="26"/>
        </w:rPr>
      </w:pPr>
      <w:r w:rsidRPr="0016526E">
        <w:rPr>
          <w:rFonts w:ascii="Times New Roman" w:hAnsi="Times New Roman"/>
          <w:b/>
          <w:sz w:val="26"/>
          <w:szCs w:val="26"/>
        </w:rPr>
        <w:t>РЕШИЛА:</w:t>
      </w:r>
    </w:p>
    <w:p w:rsidR="0016526E" w:rsidRPr="0016526E" w:rsidRDefault="0016526E" w:rsidP="0016526E">
      <w:pPr>
        <w:pStyle w:val="ConsNonformat"/>
        <w:widowControl/>
        <w:spacing w:after="60"/>
        <w:ind w:right="0"/>
        <w:jc w:val="both"/>
        <w:rPr>
          <w:rFonts w:ascii="Times New Roman" w:hAnsi="Times New Roman"/>
          <w:b/>
          <w:sz w:val="26"/>
          <w:szCs w:val="26"/>
        </w:rPr>
      </w:pPr>
    </w:p>
    <w:p w:rsidR="0016526E" w:rsidRPr="0016526E" w:rsidRDefault="0016526E" w:rsidP="0016526E">
      <w:pPr>
        <w:pStyle w:val="a7"/>
        <w:numPr>
          <w:ilvl w:val="0"/>
          <w:numId w:val="15"/>
        </w:numPr>
        <w:spacing w:before="0" w:beforeAutospacing="0" w:after="60" w:afterAutospacing="0"/>
        <w:ind w:left="0" w:right="-284" w:firstLine="709"/>
        <w:jc w:val="both"/>
        <w:rPr>
          <w:bCs/>
          <w:sz w:val="26"/>
          <w:szCs w:val="26"/>
        </w:rPr>
      </w:pPr>
      <w:proofErr w:type="gramStart"/>
      <w:r w:rsidRPr="0016526E">
        <w:rPr>
          <w:sz w:val="26"/>
          <w:szCs w:val="26"/>
        </w:rPr>
        <w:t>Внести изменения и дополнения в Приложение к</w:t>
      </w:r>
      <w:r w:rsidRPr="0016526E">
        <w:rPr>
          <w:bCs/>
          <w:sz w:val="26"/>
          <w:szCs w:val="26"/>
        </w:rPr>
        <w:t xml:space="preserve"> </w:t>
      </w:r>
      <w:r w:rsidR="002A657E">
        <w:rPr>
          <w:sz w:val="26"/>
          <w:szCs w:val="26"/>
        </w:rPr>
        <w:t>Р</w:t>
      </w:r>
      <w:r w:rsidRPr="0016526E">
        <w:rPr>
          <w:sz w:val="26"/>
          <w:szCs w:val="26"/>
        </w:rPr>
        <w:t xml:space="preserve">ешению </w:t>
      </w:r>
      <w:r w:rsidR="002A657E">
        <w:rPr>
          <w:sz w:val="26"/>
          <w:szCs w:val="26"/>
        </w:rPr>
        <w:t>г</w:t>
      </w:r>
      <w:r w:rsidRPr="0016526E">
        <w:rPr>
          <w:sz w:val="26"/>
          <w:szCs w:val="26"/>
        </w:rPr>
        <w:t xml:space="preserve">ородской Думы городского поселения «Город Малоярославец» от 03.02.2022 № 150 </w:t>
      </w:r>
      <w:r w:rsidRPr="0016526E">
        <w:rPr>
          <w:bCs/>
          <w:sz w:val="26"/>
          <w:szCs w:val="26"/>
        </w:rPr>
        <w:t>«Об арендной плате за использование земельных участков, находящихся в собственности муниципального образования городское поселение «Город Малоярославец», а также земельных участков, государственная собственность на которые не разграничена, расположенных на территории муниципального образования городское поселение «Город Малоярославец»</w:t>
      </w:r>
      <w:r w:rsidRPr="0016526E">
        <w:rPr>
          <w:sz w:val="26"/>
          <w:szCs w:val="26"/>
        </w:rPr>
        <w:t>:</w:t>
      </w:r>
      <w:proofErr w:type="gramEnd"/>
    </w:p>
    <w:p w:rsidR="0016526E" w:rsidRPr="0016526E" w:rsidRDefault="0016526E" w:rsidP="0016526E">
      <w:pPr>
        <w:pStyle w:val="a7"/>
        <w:numPr>
          <w:ilvl w:val="1"/>
          <w:numId w:val="15"/>
        </w:numPr>
        <w:spacing w:before="0" w:beforeAutospacing="0" w:after="60" w:afterAutospacing="0"/>
        <w:ind w:left="0" w:right="-284" w:firstLine="709"/>
        <w:jc w:val="both"/>
        <w:rPr>
          <w:bCs/>
          <w:sz w:val="26"/>
          <w:szCs w:val="26"/>
        </w:rPr>
      </w:pPr>
      <w:r w:rsidRPr="0016526E">
        <w:rPr>
          <w:sz w:val="26"/>
          <w:szCs w:val="26"/>
        </w:rPr>
        <w:t>В п.8 в графе 2 Описание вида разрешенного использования земельного участка добавить подпункт 2) При строительстве свыше 3-х лет с момента предоставления земельного участка и заключения договора аренды – при расчете к арендной плате за земельный участок применяется поправочный коэффициент. В графе 4 Ставка арендной платы</w:t>
      </w:r>
      <w:proofErr w:type="gramStart"/>
      <w:r w:rsidRPr="0016526E">
        <w:rPr>
          <w:sz w:val="26"/>
          <w:szCs w:val="26"/>
        </w:rPr>
        <w:t xml:space="preserve"> (%) </w:t>
      </w:r>
      <w:proofErr w:type="gramEnd"/>
      <w:r w:rsidRPr="0016526E">
        <w:rPr>
          <w:sz w:val="26"/>
          <w:szCs w:val="26"/>
        </w:rPr>
        <w:t>добавить цифру – 2, в графе 5 Поправочный коэффициент добавить цифру – 3.</w:t>
      </w:r>
    </w:p>
    <w:p w:rsidR="0016526E" w:rsidRPr="0016526E" w:rsidRDefault="0016526E" w:rsidP="0016526E">
      <w:pPr>
        <w:pStyle w:val="a7"/>
        <w:numPr>
          <w:ilvl w:val="1"/>
          <w:numId w:val="15"/>
        </w:numPr>
        <w:spacing w:before="0" w:beforeAutospacing="0" w:after="60" w:afterAutospacing="0"/>
        <w:ind w:left="0" w:right="-284" w:firstLine="709"/>
        <w:jc w:val="both"/>
        <w:rPr>
          <w:bCs/>
          <w:sz w:val="26"/>
          <w:szCs w:val="26"/>
        </w:rPr>
      </w:pPr>
      <w:r w:rsidRPr="0016526E">
        <w:rPr>
          <w:sz w:val="26"/>
          <w:szCs w:val="26"/>
        </w:rPr>
        <w:t>В п. 18 в графе 4 Ставка арендной платы</w:t>
      </w:r>
      <w:proofErr w:type="gramStart"/>
      <w:r w:rsidRPr="0016526E">
        <w:rPr>
          <w:sz w:val="26"/>
          <w:szCs w:val="26"/>
        </w:rPr>
        <w:t xml:space="preserve"> (%) </w:t>
      </w:r>
      <w:proofErr w:type="gramEnd"/>
      <w:r w:rsidRPr="0016526E">
        <w:rPr>
          <w:sz w:val="26"/>
          <w:szCs w:val="26"/>
        </w:rPr>
        <w:t>добавить цифру – 2, в графе 5 Поправочный коэффициент добавить цифру – 1.</w:t>
      </w:r>
    </w:p>
    <w:p w:rsidR="0016526E" w:rsidRDefault="0016526E" w:rsidP="0016526E">
      <w:pPr>
        <w:pStyle w:val="a6"/>
        <w:numPr>
          <w:ilvl w:val="0"/>
          <w:numId w:val="15"/>
        </w:numPr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16526E">
        <w:rPr>
          <w:sz w:val="26"/>
          <w:szCs w:val="26"/>
        </w:rPr>
        <w:lastRenderedPageBreak/>
        <w:t>Заменить предпоследний абзац после таблицы в Приложении к</w:t>
      </w:r>
      <w:r w:rsidRPr="0016526E">
        <w:rPr>
          <w:bCs/>
          <w:sz w:val="26"/>
          <w:szCs w:val="26"/>
        </w:rPr>
        <w:t xml:space="preserve"> </w:t>
      </w:r>
      <w:r w:rsidR="002A657E">
        <w:rPr>
          <w:sz w:val="26"/>
          <w:szCs w:val="26"/>
        </w:rPr>
        <w:t>Р</w:t>
      </w:r>
      <w:r w:rsidRPr="0016526E">
        <w:rPr>
          <w:sz w:val="26"/>
          <w:szCs w:val="26"/>
        </w:rPr>
        <w:t xml:space="preserve">ешению </w:t>
      </w:r>
      <w:r w:rsidR="002A657E">
        <w:rPr>
          <w:sz w:val="26"/>
          <w:szCs w:val="26"/>
        </w:rPr>
        <w:t>г</w:t>
      </w:r>
      <w:r w:rsidRPr="0016526E">
        <w:rPr>
          <w:sz w:val="26"/>
          <w:szCs w:val="26"/>
        </w:rPr>
        <w:t xml:space="preserve">ородской Думы городского поселения «Город Малоярославец» от 03.02.2022 № 150 </w:t>
      </w:r>
      <w:r w:rsidRPr="0016526E">
        <w:rPr>
          <w:bCs/>
          <w:sz w:val="26"/>
          <w:szCs w:val="26"/>
        </w:rPr>
        <w:t>«Об арендной плате за использование земельных участков, находящихся в собственности муниципального образования городское поселение «Город Малоярославец»</w:t>
      </w:r>
      <w:r w:rsidRPr="0016526E">
        <w:rPr>
          <w:sz w:val="26"/>
          <w:szCs w:val="26"/>
        </w:rPr>
        <w:t xml:space="preserve"> и изложить его в следующей редакции:</w:t>
      </w:r>
    </w:p>
    <w:p w:rsidR="0016526E" w:rsidRPr="0016526E" w:rsidRDefault="0016526E" w:rsidP="0016526E">
      <w:pPr>
        <w:pStyle w:val="a6"/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16526E">
        <w:rPr>
          <w:color w:val="000000" w:themeColor="text1"/>
          <w:sz w:val="26"/>
          <w:szCs w:val="26"/>
        </w:rPr>
        <w:t>«</w:t>
      </w:r>
      <w:r w:rsidRPr="0016526E">
        <w:rPr>
          <w:rFonts w:eastAsiaTheme="minorHAnsi"/>
          <w:color w:val="000000" w:themeColor="text1"/>
          <w:sz w:val="26"/>
          <w:szCs w:val="26"/>
          <w:lang w:eastAsia="en-US"/>
        </w:rPr>
        <w:t xml:space="preserve">* - код вида разрешенного использования земельного участка указан в соответствии с </w:t>
      </w:r>
      <w:hyperlink r:id="rId10" w:history="1">
        <w:r w:rsidRPr="0016526E">
          <w:rPr>
            <w:rFonts w:eastAsiaTheme="minorHAnsi"/>
            <w:color w:val="000000" w:themeColor="text1"/>
            <w:sz w:val="26"/>
            <w:szCs w:val="26"/>
            <w:lang w:eastAsia="en-US"/>
          </w:rPr>
          <w:t>приказом</w:t>
        </w:r>
      </w:hyperlink>
      <w:r w:rsidRPr="0016526E">
        <w:rPr>
          <w:rFonts w:eastAsiaTheme="minorHAnsi"/>
          <w:color w:val="000000" w:themeColor="text1"/>
          <w:sz w:val="26"/>
          <w:szCs w:val="26"/>
          <w:lang w:eastAsia="en-US"/>
        </w:rPr>
        <w:t xml:space="preserve"> Федеральной службы государственной регистрации, кадастра и картографии от 10.11.2020 №</w:t>
      </w:r>
      <w:proofErr w:type="gramStart"/>
      <w:r w:rsidRPr="0016526E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proofErr w:type="gramEnd"/>
      <w:r w:rsidRPr="0016526E">
        <w:rPr>
          <w:rFonts w:eastAsiaTheme="minorHAnsi"/>
          <w:color w:val="000000" w:themeColor="text1"/>
          <w:sz w:val="26"/>
          <w:szCs w:val="26"/>
          <w:lang w:eastAsia="en-US"/>
        </w:rPr>
        <w:t xml:space="preserve">/0412 "Об утверждении классификатора видов разрешенного использования земельных участков" </w:t>
      </w:r>
    </w:p>
    <w:p w:rsidR="0016526E" w:rsidRDefault="0016526E" w:rsidP="0016526E">
      <w:pPr>
        <w:pStyle w:val="a6"/>
        <w:numPr>
          <w:ilvl w:val="0"/>
          <w:numId w:val="15"/>
        </w:numPr>
        <w:spacing w:after="60"/>
        <w:ind w:left="0" w:right="-284" w:firstLine="709"/>
        <w:contextualSpacing w:val="0"/>
        <w:jc w:val="both"/>
        <w:rPr>
          <w:sz w:val="26"/>
          <w:szCs w:val="26"/>
        </w:rPr>
      </w:pPr>
      <w:proofErr w:type="gramStart"/>
      <w:r w:rsidRPr="0016526E">
        <w:rPr>
          <w:sz w:val="26"/>
          <w:szCs w:val="26"/>
        </w:rPr>
        <w:t xml:space="preserve">Считать действительным Приложение </w:t>
      </w:r>
      <w:r w:rsidR="002A657E">
        <w:rPr>
          <w:sz w:val="26"/>
          <w:szCs w:val="26"/>
        </w:rPr>
        <w:t>Решения г</w:t>
      </w:r>
      <w:r w:rsidRPr="0016526E">
        <w:rPr>
          <w:sz w:val="26"/>
          <w:szCs w:val="26"/>
        </w:rPr>
        <w:t xml:space="preserve">ородской Думы городского поселения «Город Малоярославец» от 03.02.2022 № 150 </w:t>
      </w:r>
      <w:r w:rsidRPr="0016526E">
        <w:rPr>
          <w:bCs/>
          <w:sz w:val="26"/>
          <w:szCs w:val="26"/>
        </w:rPr>
        <w:t xml:space="preserve">«Об арендной плате за </w:t>
      </w:r>
      <w:bookmarkStart w:id="0" w:name="_GoBack"/>
      <w:r w:rsidRPr="0016526E">
        <w:rPr>
          <w:bCs/>
          <w:sz w:val="26"/>
          <w:szCs w:val="26"/>
        </w:rPr>
        <w:t xml:space="preserve">использование земельных участков, находящихся в собственности муниципального </w:t>
      </w:r>
      <w:bookmarkEnd w:id="0"/>
      <w:r w:rsidRPr="0016526E">
        <w:rPr>
          <w:bCs/>
          <w:sz w:val="26"/>
          <w:szCs w:val="26"/>
        </w:rPr>
        <w:t>образования городское поселение «Город Малоярославец», а также земельных участков, государственная собственность на которые не разграничена, расположенных на территории муниципального образования городское поселение «Город Малоярославец»</w:t>
      </w:r>
      <w:r w:rsidRPr="0016526E">
        <w:rPr>
          <w:sz w:val="26"/>
          <w:szCs w:val="26"/>
        </w:rPr>
        <w:t xml:space="preserve"> после внесенных изменений в пункте 1 настоящего решения.</w:t>
      </w:r>
      <w:proofErr w:type="gramEnd"/>
    </w:p>
    <w:p w:rsidR="0016526E" w:rsidRDefault="0016526E" w:rsidP="0016526E">
      <w:pPr>
        <w:pStyle w:val="a6"/>
        <w:numPr>
          <w:ilvl w:val="0"/>
          <w:numId w:val="15"/>
        </w:numPr>
        <w:spacing w:after="60"/>
        <w:ind w:left="0" w:right="-284" w:firstLine="709"/>
        <w:contextualSpacing w:val="0"/>
        <w:jc w:val="both"/>
        <w:rPr>
          <w:sz w:val="26"/>
          <w:szCs w:val="26"/>
        </w:rPr>
      </w:pPr>
      <w:proofErr w:type="gramStart"/>
      <w:r w:rsidRPr="0016526E">
        <w:rPr>
          <w:sz w:val="26"/>
          <w:szCs w:val="26"/>
        </w:rPr>
        <w:t>Контроль за</w:t>
      </w:r>
      <w:proofErr w:type="gramEnd"/>
      <w:r w:rsidRPr="0016526E">
        <w:rPr>
          <w:sz w:val="26"/>
          <w:szCs w:val="26"/>
        </w:rPr>
        <w:t xml:space="preserve"> исполнением настоящего решения возложить на  Главу  Администрации муниципального образования городское п</w:t>
      </w:r>
      <w:r w:rsidR="008755CC">
        <w:rPr>
          <w:sz w:val="26"/>
          <w:szCs w:val="26"/>
        </w:rPr>
        <w:t xml:space="preserve">оселение «Город Малоярославец» </w:t>
      </w:r>
      <w:r w:rsidRPr="0016526E">
        <w:rPr>
          <w:sz w:val="26"/>
          <w:szCs w:val="26"/>
        </w:rPr>
        <w:t>М.А. Крылова.</w:t>
      </w:r>
    </w:p>
    <w:p w:rsidR="0016526E" w:rsidRPr="0016526E" w:rsidRDefault="0016526E" w:rsidP="0016526E">
      <w:pPr>
        <w:pStyle w:val="a6"/>
        <w:numPr>
          <w:ilvl w:val="0"/>
          <w:numId w:val="15"/>
        </w:numPr>
        <w:spacing w:after="60"/>
        <w:ind w:left="0" w:right="-284" w:firstLine="709"/>
        <w:contextualSpacing w:val="0"/>
        <w:jc w:val="both"/>
        <w:rPr>
          <w:sz w:val="26"/>
          <w:szCs w:val="26"/>
        </w:rPr>
      </w:pPr>
      <w:r w:rsidRPr="0016526E">
        <w:rPr>
          <w:sz w:val="26"/>
          <w:szCs w:val="26"/>
        </w:rPr>
        <w:t>Настоящее Решение вступает в силу с момента его опубликования.</w:t>
      </w:r>
    </w:p>
    <w:p w:rsidR="0016526E" w:rsidRDefault="0016526E" w:rsidP="0016526E">
      <w:pPr>
        <w:spacing w:after="60"/>
        <w:ind w:right="-1"/>
        <w:rPr>
          <w:rFonts w:cs="Arial"/>
          <w:sz w:val="26"/>
          <w:szCs w:val="26"/>
          <w:lang w:eastAsia="ru-RU"/>
        </w:rPr>
      </w:pPr>
    </w:p>
    <w:p w:rsidR="0016526E" w:rsidRPr="0016526E" w:rsidRDefault="0016526E" w:rsidP="00AE496B">
      <w:pPr>
        <w:rPr>
          <w:b/>
          <w:sz w:val="26"/>
          <w:szCs w:val="26"/>
        </w:rPr>
      </w:pPr>
      <w:r w:rsidRPr="0016526E">
        <w:rPr>
          <w:b/>
          <w:sz w:val="26"/>
          <w:szCs w:val="26"/>
        </w:rPr>
        <w:t>Глава муниципального образования</w:t>
      </w:r>
    </w:p>
    <w:p w:rsidR="0016526E" w:rsidRPr="0016526E" w:rsidRDefault="0016526E" w:rsidP="00AE496B">
      <w:pPr>
        <w:rPr>
          <w:b/>
          <w:sz w:val="26"/>
          <w:szCs w:val="26"/>
        </w:rPr>
      </w:pPr>
      <w:r w:rsidRPr="0016526E">
        <w:rPr>
          <w:b/>
          <w:sz w:val="26"/>
          <w:szCs w:val="26"/>
        </w:rPr>
        <w:t xml:space="preserve">городского поселения «Город Малоярославец»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16526E">
        <w:rPr>
          <w:b/>
          <w:sz w:val="26"/>
          <w:szCs w:val="26"/>
        </w:rPr>
        <w:t xml:space="preserve">И.С. Олефиренко </w:t>
      </w:r>
    </w:p>
    <w:p w:rsidR="003C41F1" w:rsidRDefault="003C41F1" w:rsidP="00B732E5">
      <w:pPr>
        <w:ind w:right="-1"/>
        <w:jc w:val="both"/>
        <w:rPr>
          <w:b/>
        </w:rPr>
      </w:pPr>
    </w:p>
    <w:sectPr w:rsidR="003C41F1" w:rsidSect="003C41F1">
      <w:headerReference w:type="default" r:id="rId11"/>
      <w:footerReference w:type="default" r:id="rId12"/>
      <w:pgSz w:w="11906" w:h="16838"/>
      <w:pgMar w:top="709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46" w:rsidRDefault="003C5646" w:rsidP="00757839">
      <w:r>
        <w:separator/>
      </w:r>
    </w:p>
  </w:endnote>
  <w:endnote w:type="continuationSeparator" w:id="0">
    <w:p w:rsidR="003C5646" w:rsidRDefault="003C5646" w:rsidP="0075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42127"/>
      <w:docPartObj>
        <w:docPartGallery w:val="Page Numbers (Bottom of Page)"/>
        <w:docPartUnique/>
      </w:docPartObj>
    </w:sdtPr>
    <w:sdtEndPr/>
    <w:sdtContent>
      <w:p w:rsidR="00757839" w:rsidRDefault="0075783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84A">
          <w:rPr>
            <w:noProof/>
          </w:rPr>
          <w:t>1</w:t>
        </w:r>
        <w:r>
          <w:fldChar w:fldCharType="end"/>
        </w:r>
      </w:p>
    </w:sdtContent>
  </w:sdt>
  <w:p w:rsidR="00757839" w:rsidRDefault="007578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46" w:rsidRDefault="003C5646" w:rsidP="00757839">
      <w:r>
        <w:separator/>
      </w:r>
    </w:p>
  </w:footnote>
  <w:footnote w:type="continuationSeparator" w:id="0">
    <w:p w:rsidR="003C5646" w:rsidRDefault="003C5646" w:rsidP="00757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6B" w:rsidRPr="00AE496B" w:rsidRDefault="00AE496B" w:rsidP="00AE496B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653"/>
    <w:multiLevelType w:val="hybridMultilevel"/>
    <w:tmpl w:val="2A349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969F8"/>
    <w:multiLevelType w:val="multilevel"/>
    <w:tmpl w:val="34FAA9F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131CE"/>
    <w:rsid w:val="00033753"/>
    <w:rsid w:val="00072A58"/>
    <w:rsid w:val="00077266"/>
    <w:rsid w:val="00083AF7"/>
    <w:rsid w:val="00084DBD"/>
    <w:rsid w:val="000A1378"/>
    <w:rsid w:val="000B6225"/>
    <w:rsid w:val="000C2933"/>
    <w:rsid w:val="00130887"/>
    <w:rsid w:val="00147AB6"/>
    <w:rsid w:val="00161167"/>
    <w:rsid w:val="0016526E"/>
    <w:rsid w:val="0018024A"/>
    <w:rsid w:val="0018258F"/>
    <w:rsid w:val="001A776D"/>
    <w:rsid w:val="001B0FA4"/>
    <w:rsid w:val="001B6826"/>
    <w:rsid w:val="00234383"/>
    <w:rsid w:val="00234C8A"/>
    <w:rsid w:val="00265BE8"/>
    <w:rsid w:val="00286753"/>
    <w:rsid w:val="002A657E"/>
    <w:rsid w:val="002B2380"/>
    <w:rsid w:val="002E48DE"/>
    <w:rsid w:val="0030362D"/>
    <w:rsid w:val="00303683"/>
    <w:rsid w:val="00312721"/>
    <w:rsid w:val="00312730"/>
    <w:rsid w:val="00313588"/>
    <w:rsid w:val="0031655F"/>
    <w:rsid w:val="0032707A"/>
    <w:rsid w:val="003407DF"/>
    <w:rsid w:val="00342B77"/>
    <w:rsid w:val="00356BD8"/>
    <w:rsid w:val="00357C49"/>
    <w:rsid w:val="003725B2"/>
    <w:rsid w:val="003770CF"/>
    <w:rsid w:val="00387CBD"/>
    <w:rsid w:val="00395A8A"/>
    <w:rsid w:val="003A1E4A"/>
    <w:rsid w:val="003A24E7"/>
    <w:rsid w:val="003B08BC"/>
    <w:rsid w:val="003B1DE8"/>
    <w:rsid w:val="003C24AA"/>
    <w:rsid w:val="003C41F1"/>
    <w:rsid w:val="003C5646"/>
    <w:rsid w:val="003D6317"/>
    <w:rsid w:val="004201E1"/>
    <w:rsid w:val="004372E5"/>
    <w:rsid w:val="00437633"/>
    <w:rsid w:val="00454BC2"/>
    <w:rsid w:val="004742EC"/>
    <w:rsid w:val="004863FA"/>
    <w:rsid w:val="00500663"/>
    <w:rsid w:val="005242C9"/>
    <w:rsid w:val="0052674A"/>
    <w:rsid w:val="00544B48"/>
    <w:rsid w:val="00562922"/>
    <w:rsid w:val="0056351B"/>
    <w:rsid w:val="005770B9"/>
    <w:rsid w:val="00583B90"/>
    <w:rsid w:val="005D1D91"/>
    <w:rsid w:val="005E41CA"/>
    <w:rsid w:val="005E5392"/>
    <w:rsid w:val="005F5887"/>
    <w:rsid w:val="006256DF"/>
    <w:rsid w:val="00626D7E"/>
    <w:rsid w:val="00633503"/>
    <w:rsid w:val="0064255A"/>
    <w:rsid w:val="0065216B"/>
    <w:rsid w:val="0066728A"/>
    <w:rsid w:val="0067606A"/>
    <w:rsid w:val="00686C2A"/>
    <w:rsid w:val="00691DA7"/>
    <w:rsid w:val="006A32D5"/>
    <w:rsid w:val="006C60C2"/>
    <w:rsid w:val="0074333F"/>
    <w:rsid w:val="0075243D"/>
    <w:rsid w:val="00757839"/>
    <w:rsid w:val="0075785E"/>
    <w:rsid w:val="00774DB5"/>
    <w:rsid w:val="007A061A"/>
    <w:rsid w:val="007D009B"/>
    <w:rsid w:val="007D634F"/>
    <w:rsid w:val="007E2E2C"/>
    <w:rsid w:val="007E387D"/>
    <w:rsid w:val="007F69E4"/>
    <w:rsid w:val="0080799A"/>
    <w:rsid w:val="008108DD"/>
    <w:rsid w:val="00811BFB"/>
    <w:rsid w:val="00824811"/>
    <w:rsid w:val="008302E9"/>
    <w:rsid w:val="00840277"/>
    <w:rsid w:val="008755CC"/>
    <w:rsid w:val="008A3939"/>
    <w:rsid w:val="008A6706"/>
    <w:rsid w:val="008B2920"/>
    <w:rsid w:val="008B7CB1"/>
    <w:rsid w:val="008D5C95"/>
    <w:rsid w:val="008E29D0"/>
    <w:rsid w:val="008F6C10"/>
    <w:rsid w:val="008F7A35"/>
    <w:rsid w:val="009302E6"/>
    <w:rsid w:val="00932088"/>
    <w:rsid w:val="00942E52"/>
    <w:rsid w:val="00964CC3"/>
    <w:rsid w:val="009A16D6"/>
    <w:rsid w:val="009A5BE8"/>
    <w:rsid w:val="009B427F"/>
    <w:rsid w:val="009B677C"/>
    <w:rsid w:val="009C3F19"/>
    <w:rsid w:val="009F684A"/>
    <w:rsid w:val="00A07144"/>
    <w:rsid w:val="00A07282"/>
    <w:rsid w:val="00A146C7"/>
    <w:rsid w:val="00A36898"/>
    <w:rsid w:val="00A36DC1"/>
    <w:rsid w:val="00A91697"/>
    <w:rsid w:val="00A9757B"/>
    <w:rsid w:val="00AC731B"/>
    <w:rsid w:val="00AE496B"/>
    <w:rsid w:val="00AE666C"/>
    <w:rsid w:val="00B317A3"/>
    <w:rsid w:val="00B46899"/>
    <w:rsid w:val="00B47A41"/>
    <w:rsid w:val="00B63C10"/>
    <w:rsid w:val="00B65CE2"/>
    <w:rsid w:val="00B67325"/>
    <w:rsid w:val="00B732E5"/>
    <w:rsid w:val="00B97F51"/>
    <w:rsid w:val="00BA79DE"/>
    <w:rsid w:val="00BC63C2"/>
    <w:rsid w:val="00BD4110"/>
    <w:rsid w:val="00BE50B4"/>
    <w:rsid w:val="00C00132"/>
    <w:rsid w:val="00C2505F"/>
    <w:rsid w:val="00C423B4"/>
    <w:rsid w:val="00C464B7"/>
    <w:rsid w:val="00C750C4"/>
    <w:rsid w:val="00C75741"/>
    <w:rsid w:val="00C95971"/>
    <w:rsid w:val="00CC2B6F"/>
    <w:rsid w:val="00CD7406"/>
    <w:rsid w:val="00D05F6A"/>
    <w:rsid w:val="00D10708"/>
    <w:rsid w:val="00D364D5"/>
    <w:rsid w:val="00D37AF9"/>
    <w:rsid w:val="00D50669"/>
    <w:rsid w:val="00D56E1E"/>
    <w:rsid w:val="00D777FF"/>
    <w:rsid w:val="00D96588"/>
    <w:rsid w:val="00DB230D"/>
    <w:rsid w:val="00DB7669"/>
    <w:rsid w:val="00DC4396"/>
    <w:rsid w:val="00DF3E3A"/>
    <w:rsid w:val="00E021F3"/>
    <w:rsid w:val="00E11F68"/>
    <w:rsid w:val="00E26BF3"/>
    <w:rsid w:val="00E55408"/>
    <w:rsid w:val="00E611CE"/>
    <w:rsid w:val="00E71EF2"/>
    <w:rsid w:val="00E747EA"/>
    <w:rsid w:val="00E81502"/>
    <w:rsid w:val="00F615F3"/>
    <w:rsid w:val="00F651AB"/>
    <w:rsid w:val="00FC087D"/>
    <w:rsid w:val="00FD082A"/>
    <w:rsid w:val="00FD0FA7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1652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52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78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7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7578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78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1652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52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78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7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7578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78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E9FA5C1645ED005A66B4E2BD5692991779EDBEAF6C17FD0D0A376B90E15C7BD505CF059E9DB5E804CFED0D94F36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2615-4488-4FD2-BF31-1F4FECBA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3</cp:revision>
  <cp:lastPrinted>2022-04-27T12:25:00Z</cp:lastPrinted>
  <dcterms:created xsi:type="dcterms:W3CDTF">2022-04-25T13:06:00Z</dcterms:created>
  <dcterms:modified xsi:type="dcterms:W3CDTF">2022-04-27T13:16:00Z</dcterms:modified>
</cp:coreProperties>
</file>