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E9" w:rsidRDefault="00E25DE9" w:rsidP="00E25DE9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1ACAE9D7" wp14:editId="7579AD2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DE9" w:rsidRPr="00C2505F" w:rsidRDefault="00E25DE9" w:rsidP="00E25DE9">
      <w:pPr>
        <w:pStyle w:val="a5"/>
        <w:spacing w:line="360" w:lineRule="auto"/>
        <w:rPr>
          <w:rFonts w:ascii="Georgia" w:hAnsi="Georgia"/>
        </w:rPr>
      </w:pPr>
      <w:r w:rsidRPr="00C2505F">
        <w:rPr>
          <w:rFonts w:ascii="Georgia" w:hAnsi="Georgia"/>
        </w:rPr>
        <w:t>К А Л У</w:t>
      </w:r>
      <w:r w:rsidRPr="00EE07CA">
        <w:rPr>
          <w:rFonts w:ascii="Georgia" w:hAnsi="Georgia"/>
          <w:sz w:val="30"/>
        </w:rPr>
        <w:t xml:space="preserve"> </w:t>
      </w:r>
      <w:r w:rsidRPr="00C2505F">
        <w:rPr>
          <w:rFonts w:ascii="Georgia" w:hAnsi="Georgia"/>
        </w:rPr>
        <w:t>Ж С К А Я   О Б Л А С Т Ь</w:t>
      </w:r>
    </w:p>
    <w:p w:rsidR="00E25DE9" w:rsidRPr="00C2505F" w:rsidRDefault="00E25DE9" w:rsidP="00E25DE9">
      <w:pPr>
        <w:pStyle w:val="a5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МАЛОЯРОСЛАВЕЦКИЙ РАЙОН</w:t>
      </w:r>
    </w:p>
    <w:p w:rsidR="00E25DE9" w:rsidRPr="00C2505F" w:rsidRDefault="00E25DE9" w:rsidP="00E25DE9">
      <w:pPr>
        <w:pStyle w:val="a5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ГОРОДСКАЯ ДУМА</w:t>
      </w:r>
    </w:p>
    <w:p w:rsidR="00E25DE9" w:rsidRPr="00C2505F" w:rsidRDefault="00E25DE9" w:rsidP="00E25DE9">
      <w:pPr>
        <w:pStyle w:val="a5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ГОРОДСКОГО ПОСЕЛЕНИЯ</w:t>
      </w:r>
    </w:p>
    <w:p w:rsidR="00E25DE9" w:rsidRPr="00C2505F" w:rsidRDefault="00E25DE9" w:rsidP="00E25DE9">
      <w:pPr>
        <w:pStyle w:val="a5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«ГОРОД МАЛОЯРОСЛАВЕЦ»</w:t>
      </w:r>
    </w:p>
    <w:p w:rsidR="00E25DE9" w:rsidRPr="00C2505F" w:rsidRDefault="00E25DE9" w:rsidP="00E25DE9">
      <w:pPr>
        <w:pStyle w:val="a5"/>
        <w:rPr>
          <w:rFonts w:ascii="Georgia" w:hAnsi="Georgia"/>
        </w:rPr>
      </w:pPr>
    </w:p>
    <w:p w:rsidR="00E25DE9" w:rsidRPr="00596AEC" w:rsidRDefault="00E25DE9" w:rsidP="00E25DE9">
      <w:pPr>
        <w:pStyle w:val="a7"/>
      </w:pPr>
      <w:r>
        <w:t>Р Е Ш Е Н И Е</w:t>
      </w:r>
    </w:p>
    <w:p w:rsidR="00E25DE9" w:rsidRPr="005057FF" w:rsidRDefault="00E25DE9" w:rsidP="00E25DE9">
      <w:pPr>
        <w:pBdr>
          <w:top w:val="thinThickMediumGap" w:sz="24" w:space="0" w:color="auto"/>
        </w:pBdr>
        <w:spacing w:afterLines="60" w:after="144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57FF">
        <w:rPr>
          <w:rFonts w:ascii="Times New Roman" w:hAnsi="Times New Roman" w:cs="Times New Roman"/>
          <w:b/>
          <w:sz w:val="26"/>
          <w:szCs w:val="26"/>
        </w:rPr>
        <w:t>от 21 апреля 2022 года</w:t>
      </w:r>
      <w:r w:rsidRPr="005057FF">
        <w:rPr>
          <w:rFonts w:ascii="Times New Roman" w:hAnsi="Times New Roman" w:cs="Times New Roman"/>
          <w:b/>
          <w:sz w:val="26"/>
          <w:szCs w:val="26"/>
        </w:rPr>
        <w:tab/>
      </w:r>
      <w:r w:rsidRPr="005057FF">
        <w:rPr>
          <w:rFonts w:ascii="Times New Roman" w:hAnsi="Times New Roman" w:cs="Times New Roman"/>
          <w:b/>
          <w:sz w:val="26"/>
          <w:szCs w:val="26"/>
        </w:rPr>
        <w:tab/>
      </w:r>
      <w:r w:rsidRPr="005057FF">
        <w:rPr>
          <w:rFonts w:ascii="Times New Roman" w:hAnsi="Times New Roman" w:cs="Times New Roman"/>
          <w:b/>
          <w:sz w:val="26"/>
          <w:szCs w:val="26"/>
        </w:rPr>
        <w:tab/>
      </w:r>
      <w:r w:rsidRPr="005057FF">
        <w:rPr>
          <w:rFonts w:ascii="Times New Roman" w:hAnsi="Times New Roman" w:cs="Times New Roman"/>
          <w:b/>
          <w:sz w:val="26"/>
          <w:szCs w:val="26"/>
        </w:rPr>
        <w:tab/>
      </w:r>
      <w:r w:rsidRPr="005057FF">
        <w:rPr>
          <w:rFonts w:ascii="Times New Roman" w:hAnsi="Times New Roman" w:cs="Times New Roman"/>
          <w:b/>
          <w:sz w:val="26"/>
          <w:szCs w:val="26"/>
        </w:rPr>
        <w:tab/>
      </w:r>
      <w:r w:rsidRPr="005057FF">
        <w:rPr>
          <w:rFonts w:ascii="Times New Roman" w:hAnsi="Times New Roman" w:cs="Times New Roman"/>
          <w:b/>
          <w:sz w:val="26"/>
          <w:szCs w:val="26"/>
        </w:rPr>
        <w:tab/>
      </w:r>
      <w:r w:rsidRPr="005057FF">
        <w:rPr>
          <w:rFonts w:ascii="Times New Roman" w:hAnsi="Times New Roman" w:cs="Times New Roman"/>
          <w:b/>
          <w:sz w:val="26"/>
          <w:szCs w:val="26"/>
        </w:rPr>
        <w:tab/>
      </w:r>
      <w:r w:rsidRPr="005057FF">
        <w:rPr>
          <w:rFonts w:ascii="Times New Roman" w:hAnsi="Times New Roman" w:cs="Times New Roman"/>
          <w:b/>
          <w:sz w:val="26"/>
          <w:szCs w:val="26"/>
        </w:rPr>
        <w:tab/>
      </w:r>
      <w:r w:rsidRPr="005057FF">
        <w:rPr>
          <w:rFonts w:ascii="Times New Roman" w:hAnsi="Times New Roman" w:cs="Times New Roman"/>
          <w:b/>
          <w:sz w:val="26"/>
          <w:szCs w:val="26"/>
        </w:rPr>
        <w:tab/>
        <w:t>№</w:t>
      </w:r>
      <w:r w:rsidR="005057FF" w:rsidRPr="005057FF">
        <w:rPr>
          <w:rFonts w:ascii="Times New Roman" w:hAnsi="Times New Roman" w:cs="Times New Roman"/>
          <w:b/>
          <w:sz w:val="26"/>
          <w:szCs w:val="26"/>
        </w:rPr>
        <w:t>173</w:t>
      </w:r>
    </w:p>
    <w:p w:rsidR="00EA66BF" w:rsidRDefault="00EA66BF" w:rsidP="00E25DE9">
      <w:pPr>
        <w:pStyle w:val="ConsPlusTitle"/>
        <w:spacing w:afterLines="60" w:after="144"/>
        <w:ind w:right="252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25DE9" w:rsidRDefault="00E25DE9" w:rsidP="00E25DE9">
      <w:pPr>
        <w:pStyle w:val="ConsPlusTitle"/>
        <w:spacing w:afterLines="60" w:after="144"/>
        <w:ind w:right="252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5DE9">
        <w:rPr>
          <w:rFonts w:ascii="Times New Roman" w:hAnsi="Times New Roman" w:cs="Times New Roman"/>
          <w:i/>
          <w:sz w:val="26"/>
          <w:szCs w:val="26"/>
        </w:rPr>
        <w:t xml:space="preserve"> Об утверждении </w:t>
      </w:r>
      <w:r w:rsidR="005057FF">
        <w:rPr>
          <w:rFonts w:ascii="Times New Roman" w:hAnsi="Times New Roman" w:cs="Times New Roman"/>
          <w:i/>
          <w:sz w:val="26"/>
          <w:szCs w:val="26"/>
        </w:rPr>
        <w:t>П</w:t>
      </w:r>
      <w:r w:rsidRPr="00E25DE9">
        <w:rPr>
          <w:rFonts w:ascii="Times New Roman" w:hAnsi="Times New Roman" w:cs="Times New Roman"/>
          <w:i/>
          <w:sz w:val="26"/>
          <w:szCs w:val="26"/>
        </w:rPr>
        <w:t>оложения «Об особенностях списания муниципального имущества муниципального образования городское поселение «Город Малоярославец»</w:t>
      </w:r>
    </w:p>
    <w:p w:rsidR="00EA66BF" w:rsidRPr="00E25DE9" w:rsidRDefault="00EA66BF" w:rsidP="00E25DE9">
      <w:pPr>
        <w:pStyle w:val="ConsPlusTitle"/>
        <w:spacing w:afterLines="60" w:after="144"/>
        <w:ind w:right="252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25DE9" w:rsidRPr="00E25DE9" w:rsidRDefault="00E25DE9" w:rsidP="00E25DE9">
      <w:pPr>
        <w:tabs>
          <w:tab w:val="left" w:pos="0"/>
        </w:tabs>
        <w:spacing w:afterLines="60" w:after="144" w:line="240" w:lineRule="auto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25DE9">
        <w:rPr>
          <w:rFonts w:ascii="Times New Roman" w:hAnsi="Times New Roman" w:cs="Times New Roman"/>
          <w:sz w:val="26"/>
          <w:szCs w:val="26"/>
        </w:rPr>
        <w:t xml:space="preserve">В целях организации учета муниципального имущества, входящего в состав муниципальной казны, формирования полной и достоверной информации, необходимой при осуществлении полномочий по управлению и распоряжению муниципальной собственностью, упорядочения ведения учета сведений о муниципальном имуществе, регулировании отношений возникающих при управлении и распоряжении муниципальным имуществом, в соответствии с Федеральным законом от 06.10.2003 №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25DE9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самоуправления, согласно Решению городской Думы городского поселения «Город Малоярославец» от 08.07.2021 №96 «Об утверждении </w:t>
      </w:r>
      <w:r w:rsidR="005057FF">
        <w:rPr>
          <w:rFonts w:ascii="Times New Roman" w:hAnsi="Times New Roman" w:cs="Times New Roman"/>
          <w:sz w:val="26"/>
          <w:szCs w:val="26"/>
        </w:rPr>
        <w:t>П</w:t>
      </w:r>
      <w:r w:rsidRPr="00E25DE9">
        <w:rPr>
          <w:rFonts w:ascii="Times New Roman" w:hAnsi="Times New Roman" w:cs="Times New Roman"/>
          <w:sz w:val="26"/>
          <w:szCs w:val="26"/>
        </w:rPr>
        <w:t xml:space="preserve">оложения «О порядке управления и распоряжении имуществом, находящимся в муниципальной собственности муниципального образования городское поселение «Город Малоярославец», руководствуясь ст. 26 Устава муниципального образования городское поселения «Город Малоярославец»,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25DE9">
        <w:rPr>
          <w:rFonts w:ascii="Times New Roman" w:hAnsi="Times New Roman" w:cs="Times New Roman"/>
          <w:sz w:val="26"/>
          <w:szCs w:val="26"/>
        </w:rPr>
        <w:t xml:space="preserve">ородская Дума </w:t>
      </w:r>
      <w:r>
        <w:rPr>
          <w:rFonts w:ascii="Times New Roman" w:hAnsi="Times New Roman" w:cs="Times New Roman"/>
          <w:sz w:val="26"/>
          <w:szCs w:val="26"/>
        </w:rPr>
        <w:t>городского поселения «Город Малоярославец»</w:t>
      </w:r>
    </w:p>
    <w:p w:rsidR="00E25DE9" w:rsidRPr="00E25DE9" w:rsidRDefault="00E25DE9" w:rsidP="00E25DE9">
      <w:pPr>
        <w:spacing w:afterLines="60" w:after="144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5DE9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E25DE9" w:rsidRPr="00E25DE9" w:rsidRDefault="00E25DE9" w:rsidP="00E25DE9">
      <w:pPr>
        <w:pStyle w:val="a4"/>
        <w:numPr>
          <w:ilvl w:val="0"/>
          <w:numId w:val="1"/>
        </w:numPr>
        <w:suppressAutoHyphens w:val="0"/>
        <w:spacing w:afterLines="60" w:after="144"/>
        <w:ind w:left="0" w:right="-143" w:firstLine="709"/>
        <w:contextualSpacing w:val="0"/>
        <w:jc w:val="both"/>
        <w:rPr>
          <w:sz w:val="26"/>
          <w:szCs w:val="26"/>
        </w:rPr>
      </w:pPr>
      <w:r w:rsidRPr="00E25DE9">
        <w:rPr>
          <w:sz w:val="26"/>
          <w:szCs w:val="26"/>
        </w:rPr>
        <w:t xml:space="preserve">Утвердить </w:t>
      </w:r>
      <w:hyperlink w:anchor="P34" w:history="1">
        <w:r w:rsidRPr="005057FF">
          <w:rPr>
            <w:color w:val="000000" w:themeColor="text1"/>
            <w:sz w:val="26"/>
            <w:szCs w:val="26"/>
          </w:rPr>
          <w:t>Положение</w:t>
        </w:r>
      </w:hyperlink>
      <w:r w:rsidRPr="005057FF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25DE9">
        <w:rPr>
          <w:sz w:val="26"/>
          <w:szCs w:val="26"/>
        </w:rPr>
        <w:t xml:space="preserve">Об особенностях списания муниципального имущества муниципального образования городское поселение «Город Малоярославец» (приложение № 1). </w:t>
      </w:r>
    </w:p>
    <w:p w:rsidR="00E25DE9" w:rsidRPr="00E25DE9" w:rsidRDefault="00E25DE9" w:rsidP="00E25DE9">
      <w:pPr>
        <w:pStyle w:val="a4"/>
        <w:numPr>
          <w:ilvl w:val="0"/>
          <w:numId w:val="1"/>
        </w:numPr>
        <w:suppressAutoHyphens w:val="0"/>
        <w:spacing w:afterLines="60" w:after="144"/>
        <w:ind w:left="0" w:right="-143" w:firstLine="709"/>
        <w:contextualSpacing w:val="0"/>
        <w:jc w:val="both"/>
        <w:rPr>
          <w:sz w:val="26"/>
          <w:szCs w:val="26"/>
        </w:rPr>
      </w:pPr>
      <w:r w:rsidRPr="00E25DE9">
        <w:rPr>
          <w:sz w:val="26"/>
          <w:szCs w:val="26"/>
        </w:rPr>
        <w:t xml:space="preserve"> Оп</w:t>
      </w:r>
      <w:r>
        <w:rPr>
          <w:sz w:val="26"/>
          <w:szCs w:val="26"/>
        </w:rPr>
        <w:t xml:space="preserve">убликовать настоящее Решение на официальном сайте Администрации муниципального образования городское поселение «Город  Малоярославец» </w:t>
      </w:r>
      <w:r w:rsidRPr="00E25DE9">
        <w:rPr>
          <w:sz w:val="26"/>
          <w:szCs w:val="26"/>
        </w:rPr>
        <w:t>в инфо</w:t>
      </w:r>
      <w:r>
        <w:rPr>
          <w:sz w:val="26"/>
          <w:szCs w:val="26"/>
        </w:rPr>
        <w:t xml:space="preserve">рмационно-телекоммуникационной сети «Интернет» и в </w:t>
      </w:r>
      <w:r w:rsidRPr="00E25DE9">
        <w:rPr>
          <w:sz w:val="26"/>
          <w:szCs w:val="26"/>
        </w:rPr>
        <w:t>газете «Малоярославецкий край».</w:t>
      </w:r>
    </w:p>
    <w:p w:rsidR="00E25DE9" w:rsidRPr="00E25DE9" w:rsidRDefault="00E25DE9" w:rsidP="00E25DE9">
      <w:pPr>
        <w:pStyle w:val="a4"/>
        <w:numPr>
          <w:ilvl w:val="0"/>
          <w:numId w:val="1"/>
        </w:numPr>
        <w:suppressAutoHyphens w:val="0"/>
        <w:spacing w:afterLines="60" w:after="144"/>
        <w:ind w:left="0" w:right="-143" w:firstLine="709"/>
        <w:contextualSpacing w:val="0"/>
        <w:jc w:val="both"/>
        <w:rPr>
          <w:sz w:val="26"/>
          <w:szCs w:val="26"/>
        </w:rPr>
      </w:pPr>
      <w:r w:rsidRPr="00E25DE9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Р</w:t>
      </w:r>
      <w:r w:rsidRPr="00E25DE9">
        <w:rPr>
          <w:sz w:val="26"/>
          <w:szCs w:val="26"/>
        </w:rPr>
        <w:t>ешение вступает в силу с момента его подписания.</w:t>
      </w:r>
    </w:p>
    <w:p w:rsidR="00E25DE9" w:rsidRPr="00E25DE9" w:rsidRDefault="00E25DE9" w:rsidP="00E25D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5DE9" w:rsidRPr="00E25DE9" w:rsidRDefault="00E25DE9" w:rsidP="00E25DE9">
      <w:pPr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E25DE9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E25DE9" w:rsidRPr="00E25DE9" w:rsidRDefault="00E25DE9" w:rsidP="00E25DE9">
      <w:pPr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E25DE9">
        <w:rPr>
          <w:rFonts w:ascii="Times New Roman" w:hAnsi="Times New Roman" w:cs="Times New Roman"/>
          <w:b/>
          <w:sz w:val="26"/>
          <w:szCs w:val="26"/>
        </w:rPr>
        <w:t xml:space="preserve">городского поселения «Город Малоярославец»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A66BF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E25DE9">
        <w:rPr>
          <w:rFonts w:ascii="Times New Roman" w:hAnsi="Times New Roman" w:cs="Times New Roman"/>
          <w:b/>
          <w:sz w:val="26"/>
          <w:szCs w:val="26"/>
        </w:rPr>
        <w:t>И.С.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5DE9">
        <w:rPr>
          <w:rFonts w:ascii="Times New Roman" w:hAnsi="Times New Roman" w:cs="Times New Roman"/>
          <w:b/>
          <w:sz w:val="26"/>
          <w:szCs w:val="26"/>
        </w:rPr>
        <w:t xml:space="preserve">Олефиренко </w:t>
      </w:r>
    </w:p>
    <w:p w:rsidR="00E25DE9" w:rsidRDefault="00E25DE9" w:rsidP="00E25DE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25DE9" w:rsidRDefault="00E25DE9" w:rsidP="00E25DE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городской Думы </w:t>
      </w:r>
    </w:p>
    <w:p w:rsidR="00E25DE9" w:rsidRDefault="00E25DE9" w:rsidP="00E25DE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«Город Малоярославец»</w:t>
      </w:r>
    </w:p>
    <w:p w:rsidR="00E25DE9" w:rsidRDefault="00E25DE9" w:rsidP="00E25DE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057FF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от 21 апреля 2022 года</w:t>
      </w:r>
    </w:p>
    <w:p w:rsidR="00E25DE9" w:rsidRDefault="00E25DE9" w:rsidP="00E143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5DE9" w:rsidRDefault="00E25DE9" w:rsidP="00E143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4341" w:rsidRPr="008663C9" w:rsidRDefault="00E14341" w:rsidP="00E143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ПОЛОЖЕНИЕ</w:t>
      </w:r>
    </w:p>
    <w:p w:rsidR="00E14341" w:rsidRPr="008663C9" w:rsidRDefault="00EA0E43" w:rsidP="00E143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="00E14341" w:rsidRPr="008663C9">
        <w:rPr>
          <w:rFonts w:ascii="Times New Roman" w:hAnsi="Times New Roman" w:cs="Times New Roman"/>
          <w:sz w:val="24"/>
          <w:szCs w:val="24"/>
        </w:rPr>
        <w:t>СПИСАНИЯ МУНИЦИПАЛЬНОГО ИМУЩЕСТВА</w:t>
      </w:r>
    </w:p>
    <w:p w:rsidR="00E14341" w:rsidRPr="008663C9" w:rsidRDefault="00E14341" w:rsidP="00E143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</w:p>
    <w:p w:rsidR="00E14341" w:rsidRPr="008663C9" w:rsidRDefault="00E14341" w:rsidP="00E143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4341" w:rsidRPr="008663C9" w:rsidRDefault="00E14341" w:rsidP="00E1434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E14341" w:rsidRPr="008663C9" w:rsidRDefault="00E14341" w:rsidP="00E143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4341" w:rsidRPr="008663C9" w:rsidRDefault="00E14341" w:rsidP="00E143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1.</w:t>
      </w:r>
      <w:r w:rsidR="000F6C03" w:rsidRPr="008663C9">
        <w:rPr>
          <w:rFonts w:ascii="Times New Roman" w:hAnsi="Times New Roman" w:cs="Times New Roman"/>
          <w:sz w:val="24"/>
          <w:szCs w:val="24"/>
        </w:rPr>
        <w:t>1.</w:t>
      </w:r>
      <w:r w:rsidRPr="008663C9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 Гражданским </w:t>
      </w:r>
      <w:hyperlink r:id="rId9" w:tooltip="&quot;Гражданский кодекс Российской Федерации (часть первая)&quot; от 30.11.1994 N 51-ФЗ (ред. от 25.02.2022){КонсультантПлюс}" w:history="1">
        <w:r w:rsidRPr="008663C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10" w:tooltip="&quot;Бюджетный кодекс Российской Федерации&quot; от 31.07.1998 N 145-ФЗ (ред. от 26.03.2022){КонсультантПлюс}" w:history="1">
        <w:r w:rsidRPr="008663C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tooltip="Федеральный закон от 06.12.2011 N 402-ФЗ (ред. от 30.12.2021) &quot;О бухгалтерском учете&quot; (с изм. и доп., вступ. в силу с 01.01.2022){КонсультантПлюс}" w:history="1">
        <w:r w:rsidRPr="008663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от 06.12.2011 № 402-ФЗ «О бухгалтерском учете», Федеральным </w:t>
      </w:r>
      <w:hyperlink r:id="rId12" w:tooltip="Федеральный закон от 14.11.2002 N 161-ФЗ (ред. от 30.12.2021) &quot;О государственных и муниципальных унитарных предприятиях&quot;{КонсультантПлюс}" w:history="1">
        <w:r w:rsidRPr="008663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от 14.11.2002 № 161</w:t>
      </w:r>
      <w:r w:rsidR="00E25DE9">
        <w:rPr>
          <w:rFonts w:ascii="Times New Roman" w:hAnsi="Times New Roman" w:cs="Times New Roman"/>
          <w:sz w:val="24"/>
          <w:szCs w:val="24"/>
        </w:rPr>
        <w:t>-ФЗ</w:t>
      </w:r>
      <w:r w:rsidR="00A4390D" w:rsidRPr="00A4390D">
        <w:rPr>
          <w:rFonts w:ascii="Times New Roman" w:hAnsi="Times New Roman" w:cs="Times New Roman"/>
          <w:sz w:val="24"/>
          <w:szCs w:val="24"/>
        </w:rPr>
        <w:t xml:space="preserve"> </w:t>
      </w:r>
      <w:r w:rsidRPr="008663C9">
        <w:rPr>
          <w:rFonts w:ascii="Times New Roman" w:hAnsi="Times New Roman" w:cs="Times New Roman"/>
          <w:sz w:val="24"/>
          <w:szCs w:val="24"/>
        </w:rPr>
        <w:t xml:space="preserve">«О государственных и муниципальных унитарных предприятиях», Федеральным </w:t>
      </w:r>
      <w:hyperlink r:id="rId13" w:tooltip="Федеральный закон от 03.11.2006 N 174-ФЗ (ред. от 06.03.2022) &quot;Об автономных учреждениях&quot;{КонсультантПлюс}" w:history="1">
        <w:r w:rsidRPr="008663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от 03.11.2006 № 174-ФЗ «Об автономных учреждениях», Федеральным </w:t>
      </w:r>
      <w:hyperlink r:id="rId14" w:tooltip="Федеральный закон от 12.01.1996 N 7-ФЗ (ред. от 02.07.2021) &quot;О некоммерческих организациях&quot; (с изм. и доп., вступ. в силу с 01.01.2022){КонсультантПлюс}" w:history="1">
        <w:r w:rsidRPr="008663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71401" w:rsidRPr="008663C9">
        <w:rPr>
          <w:rFonts w:ascii="Times New Roman" w:hAnsi="Times New Roman" w:cs="Times New Roman"/>
          <w:sz w:val="24"/>
          <w:szCs w:val="24"/>
        </w:rPr>
        <w:t xml:space="preserve"> от 12.01.1996 №  </w:t>
      </w:r>
      <w:r w:rsidRPr="008663C9">
        <w:rPr>
          <w:rFonts w:ascii="Times New Roman" w:hAnsi="Times New Roman" w:cs="Times New Roman"/>
          <w:sz w:val="24"/>
          <w:szCs w:val="24"/>
        </w:rPr>
        <w:t xml:space="preserve">7-ФЗ «О некоммерческих организациях», приказами Министерства финансов Российской Федерации от 13.10.2003 </w:t>
      </w:r>
      <w:hyperlink r:id="rId15" w:tooltip="Приказ Минфина РФ от 13.10.2003 N 91н (ред. от 24.12.2010, с изм. от 23.01.2020) &quot;Об утверждении Методических указаний по бухгалтерскому учету основных средств&quot; (Зарегистрировано в Минюсте РФ 21.11.2003 N 5252)------------ Утратил силу или отменен{КонсультантП" w:history="1">
        <w:r w:rsidRPr="008663C9">
          <w:rPr>
            <w:rFonts w:ascii="Times New Roman" w:hAnsi="Times New Roman" w:cs="Times New Roman"/>
            <w:sz w:val="24"/>
            <w:szCs w:val="24"/>
          </w:rPr>
          <w:t>№ 91н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указаний по бухгалтерскому учету основных средств» от 01.12.2010 </w:t>
      </w:r>
      <w:hyperlink r:id="rId16" w:tooltip="Приказ Минфина России от 01.12.2010 N 157н (ред. от 14.09.2020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" w:history="1">
        <w:r w:rsidRPr="008663C9">
          <w:rPr>
            <w:rFonts w:ascii="Times New Roman" w:hAnsi="Times New Roman" w:cs="Times New Roman"/>
            <w:sz w:val="24"/>
            <w:szCs w:val="24"/>
          </w:rPr>
          <w:t>№ 157н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от 16.12.2010 </w:t>
      </w:r>
      <w:r w:rsidR="00A4390D" w:rsidRPr="00A4390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ooltip="Приказ Минфина России от 16.12.2010 N 174н (ред. от 30.10.2020) &quot;Об утверждении Плана счетов бухгалтерского учета бюджетных учреждений и Инструкции по его применению&quot; (Зарегистрировано в Минюсте России 02.02.2011 N 19669) (с изм. и доп., вступ. в силу с 01.01." w:history="1">
        <w:r w:rsidRPr="008663C9">
          <w:rPr>
            <w:rFonts w:ascii="Times New Roman" w:hAnsi="Times New Roman" w:cs="Times New Roman"/>
            <w:sz w:val="24"/>
            <w:szCs w:val="24"/>
          </w:rPr>
          <w:t>№ 174н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«Об утверждении Плана счетов бухгалтерского учета бюджетных учреждений и Инструкции по его применению», от 23.12.2010 </w:t>
      </w:r>
      <w:hyperlink r:id="rId18" w:tooltip="Приказ Минфина России от 23.12.2010 N 183н (ред. от 30.10.2020) &quot;Об утверждении Плана счетов бухгалтерского учета автономных учреждений и Инструкции по его применению&quot; (Зарегистрировано в Минюсте России 04.02.2011 N 19713) (с изм. и доп., вступ. в силу с 01.01" w:history="1">
        <w:r w:rsidRPr="008663C9">
          <w:rPr>
            <w:rFonts w:ascii="Times New Roman" w:hAnsi="Times New Roman" w:cs="Times New Roman"/>
            <w:sz w:val="24"/>
            <w:szCs w:val="24"/>
          </w:rPr>
          <w:t>№ 183н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«Об утверждении Плана счетов бухгалтерского учета автономных учреждений и Инструкции по его применению</w:t>
      </w:r>
      <w:r w:rsidR="00134904" w:rsidRPr="008663C9">
        <w:rPr>
          <w:rFonts w:ascii="Times New Roman" w:hAnsi="Times New Roman" w:cs="Times New Roman"/>
          <w:sz w:val="24"/>
          <w:szCs w:val="24"/>
        </w:rPr>
        <w:t>»</w:t>
      </w:r>
      <w:r w:rsidRPr="008663C9">
        <w:rPr>
          <w:rFonts w:ascii="Times New Roman" w:hAnsi="Times New Roman" w:cs="Times New Roman"/>
          <w:sz w:val="24"/>
          <w:szCs w:val="24"/>
        </w:rPr>
        <w:t>, Решению городской Думы городского поселения «Город Малоярославец» от 08.07.2021 № 95 «Об утверждении положения «О порядке ведения реестра муниципального имущества муниципального образования городское поселение «Город Малоярославец», Решению городской Думы городского поселения «Город Малоярославец» от 08.07.2021 №96 «Об утверждении положения «О порядке управления и распоряжении имуществом, находящимся в муниципальной собственности муниципального образования городское поселение «Город Малоярославец».</w:t>
      </w:r>
    </w:p>
    <w:p w:rsidR="00E14341" w:rsidRPr="008663C9" w:rsidRDefault="000F6C03" w:rsidP="00E143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1.</w:t>
      </w:r>
      <w:r w:rsidR="00E14341" w:rsidRPr="008663C9">
        <w:rPr>
          <w:rFonts w:ascii="Times New Roman" w:hAnsi="Times New Roman" w:cs="Times New Roman"/>
          <w:sz w:val="24"/>
          <w:szCs w:val="24"/>
        </w:rPr>
        <w:t xml:space="preserve">2. Настоящее Положение </w:t>
      </w:r>
      <w:r w:rsidR="00EA0E43" w:rsidRPr="008663C9">
        <w:rPr>
          <w:rFonts w:ascii="Times New Roman" w:hAnsi="Times New Roman" w:cs="Times New Roman"/>
          <w:sz w:val="24"/>
          <w:szCs w:val="24"/>
        </w:rPr>
        <w:t>определяет особенности списания движимого и недвижимого имущества</w:t>
      </w:r>
      <w:r w:rsidR="00E14341" w:rsidRPr="008663C9">
        <w:rPr>
          <w:rFonts w:ascii="Times New Roman" w:hAnsi="Times New Roman" w:cs="Times New Roman"/>
          <w:sz w:val="24"/>
          <w:szCs w:val="24"/>
        </w:rPr>
        <w:t xml:space="preserve">, </w:t>
      </w:r>
      <w:r w:rsidR="00EA0E43" w:rsidRPr="008663C9">
        <w:rPr>
          <w:rFonts w:ascii="Times New Roman" w:hAnsi="Times New Roman" w:cs="Times New Roman"/>
          <w:sz w:val="24"/>
          <w:szCs w:val="24"/>
        </w:rPr>
        <w:t xml:space="preserve">находящегося в муниципальной собственности </w:t>
      </w:r>
      <w:r w:rsidR="00E14341" w:rsidRPr="008663C9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 (далее - имущество):</w:t>
      </w:r>
    </w:p>
    <w:p w:rsidR="00E14341" w:rsidRPr="008663C9" w:rsidRDefault="00E14341" w:rsidP="00E143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закрепленного на праве хозяйственного ведения за муниципальными унитарными предприятиями (далее - предприятие);</w:t>
      </w:r>
    </w:p>
    <w:p w:rsidR="00E14341" w:rsidRPr="008663C9" w:rsidRDefault="00E14341" w:rsidP="00E143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закрепленного на праве оперативного управления за муниципальными автономными, бюджетными и казенными учреждениями (далее - учреждение);</w:t>
      </w:r>
    </w:p>
    <w:p w:rsidR="00E14341" w:rsidRPr="008663C9" w:rsidRDefault="00E14341" w:rsidP="00E143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- </w:t>
      </w:r>
      <w:r w:rsidR="00EA0E43" w:rsidRPr="008663C9">
        <w:rPr>
          <w:rFonts w:ascii="Times New Roman" w:hAnsi="Times New Roman" w:cs="Times New Roman"/>
          <w:sz w:val="24"/>
          <w:szCs w:val="24"/>
        </w:rPr>
        <w:t xml:space="preserve">являющегося объектами муниципальной </w:t>
      </w:r>
      <w:r w:rsidRPr="008663C9">
        <w:rPr>
          <w:rFonts w:ascii="Times New Roman" w:hAnsi="Times New Roman" w:cs="Times New Roman"/>
          <w:sz w:val="24"/>
          <w:szCs w:val="24"/>
        </w:rPr>
        <w:t>казны муниципального</w:t>
      </w:r>
      <w:r w:rsidR="00F71401" w:rsidRPr="008663C9">
        <w:rPr>
          <w:rFonts w:ascii="Times New Roman" w:hAnsi="Times New Roman" w:cs="Times New Roman"/>
          <w:sz w:val="24"/>
          <w:szCs w:val="24"/>
        </w:rPr>
        <w:t xml:space="preserve"> образования городское образование «Город Малоярославец»</w:t>
      </w:r>
      <w:r w:rsidRPr="008663C9">
        <w:rPr>
          <w:rFonts w:ascii="Times New Roman" w:hAnsi="Times New Roman" w:cs="Times New Roman"/>
          <w:sz w:val="24"/>
          <w:szCs w:val="24"/>
        </w:rPr>
        <w:t>, в том числе переданного организациям различных организационно-правовых форм по любым видам сделок.</w:t>
      </w:r>
    </w:p>
    <w:p w:rsidR="00E14341" w:rsidRPr="008663C9" w:rsidRDefault="00E14341" w:rsidP="00E143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Настоящее Положение не применяется в случаях списания кредиторской задолженности муниципальных учреждений, не востребованной кредиторами, и при ином списании финансовых активов, а также в случаях, когда гражданским законодательством Российской Федерации предусмотрено самостоятельное списание имущества предприятием или учреждением.</w:t>
      </w:r>
    </w:p>
    <w:p w:rsidR="00E14341" w:rsidRPr="008663C9" w:rsidRDefault="00E14341" w:rsidP="00E1434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В настоящем Положении понятия "нецелесообразность (непригодность) дальнейшего использования имущества", "нецелесообразность восстановления имущества" являются равнозначными, под ними понимается необходимость вложения предприятием, учреждением, муниципальным </w:t>
      </w:r>
      <w:r w:rsidR="00EA0E43" w:rsidRPr="008663C9">
        <w:rPr>
          <w:rFonts w:ascii="Times New Roman" w:hAnsi="Times New Roman" w:cs="Times New Roman"/>
          <w:sz w:val="24"/>
          <w:szCs w:val="24"/>
        </w:rPr>
        <w:t>образованием городско</w:t>
      </w:r>
      <w:r w:rsidR="00F71401" w:rsidRPr="008663C9">
        <w:rPr>
          <w:rFonts w:ascii="Times New Roman" w:hAnsi="Times New Roman" w:cs="Times New Roman"/>
          <w:sz w:val="24"/>
          <w:szCs w:val="24"/>
        </w:rPr>
        <w:t xml:space="preserve">е поселение «Город Малоярославец» </w:t>
      </w:r>
      <w:r w:rsidRPr="008663C9">
        <w:rPr>
          <w:rFonts w:ascii="Times New Roman" w:hAnsi="Times New Roman" w:cs="Times New Roman"/>
          <w:sz w:val="24"/>
          <w:szCs w:val="24"/>
        </w:rPr>
        <w:t>суммы денежных средств на восстановление имущества, превышающей сумму денежных средств на приобретение аналогичного имущества.</w:t>
      </w:r>
    </w:p>
    <w:p w:rsidR="00F71401" w:rsidRPr="008663C9" w:rsidRDefault="00263FA4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F71401" w:rsidRPr="008663C9">
        <w:rPr>
          <w:rFonts w:ascii="Times New Roman" w:hAnsi="Times New Roman" w:cs="Times New Roman"/>
          <w:sz w:val="24"/>
          <w:szCs w:val="24"/>
        </w:rPr>
        <w:t xml:space="preserve">3. В настоящем Положении под списанием имущества понимаются </w:t>
      </w:r>
      <w:r w:rsidR="006B42E1" w:rsidRPr="008663C9">
        <w:rPr>
          <w:rFonts w:ascii="Times New Roman" w:hAnsi="Times New Roman" w:cs="Times New Roman"/>
          <w:sz w:val="24"/>
          <w:szCs w:val="24"/>
        </w:rPr>
        <w:t xml:space="preserve">комплекс действий, связанных с признанием муниципального </w:t>
      </w:r>
      <w:r w:rsidR="00F71401" w:rsidRPr="008663C9">
        <w:rPr>
          <w:rFonts w:ascii="Times New Roman" w:hAnsi="Times New Roman" w:cs="Times New Roman"/>
          <w:sz w:val="24"/>
          <w:szCs w:val="24"/>
        </w:rPr>
        <w:t>имущества непригодным для дальнейшего использования по целевому назначению и (или) распоряжению им вследствие полной или частичной утраты потребительских</w:t>
      </w:r>
      <w:r w:rsidR="006B42E1" w:rsidRPr="008663C9">
        <w:rPr>
          <w:rFonts w:ascii="Times New Roman" w:hAnsi="Times New Roman" w:cs="Times New Roman"/>
          <w:sz w:val="24"/>
          <w:szCs w:val="24"/>
        </w:rPr>
        <w:t>, в том числе физического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местонахождения, а также</w:t>
      </w:r>
      <w:r w:rsidR="00F71401" w:rsidRPr="008663C9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</w:t>
      </w:r>
      <w:hyperlink w:anchor="Par52" w:tooltip="5. Основаниями для списания имущества являются:" w:history="1">
        <w:r w:rsidR="00F71401" w:rsidRPr="008663C9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="00F71401" w:rsidRPr="008663C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B42E1" w:rsidRPr="008663C9" w:rsidRDefault="006B42E1" w:rsidP="00F7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1401" w:rsidRPr="008663C9" w:rsidRDefault="00263FA4" w:rsidP="00F7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F71401" w:rsidRPr="008663C9">
        <w:rPr>
          <w:rFonts w:ascii="Times New Roman" w:hAnsi="Times New Roman" w:cs="Times New Roman"/>
          <w:sz w:val="24"/>
          <w:szCs w:val="24"/>
        </w:rPr>
        <w:t>4. Списанию не подлежит имущество:</w:t>
      </w:r>
    </w:p>
    <w:p w:rsidR="00F71401" w:rsidRPr="008663C9" w:rsidRDefault="006B42E1" w:rsidP="00F7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</w:t>
      </w:r>
      <w:r w:rsidR="00F71401" w:rsidRPr="008663C9">
        <w:rPr>
          <w:rFonts w:ascii="Times New Roman" w:hAnsi="Times New Roman" w:cs="Times New Roman"/>
          <w:sz w:val="24"/>
          <w:szCs w:val="24"/>
        </w:rPr>
        <w:t>на которое наложен арест;</w:t>
      </w:r>
    </w:p>
    <w:p w:rsidR="00F71401" w:rsidRPr="008663C9" w:rsidRDefault="006B42E1" w:rsidP="00F7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</w:t>
      </w:r>
      <w:r w:rsidR="00F71401" w:rsidRPr="008663C9">
        <w:rPr>
          <w:rFonts w:ascii="Times New Roman" w:hAnsi="Times New Roman" w:cs="Times New Roman"/>
          <w:sz w:val="24"/>
          <w:szCs w:val="24"/>
        </w:rPr>
        <w:t>на которое обращено взыскание в порядке, предусмотренном законодательством Российской Федерации;</w:t>
      </w:r>
    </w:p>
    <w:p w:rsidR="00F71401" w:rsidRPr="008663C9" w:rsidRDefault="006B42E1" w:rsidP="00F7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</w:t>
      </w:r>
      <w:r w:rsidR="00F71401" w:rsidRPr="008663C9">
        <w:rPr>
          <w:rFonts w:ascii="Times New Roman" w:hAnsi="Times New Roman" w:cs="Times New Roman"/>
          <w:sz w:val="24"/>
          <w:szCs w:val="24"/>
        </w:rPr>
        <w:t>находящееся в залоге</w:t>
      </w:r>
      <w:r w:rsidRPr="008663C9">
        <w:rPr>
          <w:rFonts w:ascii="Times New Roman" w:hAnsi="Times New Roman" w:cs="Times New Roman"/>
          <w:sz w:val="24"/>
          <w:szCs w:val="24"/>
        </w:rPr>
        <w:t>,</w:t>
      </w:r>
      <w:r w:rsidR="00F71401" w:rsidRPr="008663C9">
        <w:rPr>
          <w:rFonts w:ascii="Times New Roman" w:hAnsi="Times New Roman" w:cs="Times New Roman"/>
          <w:sz w:val="24"/>
          <w:szCs w:val="24"/>
        </w:rPr>
        <w:t xml:space="preserve"> в качестве обеспечения по гражданско-правовым договорам.</w:t>
      </w:r>
    </w:p>
    <w:p w:rsidR="006B42E1" w:rsidRPr="008663C9" w:rsidRDefault="006B42E1" w:rsidP="00F7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1401" w:rsidRPr="008663C9" w:rsidRDefault="00263FA4" w:rsidP="00F7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F71401" w:rsidRPr="008663C9">
        <w:rPr>
          <w:rFonts w:ascii="Times New Roman" w:hAnsi="Times New Roman" w:cs="Times New Roman"/>
          <w:sz w:val="24"/>
          <w:szCs w:val="24"/>
        </w:rPr>
        <w:t xml:space="preserve">5. Основаниями для списания </w:t>
      </w:r>
      <w:r w:rsidR="006B42E1" w:rsidRPr="008663C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71401" w:rsidRPr="008663C9">
        <w:rPr>
          <w:rFonts w:ascii="Times New Roman" w:hAnsi="Times New Roman" w:cs="Times New Roman"/>
          <w:sz w:val="24"/>
          <w:szCs w:val="24"/>
        </w:rPr>
        <w:t>имущества являются:</w:t>
      </w:r>
    </w:p>
    <w:p w:rsidR="00F71401" w:rsidRPr="008663C9" w:rsidRDefault="006B42E1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-полная или частичная утрата потребительских свойств, в том числе </w:t>
      </w:r>
      <w:r w:rsidR="00F71401" w:rsidRPr="008663C9">
        <w:rPr>
          <w:rFonts w:ascii="Times New Roman" w:hAnsi="Times New Roman" w:cs="Times New Roman"/>
          <w:sz w:val="24"/>
          <w:szCs w:val="24"/>
        </w:rPr>
        <w:t>физический или моральный износ;</w:t>
      </w:r>
    </w:p>
    <w:p w:rsidR="00F71401" w:rsidRPr="008663C9" w:rsidRDefault="006B42E1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</w:t>
      </w:r>
      <w:r w:rsidR="00F71401" w:rsidRPr="008663C9">
        <w:rPr>
          <w:rFonts w:ascii="Times New Roman" w:hAnsi="Times New Roman" w:cs="Times New Roman"/>
          <w:sz w:val="24"/>
          <w:szCs w:val="24"/>
        </w:rPr>
        <w:t>снос (ликвидация) зданий, строений, сооружений в границах строительных площадок в соответствии с законодательством Российской Федерации, регламентирующим строительную деятельность, либо запланированный снос (ликвидация) зданий, строений, сооружений в соответствии с муниципальными адресными программами, утвержденными органами местного самоуправления;</w:t>
      </w:r>
    </w:p>
    <w:p w:rsidR="00F71401" w:rsidRPr="008663C9" w:rsidRDefault="00F71401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утрата, разрушение, выход из строя в результате стихийных бедствий, пожаров, аварий;</w:t>
      </w:r>
    </w:p>
    <w:p w:rsidR="00F71401" w:rsidRPr="008663C9" w:rsidRDefault="00F71401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утрата, разрушение, выход из строя в связи с хищением;</w:t>
      </w:r>
    </w:p>
    <w:p w:rsidR="00F71401" w:rsidRPr="008663C9" w:rsidRDefault="00F71401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утрата или разрушение в результате уничтожения имущества;</w:t>
      </w:r>
    </w:p>
    <w:p w:rsidR="00F71401" w:rsidRPr="008663C9" w:rsidRDefault="006B42E1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</w:t>
      </w:r>
      <w:r w:rsidR="00F71401" w:rsidRPr="008663C9">
        <w:rPr>
          <w:rFonts w:ascii="Times New Roman" w:hAnsi="Times New Roman" w:cs="Times New Roman"/>
          <w:sz w:val="24"/>
          <w:szCs w:val="24"/>
        </w:rPr>
        <w:t>несоответствие технического состояния имущества требованиям нормативно-технической документации, нормам государственных надзорных органов, если при этом невозможно или нецелесообразно его восстановление (ремонт, реконструкция, модернизация).</w:t>
      </w:r>
    </w:p>
    <w:p w:rsidR="00F71401" w:rsidRPr="008663C9" w:rsidRDefault="00F71401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Истечение срока полезного использования имущества или начисление по нему 100 процентов амортизации </w:t>
      </w:r>
      <w:r w:rsidR="006B42E1" w:rsidRPr="008663C9">
        <w:rPr>
          <w:rFonts w:ascii="Times New Roman" w:hAnsi="Times New Roman" w:cs="Times New Roman"/>
          <w:sz w:val="24"/>
          <w:szCs w:val="24"/>
        </w:rPr>
        <w:t xml:space="preserve"> </w:t>
      </w:r>
      <w:r w:rsidRPr="008663C9">
        <w:rPr>
          <w:rFonts w:ascii="Times New Roman" w:hAnsi="Times New Roman" w:cs="Times New Roman"/>
          <w:sz w:val="24"/>
          <w:szCs w:val="24"/>
        </w:rPr>
        <w:t>не является основанием для 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:rsidR="004A53D8" w:rsidRPr="008663C9" w:rsidRDefault="00263FA4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4A53D8" w:rsidRPr="008663C9">
        <w:rPr>
          <w:rFonts w:ascii="Times New Roman" w:hAnsi="Times New Roman" w:cs="Times New Roman"/>
          <w:sz w:val="24"/>
          <w:szCs w:val="24"/>
        </w:rPr>
        <w:t>6.</w:t>
      </w:r>
      <w:r w:rsidR="004D0334">
        <w:rPr>
          <w:rFonts w:ascii="Times New Roman" w:hAnsi="Times New Roman" w:cs="Times New Roman"/>
          <w:sz w:val="24"/>
          <w:szCs w:val="24"/>
        </w:rPr>
        <w:t xml:space="preserve"> </w:t>
      </w:r>
      <w:r w:rsidR="004A53D8" w:rsidRPr="008663C9">
        <w:rPr>
          <w:rFonts w:ascii="Times New Roman" w:hAnsi="Times New Roman" w:cs="Times New Roman"/>
          <w:sz w:val="24"/>
          <w:szCs w:val="24"/>
        </w:rPr>
        <w:t>Администрация, предприятия, учреждения вправе производить списание имущества, входящего в состав муниципальной казны; имущества закрепленного</w:t>
      </w:r>
      <w:r w:rsidR="002A4C08" w:rsidRPr="008663C9">
        <w:rPr>
          <w:rFonts w:ascii="Times New Roman" w:hAnsi="Times New Roman" w:cs="Times New Roman"/>
          <w:sz w:val="24"/>
          <w:szCs w:val="24"/>
        </w:rPr>
        <w:t xml:space="preserve"> на праве </w:t>
      </w:r>
      <w:r w:rsidR="004A53D8" w:rsidRPr="008663C9">
        <w:rPr>
          <w:rFonts w:ascii="Times New Roman" w:hAnsi="Times New Roman" w:cs="Times New Roman"/>
          <w:sz w:val="24"/>
          <w:szCs w:val="24"/>
        </w:rPr>
        <w:t>хозяйственно</w:t>
      </w:r>
      <w:r w:rsidR="002A4C08" w:rsidRPr="008663C9">
        <w:rPr>
          <w:rFonts w:ascii="Times New Roman" w:hAnsi="Times New Roman" w:cs="Times New Roman"/>
          <w:sz w:val="24"/>
          <w:szCs w:val="24"/>
        </w:rPr>
        <w:t>го</w:t>
      </w:r>
      <w:r w:rsidR="004A53D8" w:rsidRPr="008663C9">
        <w:rPr>
          <w:rFonts w:ascii="Times New Roman" w:hAnsi="Times New Roman" w:cs="Times New Roman"/>
          <w:sz w:val="24"/>
          <w:szCs w:val="24"/>
        </w:rPr>
        <w:t xml:space="preserve"> ведени</w:t>
      </w:r>
      <w:r w:rsidR="002A4C08" w:rsidRPr="008663C9">
        <w:rPr>
          <w:rFonts w:ascii="Times New Roman" w:hAnsi="Times New Roman" w:cs="Times New Roman"/>
          <w:sz w:val="24"/>
          <w:szCs w:val="24"/>
        </w:rPr>
        <w:t>я</w:t>
      </w:r>
      <w:r w:rsidR="004A53D8" w:rsidRPr="008663C9">
        <w:rPr>
          <w:rFonts w:ascii="Times New Roman" w:hAnsi="Times New Roman" w:cs="Times New Roman"/>
          <w:sz w:val="24"/>
          <w:szCs w:val="24"/>
        </w:rPr>
        <w:t xml:space="preserve"> или оперативно</w:t>
      </w:r>
      <w:r w:rsidR="002A4C08" w:rsidRPr="008663C9">
        <w:rPr>
          <w:rFonts w:ascii="Times New Roman" w:hAnsi="Times New Roman" w:cs="Times New Roman"/>
          <w:sz w:val="24"/>
          <w:szCs w:val="24"/>
        </w:rPr>
        <w:t>го управления</w:t>
      </w:r>
      <w:r w:rsidR="004A53D8" w:rsidRPr="008663C9">
        <w:rPr>
          <w:rFonts w:ascii="Times New Roman" w:hAnsi="Times New Roman" w:cs="Times New Roman"/>
          <w:sz w:val="24"/>
          <w:szCs w:val="24"/>
        </w:rPr>
        <w:t>, в соответствии с нас</w:t>
      </w:r>
      <w:r w:rsidR="002A4C08" w:rsidRPr="008663C9">
        <w:rPr>
          <w:rFonts w:ascii="Times New Roman" w:hAnsi="Times New Roman" w:cs="Times New Roman"/>
          <w:sz w:val="24"/>
          <w:szCs w:val="24"/>
        </w:rPr>
        <w:t xml:space="preserve">тоящим Положением и </w:t>
      </w:r>
      <w:r w:rsidR="004A53D8" w:rsidRPr="008663C9">
        <w:rPr>
          <w:rFonts w:ascii="Times New Roman" w:hAnsi="Times New Roman" w:cs="Times New Roman"/>
          <w:sz w:val="24"/>
          <w:szCs w:val="24"/>
        </w:rPr>
        <w:t>согла</w:t>
      </w:r>
      <w:r w:rsidR="002A4C08" w:rsidRPr="008663C9">
        <w:rPr>
          <w:rFonts w:ascii="Times New Roman" w:hAnsi="Times New Roman" w:cs="Times New Roman"/>
          <w:sz w:val="24"/>
          <w:szCs w:val="24"/>
        </w:rPr>
        <w:t>сованием с городской Думы</w:t>
      </w:r>
      <w:r w:rsidR="00465A7F">
        <w:rPr>
          <w:rFonts w:ascii="Times New Roman" w:hAnsi="Times New Roman" w:cs="Times New Roman"/>
          <w:sz w:val="24"/>
          <w:szCs w:val="24"/>
        </w:rPr>
        <w:t xml:space="preserve"> </w:t>
      </w:r>
      <w:r w:rsidR="00465A7F" w:rsidRPr="008663C9">
        <w:rPr>
          <w:rFonts w:ascii="Times New Roman" w:hAnsi="Times New Roman" w:cs="Times New Roman"/>
          <w:sz w:val="24"/>
          <w:szCs w:val="24"/>
        </w:rPr>
        <w:t>муниц</w:t>
      </w:r>
      <w:r w:rsidR="00465A7F">
        <w:rPr>
          <w:rFonts w:ascii="Times New Roman" w:hAnsi="Times New Roman" w:cs="Times New Roman"/>
          <w:sz w:val="24"/>
          <w:szCs w:val="24"/>
        </w:rPr>
        <w:t>ипального</w:t>
      </w:r>
      <w:r w:rsidR="00465A7F" w:rsidRPr="008663C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65A7F">
        <w:rPr>
          <w:rFonts w:ascii="Times New Roman" w:hAnsi="Times New Roman" w:cs="Times New Roman"/>
          <w:sz w:val="24"/>
          <w:szCs w:val="24"/>
        </w:rPr>
        <w:t>я</w:t>
      </w:r>
      <w:r w:rsidR="00465A7F" w:rsidRPr="008663C9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</w:t>
      </w:r>
      <w:r w:rsidR="002A4C08" w:rsidRPr="008663C9">
        <w:rPr>
          <w:rFonts w:ascii="Times New Roman" w:hAnsi="Times New Roman" w:cs="Times New Roman"/>
          <w:sz w:val="24"/>
          <w:szCs w:val="24"/>
        </w:rPr>
        <w:t xml:space="preserve">, в случаях, </w:t>
      </w:r>
      <w:r w:rsidR="004A53D8" w:rsidRPr="008663C9">
        <w:rPr>
          <w:rFonts w:ascii="Times New Roman" w:hAnsi="Times New Roman" w:cs="Times New Roman"/>
          <w:sz w:val="24"/>
          <w:szCs w:val="24"/>
        </w:rPr>
        <w:t>когда стоимость</w:t>
      </w:r>
      <w:r w:rsidR="002A4C08" w:rsidRPr="008663C9">
        <w:rPr>
          <w:rFonts w:ascii="Times New Roman" w:hAnsi="Times New Roman" w:cs="Times New Roman"/>
          <w:sz w:val="24"/>
          <w:szCs w:val="24"/>
        </w:rPr>
        <w:t xml:space="preserve"> </w:t>
      </w:r>
      <w:r w:rsidR="004A53D8" w:rsidRPr="008663C9">
        <w:rPr>
          <w:rFonts w:ascii="Times New Roman" w:hAnsi="Times New Roman" w:cs="Times New Roman"/>
          <w:sz w:val="24"/>
          <w:szCs w:val="24"/>
        </w:rPr>
        <w:t>имущества равна или превышает 50</w:t>
      </w:r>
      <w:r w:rsidR="002A4C08" w:rsidRPr="008663C9">
        <w:rPr>
          <w:rFonts w:ascii="Times New Roman" w:hAnsi="Times New Roman" w:cs="Times New Roman"/>
          <w:sz w:val="24"/>
          <w:szCs w:val="24"/>
        </w:rPr>
        <w:t xml:space="preserve"> </w:t>
      </w:r>
      <w:r w:rsidR="004A53D8" w:rsidRPr="008663C9">
        <w:rPr>
          <w:rFonts w:ascii="Times New Roman" w:hAnsi="Times New Roman" w:cs="Times New Roman"/>
          <w:sz w:val="24"/>
          <w:szCs w:val="24"/>
        </w:rPr>
        <w:t>000 рублей за единицу.</w:t>
      </w:r>
    </w:p>
    <w:p w:rsidR="004A53D8" w:rsidRPr="008663C9" w:rsidRDefault="00263FA4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E7142D">
        <w:rPr>
          <w:rFonts w:ascii="Times New Roman" w:hAnsi="Times New Roman" w:cs="Times New Roman"/>
          <w:sz w:val="24"/>
          <w:szCs w:val="24"/>
        </w:rPr>
        <w:t>6.1. П</w:t>
      </w:r>
      <w:r w:rsidR="004A53D8" w:rsidRPr="008663C9">
        <w:rPr>
          <w:rFonts w:ascii="Times New Roman" w:hAnsi="Times New Roman" w:cs="Times New Roman"/>
          <w:sz w:val="24"/>
          <w:szCs w:val="24"/>
        </w:rPr>
        <w:t>редприятия и учреждения вправе производить списание имущества, стоимостью менее 50000 рублей за е</w:t>
      </w:r>
      <w:r w:rsidR="002A4C08" w:rsidRPr="008663C9">
        <w:rPr>
          <w:rFonts w:ascii="Times New Roman" w:hAnsi="Times New Roman" w:cs="Times New Roman"/>
          <w:sz w:val="24"/>
          <w:szCs w:val="24"/>
        </w:rPr>
        <w:t>диницу, закрепленного на праве</w:t>
      </w:r>
      <w:r w:rsidR="004A53D8" w:rsidRPr="008663C9">
        <w:rPr>
          <w:rFonts w:ascii="Times New Roman" w:hAnsi="Times New Roman" w:cs="Times New Roman"/>
          <w:sz w:val="24"/>
          <w:szCs w:val="24"/>
        </w:rPr>
        <w:t xml:space="preserve"> хозяйственно</w:t>
      </w:r>
      <w:r w:rsidR="002A4C08" w:rsidRPr="008663C9">
        <w:rPr>
          <w:rFonts w:ascii="Times New Roman" w:hAnsi="Times New Roman" w:cs="Times New Roman"/>
          <w:sz w:val="24"/>
          <w:szCs w:val="24"/>
        </w:rPr>
        <w:t>го</w:t>
      </w:r>
      <w:r w:rsidR="004A53D8" w:rsidRPr="008663C9">
        <w:rPr>
          <w:rFonts w:ascii="Times New Roman" w:hAnsi="Times New Roman" w:cs="Times New Roman"/>
          <w:sz w:val="24"/>
          <w:szCs w:val="24"/>
        </w:rPr>
        <w:t xml:space="preserve"> ведени</w:t>
      </w:r>
      <w:r w:rsidR="002A4C08" w:rsidRPr="008663C9">
        <w:rPr>
          <w:rFonts w:ascii="Times New Roman" w:hAnsi="Times New Roman" w:cs="Times New Roman"/>
          <w:sz w:val="24"/>
          <w:szCs w:val="24"/>
        </w:rPr>
        <w:t>я</w:t>
      </w:r>
      <w:r w:rsidR="004A53D8" w:rsidRPr="008663C9">
        <w:rPr>
          <w:rFonts w:ascii="Times New Roman" w:hAnsi="Times New Roman" w:cs="Times New Roman"/>
          <w:sz w:val="24"/>
          <w:szCs w:val="24"/>
        </w:rPr>
        <w:t xml:space="preserve"> или оперативно</w:t>
      </w:r>
      <w:r w:rsidR="002A4C08" w:rsidRPr="008663C9">
        <w:rPr>
          <w:rFonts w:ascii="Times New Roman" w:hAnsi="Times New Roman" w:cs="Times New Roman"/>
          <w:sz w:val="24"/>
          <w:szCs w:val="24"/>
        </w:rPr>
        <w:t>го управления</w:t>
      </w:r>
      <w:r w:rsidR="004A53D8" w:rsidRPr="008663C9">
        <w:rPr>
          <w:rFonts w:ascii="Times New Roman" w:hAnsi="Times New Roman" w:cs="Times New Roman"/>
          <w:sz w:val="24"/>
          <w:szCs w:val="24"/>
        </w:rPr>
        <w:t>, в соответствии с настоящим Положением, установленными нормативными правовыми актами Российской Федерации, а также с согласования администрации.</w:t>
      </w:r>
    </w:p>
    <w:p w:rsidR="004A53D8" w:rsidRPr="008663C9" w:rsidRDefault="00263FA4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4A53D8" w:rsidRPr="008663C9">
        <w:rPr>
          <w:rFonts w:ascii="Times New Roman" w:hAnsi="Times New Roman" w:cs="Times New Roman"/>
          <w:sz w:val="24"/>
          <w:szCs w:val="24"/>
        </w:rPr>
        <w:t>7. Отдел по управлению муниципальным имуществом и жилищно-коммунальным хозяйством администрации муниципального образования городское поселение «Город Малоярославец» (далее - Отдел) обеспечивает выполнение мероприятий по списанию имущества, находящегося в составе муниципальной казны муниципального образования городское поселение «Город Малоярославец».</w:t>
      </w:r>
    </w:p>
    <w:p w:rsidR="004A53D8" w:rsidRPr="008663C9" w:rsidRDefault="00263FA4" w:rsidP="00F7140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4A53D8" w:rsidRPr="008663C9">
        <w:rPr>
          <w:rFonts w:ascii="Times New Roman" w:hAnsi="Times New Roman" w:cs="Times New Roman"/>
          <w:sz w:val="24"/>
          <w:szCs w:val="24"/>
        </w:rPr>
        <w:t>8. Выбор специализированных организаций, обладающих правом проведения экспертизы, а также организаций, осуществляющих демонтаж, ликвидацию, утилизацию списанного имущества или его деталей для муниципальных нужд и нужд муниципальных бюджетных учреждений, осуществляется в соответствии с требованиями законодательства о размещении заказов на поставки товаров, выполнение работ, оказание услуг для муниципальных нужд, нужд бюджетных учреждений.</w:t>
      </w:r>
    </w:p>
    <w:p w:rsidR="00902651" w:rsidRPr="008663C9" w:rsidRDefault="00263FA4" w:rsidP="0090265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902651" w:rsidRPr="008663C9">
        <w:rPr>
          <w:rFonts w:ascii="Times New Roman" w:hAnsi="Times New Roman" w:cs="Times New Roman"/>
          <w:sz w:val="24"/>
          <w:szCs w:val="24"/>
        </w:rPr>
        <w:t>9. Администрация в течение 30 календарных дней согласовывает документацию о списании муниципального имущества, либо направляет письменный отказ в ее согласовании с указанием причин отказа.</w:t>
      </w:r>
    </w:p>
    <w:p w:rsidR="004D0334" w:rsidRDefault="00263FA4" w:rsidP="0090265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1</w:t>
      </w:r>
      <w:r w:rsidR="000F6C03" w:rsidRPr="008663C9">
        <w:rPr>
          <w:rFonts w:ascii="Times New Roman" w:hAnsi="Times New Roman" w:cs="Times New Roman"/>
          <w:sz w:val="24"/>
          <w:szCs w:val="24"/>
        </w:rPr>
        <w:t>.</w:t>
      </w:r>
      <w:r w:rsidR="003C27D5" w:rsidRPr="008663C9">
        <w:rPr>
          <w:rFonts w:ascii="Times New Roman" w:hAnsi="Times New Roman" w:cs="Times New Roman"/>
          <w:sz w:val="24"/>
          <w:szCs w:val="24"/>
        </w:rPr>
        <w:t>10.</w:t>
      </w:r>
      <w:r w:rsidR="00902651" w:rsidRPr="008663C9">
        <w:rPr>
          <w:rFonts w:ascii="Times New Roman" w:hAnsi="Times New Roman" w:cs="Times New Roman"/>
          <w:sz w:val="24"/>
          <w:szCs w:val="24"/>
        </w:rPr>
        <w:t xml:space="preserve"> Списание муниципального имущества производится на основании решения Городской Думы </w:t>
      </w:r>
      <w:r w:rsidR="00F24FE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="00224208">
        <w:rPr>
          <w:rFonts w:ascii="Times New Roman" w:hAnsi="Times New Roman" w:cs="Times New Roman"/>
          <w:sz w:val="24"/>
          <w:szCs w:val="24"/>
        </w:rPr>
        <w:t xml:space="preserve"> о согласовании списания имущества</w:t>
      </w:r>
      <w:r w:rsidR="00902651" w:rsidRPr="008663C9">
        <w:rPr>
          <w:rFonts w:ascii="Times New Roman" w:hAnsi="Times New Roman" w:cs="Times New Roman"/>
          <w:sz w:val="24"/>
          <w:szCs w:val="24"/>
        </w:rPr>
        <w:t>, в случаях</w:t>
      </w:r>
      <w:r w:rsidR="00224208">
        <w:rPr>
          <w:rFonts w:ascii="Times New Roman" w:hAnsi="Times New Roman" w:cs="Times New Roman"/>
          <w:sz w:val="24"/>
          <w:szCs w:val="24"/>
        </w:rPr>
        <w:t>,</w:t>
      </w:r>
      <w:r w:rsidR="00902651" w:rsidRPr="008663C9">
        <w:rPr>
          <w:rFonts w:ascii="Times New Roman" w:hAnsi="Times New Roman" w:cs="Times New Roman"/>
          <w:sz w:val="24"/>
          <w:szCs w:val="24"/>
        </w:rPr>
        <w:t xml:space="preserve"> когда стоимость имущества равна или превышает 50</w:t>
      </w:r>
      <w:r w:rsidR="00224208">
        <w:rPr>
          <w:rFonts w:ascii="Times New Roman" w:hAnsi="Times New Roman" w:cs="Times New Roman"/>
          <w:sz w:val="24"/>
          <w:szCs w:val="24"/>
        </w:rPr>
        <w:t xml:space="preserve"> </w:t>
      </w:r>
      <w:r w:rsidR="004D0334">
        <w:rPr>
          <w:rFonts w:ascii="Times New Roman" w:hAnsi="Times New Roman" w:cs="Times New Roman"/>
          <w:sz w:val="24"/>
          <w:szCs w:val="24"/>
        </w:rPr>
        <w:t>000 рублей за единицу,  с последующим оформлением Постановления Администрации.</w:t>
      </w:r>
    </w:p>
    <w:p w:rsidR="00902651" w:rsidRPr="008663C9" w:rsidRDefault="004D0334" w:rsidP="0090265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В</w:t>
      </w:r>
      <w:r w:rsidR="00836F9A" w:rsidRPr="008663C9">
        <w:rPr>
          <w:rFonts w:ascii="Times New Roman" w:hAnsi="Times New Roman" w:cs="Times New Roman"/>
          <w:sz w:val="24"/>
          <w:szCs w:val="24"/>
        </w:rPr>
        <w:t xml:space="preserve"> случаях списания  имущества, стоимостью менее 50</w:t>
      </w:r>
      <w:r w:rsidR="00224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рублей за единицу оформляется оформлением Постановления Администрации.</w:t>
      </w:r>
    </w:p>
    <w:p w:rsidR="00836F9A" w:rsidRPr="008663C9" w:rsidRDefault="00836F9A" w:rsidP="00CD1E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63"/>
      <w:bookmarkEnd w:id="0"/>
    </w:p>
    <w:p w:rsidR="00CD1E3D" w:rsidRPr="008663C9" w:rsidRDefault="00CD1E3D" w:rsidP="00CD1E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63C9">
        <w:rPr>
          <w:rFonts w:ascii="Times New Roman" w:hAnsi="Times New Roman" w:cs="Times New Roman"/>
          <w:b/>
          <w:sz w:val="24"/>
          <w:szCs w:val="24"/>
        </w:rPr>
        <w:t>Глава 2. СПИСАНИЕ ИМУЩЕСТВА, ЗАКРЕПЛЕННОГО ЗА ПРЕДПРИЯТИЯМИ</w:t>
      </w:r>
    </w:p>
    <w:p w:rsidR="00CD1E3D" w:rsidRPr="008663C9" w:rsidRDefault="00CD1E3D" w:rsidP="00CD1E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3C9">
        <w:rPr>
          <w:rFonts w:ascii="Times New Roman" w:hAnsi="Times New Roman" w:cs="Times New Roman"/>
          <w:b/>
          <w:sz w:val="24"/>
          <w:szCs w:val="24"/>
        </w:rPr>
        <w:t>НА ПРАВЕ ХОЗЯЙСТВЕННОГО ВЕДЕНИЯ И ЗА УЧРЕЖДЕНИЯМИ НА ПРАВЕ</w:t>
      </w:r>
    </w:p>
    <w:p w:rsidR="00CD1E3D" w:rsidRPr="008663C9" w:rsidRDefault="00CD1E3D" w:rsidP="00CD1E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3C9">
        <w:rPr>
          <w:rFonts w:ascii="Times New Roman" w:hAnsi="Times New Roman" w:cs="Times New Roman"/>
          <w:b/>
          <w:sz w:val="24"/>
          <w:szCs w:val="24"/>
        </w:rPr>
        <w:t>ОПЕРАТИВНОГО УПРАВЛЕНИЯ</w:t>
      </w:r>
    </w:p>
    <w:p w:rsidR="00CD1E3D" w:rsidRPr="008663C9" w:rsidRDefault="00CD1E3D" w:rsidP="00CD1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E3D" w:rsidRPr="008663C9" w:rsidRDefault="000F6C03" w:rsidP="00CD1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9"/>
      <w:bookmarkEnd w:id="1"/>
      <w:r w:rsidRPr="008663C9">
        <w:rPr>
          <w:rFonts w:ascii="Times New Roman" w:hAnsi="Times New Roman" w:cs="Times New Roman"/>
          <w:sz w:val="24"/>
          <w:szCs w:val="24"/>
        </w:rPr>
        <w:t>2.1</w:t>
      </w:r>
      <w:r w:rsidR="00CD1E3D" w:rsidRPr="008663C9">
        <w:rPr>
          <w:rFonts w:ascii="Times New Roman" w:hAnsi="Times New Roman" w:cs="Times New Roman"/>
          <w:sz w:val="24"/>
          <w:szCs w:val="24"/>
        </w:rPr>
        <w:t>. Для определения нецелесообразности (непригодности) дальнейшего использования имущества, закрепленного на праве хозяйственного ведения</w:t>
      </w:r>
      <w:r w:rsidR="00F21451" w:rsidRPr="008663C9">
        <w:rPr>
          <w:rFonts w:ascii="Times New Roman" w:hAnsi="Times New Roman" w:cs="Times New Roman"/>
          <w:sz w:val="24"/>
          <w:szCs w:val="24"/>
        </w:rPr>
        <w:t xml:space="preserve"> и оперативного управления</w:t>
      </w:r>
      <w:r w:rsidR="00CD1E3D" w:rsidRPr="008663C9">
        <w:rPr>
          <w:rFonts w:ascii="Times New Roman" w:hAnsi="Times New Roman" w:cs="Times New Roman"/>
          <w:sz w:val="24"/>
          <w:szCs w:val="24"/>
        </w:rPr>
        <w:t>, возможности его восстановления, а также для оформления документации при выбытии указанного имущества приказом руководителя предприятия создается комиссия.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При списании имущества, закрепленного на праве оперативного управления, функции, перечисленные в </w:t>
      </w:r>
      <w:hyperlink w:anchor="Par69" w:tooltip="10. Для определения нецелесообразности (непригодности) дальнейшего использования имущества, закрепленного на праве хозяйственного ведения, возможности его восстановления, а также для оформления документации при выбытии указанного имущества приказом руководител" w:history="1">
        <w:r w:rsidRPr="008663C9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8663C9">
        <w:rPr>
          <w:rFonts w:ascii="Times New Roman" w:hAnsi="Times New Roman" w:cs="Times New Roman"/>
          <w:sz w:val="24"/>
          <w:szCs w:val="24"/>
        </w:rPr>
        <w:t xml:space="preserve"> настоящего пункта, выполняет постоянно действующая комиссия по поступлению и выбытию активов, созданная приказом руководителя учреждения.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Порядок деятельности комиссий регламентируется приказами руководителя предприятия, учреждения.</w:t>
      </w:r>
    </w:p>
    <w:p w:rsidR="00CD1E3D" w:rsidRPr="008663C9" w:rsidRDefault="00CD1E3D" w:rsidP="002768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В состав комиссий, указанных в настоящем пункте (далее - комиссии, осуществляющие функции по списанию имущества), входят:</w:t>
      </w:r>
    </w:p>
    <w:p w:rsidR="00CD1E3D" w:rsidRPr="008663C9" w:rsidRDefault="00A4390D" w:rsidP="002768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1E3D" w:rsidRPr="008663C9">
        <w:rPr>
          <w:rFonts w:ascii="Times New Roman" w:hAnsi="Times New Roman" w:cs="Times New Roman"/>
          <w:sz w:val="24"/>
          <w:szCs w:val="24"/>
        </w:rPr>
        <w:t>руководитель или заместитель руководителя или главный инженер;</w:t>
      </w:r>
    </w:p>
    <w:p w:rsidR="00CD1E3D" w:rsidRPr="008663C9" w:rsidRDefault="00A4390D" w:rsidP="002768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1E3D" w:rsidRPr="008663C9">
        <w:rPr>
          <w:rFonts w:ascii="Times New Roman" w:hAnsi="Times New Roman" w:cs="Times New Roman"/>
          <w:sz w:val="24"/>
          <w:szCs w:val="24"/>
        </w:rPr>
        <w:t>главный бухгалтер или его заместитель, руководитель группы бухгалтерского учета или бухгалтер по основным средствам;</w:t>
      </w:r>
    </w:p>
    <w:p w:rsidR="00CD1E3D" w:rsidRPr="008663C9" w:rsidRDefault="00A4390D" w:rsidP="002768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1E3D" w:rsidRPr="008663C9">
        <w:rPr>
          <w:rFonts w:ascii="Times New Roman" w:hAnsi="Times New Roman" w:cs="Times New Roman"/>
          <w:sz w:val="24"/>
          <w:szCs w:val="24"/>
        </w:rPr>
        <w:t>лица, материально ответственные за сохранность списываемого имущества;</w:t>
      </w:r>
    </w:p>
    <w:p w:rsidR="00CD1E3D" w:rsidRPr="008663C9" w:rsidRDefault="00A4390D" w:rsidP="002768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4359" w:rsidRPr="008663C9">
        <w:rPr>
          <w:rFonts w:ascii="Times New Roman" w:hAnsi="Times New Roman" w:cs="Times New Roman"/>
          <w:sz w:val="24"/>
          <w:szCs w:val="24"/>
        </w:rPr>
        <w:t>представитель отдела по управлению муниципальным имуществом и жилищно-коммунальным хозяйством администрации муниципального образования городское поселение «Город Малоярославец»</w:t>
      </w:r>
      <w:r w:rsidR="002768BA" w:rsidRPr="008663C9">
        <w:rPr>
          <w:rFonts w:ascii="Times New Roman" w:hAnsi="Times New Roman" w:cs="Times New Roman"/>
          <w:sz w:val="24"/>
          <w:szCs w:val="24"/>
        </w:rPr>
        <w:t>;</w:t>
      </w:r>
    </w:p>
    <w:p w:rsidR="002768BA" w:rsidRPr="008663C9" w:rsidRDefault="00A4390D" w:rsidP="002768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68BA" w:rsidRPr="008663C9">
        <w:rPr>
          <w:rFonts w:ascii="Times New Roman" w:hAnsi="Times New Roman" w:cs="Times New Roman"/>
          <w:sz w:val="24"/>
          <w:szCs w:val="24"/>
        </w:rPr>
        <w:t>депутат Городской Думы муниципального образования городское поселение «Город Малоярославец».</w:t>
      </w:r>
    </w:p>
    <w:p w:rsidR="00CD1E3D" w:rsidRPr="008663C9" w:rsidRDefault="000F6C03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2.2</w:t>
      </w:r>
      <w:r w:rsidR="00CD1E3D" w:rsidRPr="008663C9">
        <w:rPr>
          <w:rFonts w:ascii="Times New Roman" w:hAnsi="Times New Roman" w:cs="Times New Roman"/>
          <w:sz w:val="24"/>
          <w:szCs w:val="24"/>
        </w:rPr>
        <w:t>. К компетенции комиссий, осуществляющих функции по списанию имущества, относятся:</w:t>
      </w:r>
    </w:p>
    <w:p w:rsidR="00CD1E3D" w:rsidRPr="008663C9" w:rsidRDefault="00CD1E3D" w:rsidP="00CD1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осмотр имущества, подлежащего списанию, с использованием необходимой технической документации, а также данных бухгалтерского учета, установление целесообразности (пригодности) дальнейшего использования имущества, возможности его восстановления;</w:t>
      </w:r>
    </w:p>
    <w:p w:rsidR="00CD1E3D" w:rsidRPr="008663C9" w:rsidRDefault="00CD1E3D" w:rsidP="00CD1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установление причин списания имущества;</w:t>
      </w:r>
    </w:p>
    <w:p w:rsidR="00CD1E3D" w:rsidRPr="008663C9" w:rsidRDefault="00CD1E3D" w:rsidP="00CD1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выявление лиц, по вине которых произошло преждевременное выбытие имущества, внесение предложений о привлечении этих лиц к ответственности, установленной законодательством;</w:t>
      </w:r>
    </w:p>
    <w:p w:rsidR="00CD1E3D" w:rsidRPr="008663C9" w:rsidRDefault="00A4390D" w:rsidP="00CD1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4390D">
        <w:rPr>
          <w:rFonts w:ascii="Times New Roman" w:hAnsi="Times New Roman" w:cs="Times New Roman"/>
          <w:sz w:val="24"/>
          <w:szCs w:val="24"/>
        </w:rPr>
        <w:t xml:space="preserve"> </w:t>
      </w:r>
      <w:r w:rsidR="00CD1E3D" w:rsidRPr="008663C9">
        <w:rPr>
          <w:rFonts w:ascii="Times New Roman" w:hAnsi="Times New Roman" w:cs="Times New Roman"/>
          <w:sz w:val="24"/>
          <w:szCs w:val="24"/>
        </w:rPr>
        <w:t xml:space="preserve">выдача заключения о непригодности имущества к дальнейшему использованию, невозможности или нецелесообразности его восстановления (ремонта, реконструкции, модернизации) в случаях, установленных </w:t>
      </w:r>
      <w:hyperlink w:anchor="Par85" w:tooltip="12. Заключение о непригодности имущества к дальнейшему использованию, невозможности или нецелесообразности его восстановления (ремонта, реконструкции, модернизации) дают специализированные отраслевые технические службы предприятия, учреждения или специализиров" w:history="1">
        <w:r w:rsidR="00CD3037" w:rsidRPr="008663C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CD1E3D" w:rsidRPr="008663C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CD3037" w:rsidRPr="008663C9">
        <w:rPr>
          <w:rFonts w:ascii="Times New Roman" w:hAnsi="Times New Roman" w:cs="Times New Roman"/>
          <w:sz w:val="24"/>
          <w:szCs w:val="24"/>
        </w:rPr>
        <w:t xml:space="preserve">.3. </w:t>
      </w:r>
      <w:r w:rsidR="00CD1E3D" w:rsidRPr="008663C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CD1E3D" w:rsidRPr="008663C9" w:rsidRDefault="00CD1E3D" w:rsidP="00CD1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определение возможности дальнейшего использования отдельных узлов, деталей, материалов выбывающего имущества;</w:t>
      </w:r>
    </w:p>
    <w:p w:rsidR="00CD1E3D" w:rsidRPr="008663C9" w:rsidRDefault="00CD1E3D" w:rsidP="00CD1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контроль за изъятием из списываемого имущества отдельных узлов, деталей, материалов, содержащих цветные и драгоценные металлы, определение их веса и сдача на склад;</w:t>
      </w:r>
    </w:p>
    <w:p w:rsidR="00CD1E3D" w:rsidRPr="008663C9" w:rsidRDefault="00CD1E3D" w:rsidP="00E25DE9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составление актов на списание имущества.</w:t>
      </w:r>
    </w:p>
    <w:p w:rsidR="00CD1E3D" w:rsidRPr="00EC1BD9" w:rsidRDefault="00CD1E3D" w:rsidP="00E25DE9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BD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65F83" w:rsidRPr="00EC1BD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EC1B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Заключение о непригодности имущества к дальнейшему использованию, невозможности или нецелесообразности его восстановления (ремонта, реконструкции, модернизации) дают специализированные отраслевые технические службы предприятия, учреждения или специализированные организации.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При отсутствии специализированной отраслевой технической службы на предприятии, в учреждении комиссия, осуществляющая функции по списанию имущества, обращается в специализированную организацию, обладающую правом проведения экспертизы, за заключением о непригодности имущества к дальнейшему использованию, невозможности или нецелесообразности его восстановления (ремонта, реконструкции, модернизации).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При отсутствии специализированной отраслевой технической службы на предприятии, в учреждении, а также при отсутствии организации, обладающей правом проведения экспертизы, заключение о непригодности имущества к дальнейшему использованию, невозможности или нецелесообразности его восстановления (ремонта, реконструкции, модернизации) дает комиссия, осуществляющая функции по списанию имущества.</w:t>
      </w:r>
    </w:p>
    <w:p w:rsidR="00CD1E3D" w:rsidRPr="008663C9" w:rsidRDefault="007E20D9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2.4</w:t>
      </w:r>
      <w:r w:rsidR="00CD1E3D" w:rsidRPr="008663C9">
        <w:rPr>
          <w:rFonts w:ascii="Times New Roman" w:hAnsi="Times New Roman" w:cs="Times New Roman"/>
          <w:sz w:val="24"/>
          <w:szCs w:val="24"/>
        </w:rPr>
        <w:t xml:space="preserve">. Для получения согласования на списание имущества, закрепленного за предприятиями на праве хозяйственного ведения или за учреждениями на праве оперативного управления, в </w:t>
      </w:r>
      <w:r w:rsidR="00B04359" w:rsidRPr="008663C9">
        <w:rPr>
          <w:rFonts w:ascii="Times New Roman" w:hAnsi="Times New Roman" w:cs="Times New Roman"/>
          <w:sz w:val="24"/>
          <w:szCs w:val="24"/>
        </w:rPr>
        <w:t xml:space="preserve">администрацию муниципального образования городское поселение «Город Малоярославец» </w:t>
      </w:r>
      <w:r w:rsidR="00CD1E3D" w:rsidRPr="008663C9">
        <w:rPr>
          <w:rFonts w:ascii="Times New Roman" w:hAnsi="Times New Roman" w:cs="Times New Roman"/>
          <w:sz w:val="24"/>
          <w:szCs w:val="24"/>
        </w:rPr>
        <w:t>направляются следующие документы в двух экземплярах: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заявление на имя Главы Администрации на бланке, содержащем полное наименование предприятия или учреждения</w:t>
      </w:r>
      <w:r w:rsidR="00B04359" w:rsidRPr="008663C9">
        <w:rPr>
          <w:rFonts w:ascii="Times New Roman" w:hAnsi="Times New Roman" w:cs="Times New Roman"/>
          <w:sz w:val="24"/>
          <w:szCs w:val="24"/>
        </w:rPr>
        <w:t xml:space="preserve">, </w:t>
      </w:r>
      <w:r w:rsidRPr="008663C9">
        <w:rPr>
          <w:rFonts w:ascii="Times New Roman" w:hAnsi="Times New Roman" w:cs="Times New Roman"/>
          <w:sz w:val="24"/>
          <w:szCs w:val="24"/>
        </w:rPr>
        <w:t>подписанное руково</w:t>
      </w:r>
      <w:r w:rsidR="00B04359" w:rsidRPr="008663C9">
        <w:rPr>
          <w:rFonts w:ascii="Times New Roman" w:hAnsi="Times New Roman" w:cs="Times New Roman"/>
          <w:sz w:val="24"/>
          <w:szCs w:val="24"/>
        </w:rPr>
        <w:t>дителем предприятия, учреждения;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- перечень имущества, </w:t>
      </w:r>
      <w:r w:rsidR="0058280E" w:rsidRPr="008663C9">
        <w:rPr>
          <w:rFonts w:ascii="Times New Roman" w:hAnsi="Times New Roman" w:cs="Times New Roman"/>
          <w:sz w:val="24"/>
          <w:szCs w:val="24"/>
        </w:rPr>
        <w:t xml:space="preserve">подлежащего </w:t>
      </w:r>
      <w:r w:rsidRPr="008663C9">
        <w:rPr>
          <w:rFonts w:ascii="Times New Roman" w:hAnsi="Times New Roman" w:cs="Times New Roman"/>
          <w:sz w:val="24"/>
          <w:szCs w:val="24"/>
        </w:rPr>
        <w:t xml:space="preserve">списанию, </w:t>
      </w:r>
      <w:r w:rsidR="0058280E" w:rsidRPr="008663C9">
        <w:rPr>
          <w:rFonts w:ascii="Times New Roman" w:hAnsi="Times New Roman" w:cs="Times New Roman"/>
          <w:sz w:val="24"/>
          <w:szCs w:val="24"/>
        </w:rPr>
        <w:t xml:space="preserve">с указанием конкретных причин списания, а также </w:t>
      </w:r>
      <w:r w:rsidRPr="008663C9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58280E" w:rsidRPr="008663C9">
        <w:rPr>
          <w:rFonts w:ascii="Times New Roman" w:hAnsi="Times New Roman" w:cs="Times New Roman"/>
          <w:sz w:val="24"/>
          <w:szCs w:val="24"/>
        </w:rPr>
        <w:t xml:space="preserve">балансовой стоимости, </w:t>
      </w:r>
      <w:r w:rsidRPr="008663C9">
        <w:rPr>
          <w:rFonts w:ascii="Times New Roman" w:hAnsi="Times New Roman" w:cs="Times New Roman"/>
          <w:sz w:val="24"/>
          <w:szCs w:val="24"/>
        </w:rPr>
        <w:t>суммы начисленной амортизации и остаточной стоим</w:t>
      </w:r>
      <w:r w:rsidR="0058280E" w:rsidRPr="008663C9">
        <w:rPr>
          <w:rFonts w:ascii="Times New Roman" w:hAnsi="Times New Roman" w:cs="Times New Roman"/>
          <w:sz w:val="24"/>
          <w:szCs w:val="24"/>
        </w:rPr>
        <w:t>ости имущества на дату составления заявления</w:t>
      </w:r>
      <w:r w:rsidRPr="008663C9">
        <w:rPr>
          <w:rFonts w:ascii="Times New Roman" w:hAnsi="Times New Roman" w:cs="Times New Roman"/>
          <w:sz w:val="24"/>
          <w:szCs w:val="24"/>
        </w:rPr>
        <w:t>;</w:t>
      </w:r>
    </w:p>
    <w:p w:rsidR="00CD1E3D" w:rsidRPr="008663C9" w:rsidRDefault="00CD1E3D" w:rsidP="000975F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копия приказа руководителя предприятия, учреждения о создании комиссии, осуществляющей функции по списанию имущества;</w:t>
      </w:r>
    </w:p>
    <w:p w:rsidR="00D25185" w:rsidRPr="008663C9" w:rsidRDefault="00CD1E3D" w:rsidP="00D251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- </w:t>
      </w:r>
      <w:r w:rsidR="00D25185" w:rsidRPr="008663C9">
        <w:rPr>
          <w:rFonts w:ascii="Times New Roman" w:hAnsi="Times New Roman" w:cs="Times New Roman"/>
          <w:sz w:val="24"/>
          <w:szCs w:val="24"/>
        </w:rPr>
        <w:t xml:space="preserve">копия акта технического состояния объекта муниципального имущества, утвержденного руководителем организации, и техническое </w:t>
      </w:r>
      <w:r w:rsidRPr="008663C9">
        <w:rPr>
          <w:rFonts w:ascii="Times New Roman" w:hAnsi="Times New Roman" w:cs="Times New Roman"/>
          <w:sz w:val="24"/>
          <w:szCs w:val="24"/>
        </w:rPr>
        <w:t>заключение</w:t>
      </w:r>
      <w:r w:rsidR="00B04359" w:rsidRPr="008663C9">
        <w:rPr>
          <w:rFonts w:ascii="Times New Roman" w:hAnsi="Times New Roman" w:cs="Times New Roman"/>
          <w:sz w:val="24"/>
          <w:szCs w:val="24"/>
        </w:rPr>
        <w:t xml:space="preserve"> </w:t>
      </w:r>
      <w:r w:rsidRPr="008663C9">
        <w:rPr>
          <w:rFonts w:ascii="Times New Roman" w:hAnsi="Times New Roman" w:cs="Times New Roman"/>
          <w:sz w:val="24"/>
          <w:szCs w:val="24"/>
        </w:rPr>
        <w:t>о непригодности имущества к дальнейшему использованию, невозможности или нецелесообразности его восстановления (ремонт</w:t>
      </w:r>
      <w:r w:rsidR="0058280E" w:rsidRPr="008663C9">
        <w:rPr>
          <w:rFonts w:ascii="Times New Roman" w:hAnsi="Times New Roman" w:cs="Times New Roman"/>
          <w:sz w:val="24"/>
          <w:szCs w:val="24"/>
        </w:rPr>
        <w:t>а, реконструкции, модернизации); предположения по дальнейшему использованию пригодных запасных частей, узлов и деталей, предназначенного к списанию имущества</w:t>
      </w:r>
      <w:r w:rsidRPr="008663C9">
        <w:rPr>
          <w:rFonts w:ascii="Times New Roman" w:hAnsi="Times New Roman" w:cs="Times New Roman"/>
          <w:sz w:val="24"/>
          <w:szCs w:val="24"/>
        </w:rPr>
        <w:t xml:space="preserve"> подписанное руководителем и заверенное печатью организации, проводившей специальную экспертизу и подготовившей заключение.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Автономные учреждения при списании недвижимого, особо ценного движимого имущества, а также имущества, приобретенного данными учреждениями за счет выделенных собственником средств, дополнительно к перечисленным документам представляют копию протокола о рассмотрении наблюдательным советом автономного учреждения вопроса о списании недвижимого или особо ценного движимого имущества, а также имущества, приобретенного данными учреждениями за счет выделенных собственником средств.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При списании недвижимого имущества дополнительно к перечисленным документам должны быть представлены: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справка органов технической инвентаризации о состоянии здания (сооружения) или иного объекта недвижимости, подлежащего списанию;</w:t>
      </w:r>
    </w:p>
    <w:p w:rsidR="00CD1E3D" w:rsidRPr="008663C9" w:rsidRDefault="00CD1E3D" w:rsidP="00CD1E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заключение о непригодности недвижимого имущества к дальнейшему использованию, невозможности и нецелесообразности его восстановления, модернизации, выданное специализированной организацией, обладающей правом проведения экспертизы.</w:t>
      </w:r>
    </w:p>
    <w:p w:rsidR="000975F0" w:rsidRPr="008663C9" w:rsidRDefault="007E20D9" w:rsidP="000975F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2.5</w:t>
      </w:r>
      <w:r w:rsidR="000975F0" w:rsidRPr="008663C9">
        <w:rPr>
          <w:rFonts w:ascii="Times New Roman" w:hAnsi="Times New Roman" w:cs="Times New Roman"/>
          <w:sz w:val="24"/>
          <w:szCs w:val="24"/>
        </w:rPr>
        <w:t xml:space="preserve">. При списании автотранспортных средств к документам, перечисленным в </w:t>
      </w:r>
      <w:r w:rsidRPr="008663C9">
        <w:t xml:space="preserve">2.4. </w:t>
      </w:r>
      <w:r w:rsidR="000975F0" w:rsidRPr="008663C9">
        <w:rPr>
          <w:rFonts w:ascii="Times New Roman" w:hAnsi="Times New Roman" w:cs="Times New Roman"/>
          <w:sz w:val="24"/>
          <w:szCs w:val="24"/>
        </w:rPr>
        <w:t>настоящего Положения, дополнительно представляются:</w:t>
      </w:r>
    </w:p>
    <w:p w:rsidR="000975F0" w:rsidRPr="008663C9" w:rsidRDefault="000975F0" w:rsidP="000975F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паспорт транспортного средства, паспорт самоходной машины;</w:t>
      </w:r>
    </w:p>
    <w:p w:rsidR="000975F0" w:rsidRPr="008663C9" w:rsidRDefault="000975F0" w:rsidP="000975F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свидетельство о регистрации транспортного (технического) средства или самоходной машины;</w:t>
      </w:r>
    </w:p>
    <w:p w:rsidR="000975F0" w:rsidRPr="008663C9" w:rsidRDefault="000975F0" w:rsidP="000975F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документ о прохождении технического осмотра транспортного средства или самоходной машины;</w:t>
      </w:r>
    </w:p>
    <w:p w:rsidR="00D25185" w:rsidRPr="008663C9" w:rsidRDefault="00D25185" w:rsidP="00D2518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</w:t>
      </w:r>
      <w:r w:rsidR="000975F0" w:rsidRPr="008663C9">
        <w:rPr>
          <w:rFonts w:ascii="Times New Roman" w:hAnsi="Times New Roman" w:cs="Times New Roman"/>
          <w:sz w:val="24"/>
          <w:szCs w:val="24"/>
        </w:rPr>
        <w:t>документы государственного органа, осуществляющего специальные контрольные, надзорные и разрешительные функции в области обеспечения безопасности дорожного движения, о произошедшем дорожно-транспортном происшествии (документы, поясняющие причины, вызвавшие аварию (если транспортное средство (самоходная машина) пришло в негодность в результате такого происшествия)).</w:t>
      </w:r>
    </w:p>
    <w:p w:rsidR="000975F0" w:rsidRPr="008663C9" w:rsidRDefault="007E20D9" w:rsidP="009A16A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2.6</w:t>
      </w:r>
      <w:r w:rsidR="000975F0" w:rsidRPr="008663C9">
        <w:rPr>
          <w:rFonts w:ascii="Times New Roman" w:hAnsi="Times New Roman" w:cs="Times New Roman"/>
          <w:sz w:val="24"/>
          <w:szCs w:val="24"/>
        </w:rPr>
        <w:t>. При списании муниципального имущества, утраченного вследствие кражи, пожара, аварий стихийного бедствия и других чрезвычайных ситуаций</w:t>
      </w:r>
      <w:r w:rsidR="009A16AD" w:rsidRPr="008663C9">
        <w:rPr>
          <w:rFonts w:ascii="Times New Roman" w:hAnsi="Times New Roman" w:cs="Times New Roman"/>
          <w:sz w:val="24"/>
          <w:szCs w:val="24"/>
        </w:rPr>
        <w:t>, к заявлению дополнительно представляется документ, подтверждающий факт утраты имущества (постановление о возбуждении уголовного дела, либо об отказе в его возбуждении, справка пожарной инспекции о факте пожара и его последствиях и иные документы, подтверждающие факт утраты имущества), атакже</w:t>
      </w:r>
      <w:r w:rsidR="000975F0" w:rsidRPr="008663C9">
        <w:rPr>
          <w:rFonts w:ascii="Times New Roman" w:hAnsi="Times New Roman" w:cs="Times New Roman"/>
          <w:sz w:val="24"/>
          <w:szCs w:val="24"/>
        </w:rPr>
        <w:t xml:space="preserve"> объяснительные записки руководителя и материально ответственных лиц о факте утраты имущества с указанием в них сведений о наказании виновных и о возмещении ущерба в соответствии с трудовым, гражданским, уголовным, административным законодательством Российской Федерации.</w:t>
      </w:r>
    </w:p>
    <w:p w:rsidR="000975F0" w:rsidRDefault="007E20D9" w:rsidP="000975F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2.7</w:t>
      </w:r>
      <w:r w:rsidR="00D25185" w:rsidRPr="008663C9">
        <w:rPr>
          <w:rFonts w:ascii="Times New Roman" w:hAnsi="Times New Roman" w:cs="Times New Roman"/>
          <w:sz w:val="24"/>
          <w:szCs w:val="24"/>
        </w:rPr>
        <w:t xml:space="preserve">. </w:t>
      </w:r>
      <w:r w:rsidR="000975F0" w:rsidRPr="008663C9">
        <w:rPr>
          <w:rFonts w:ascii="Times New Roman" w:hAnsi="Times New Roman" w:cs="Times New Roman"/>
          <w:sz w:val="24"/>
          <w:szCs w:val="24"/>
        </w:rPr>
        <w:t xml:space="preserve">Предприятия, учреждения обязаны в течение отчетного периода </w:t>
      </w:r>
      <w:r w:rsidR="00D25185" w:rsidRPr="008663C9">
        <w:rPr>
          <w:rFonts w:ascii="Times New Roman" w:hAnsi="Times New Roman" w:cs="Times New Roman"/>
          <w:sz w:val="24"/>
          <w:szCs w:val="24"/>
        </w:rPr>
        <w:t xml:space="preserve">(двух рабочих дней) </w:t>
      </w:r>
      <w:r w:rsidR="000975F0" w:rsidRPr="008663C9">
        <w:rPr>
          <w:rFonts w:ascii="Times New Roman" w:hAnsi="Times New Roman" w:cs="Times New Roman"/>
          <w:sz w:val="24"/>
          <w:szCs w:val="24"/>
        </w:rPr>
        <w:t xml:space="preserve">информировать в письменной форме </w:t>
      </w:r>
      <w:r w:rsidR="00D25185" w:rsidRPr="008663C9">
        <w:rPr>
          <w:rFonts w:ascii="Times New Roman" w:hAnsi="Times New Roman" w:cs="Times New Roman"/>
          <w:sz w:val="24"/>
          <w:szCs w:val="24"/>
        </w:rPr>
        <w:t xml:space="preserve">Администрацию муниципального образования городское поселение «Город Малоярославец» </w:t>
      </w:r>
      <w:r w:rsidR="000975F0" w:rsidRPr="008663C9">
        <w:rPr>
          <w:rFonts w:ascii="Times New Roman" w:hAnsi="Times New Roman" w:cs="Times New Roman"/>
          <w:sz w:val="24"/>
          <w:szCs w:val="24"/>
        </w:rPr>
        <w:t xml:space="preserve">о фактах утраты </w:t>
      </w:r>
      <w:r w:rsidR="00D25185" w:rsidRPr="008663C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975F0" w:rsidRPr="008663C9">
        <w:rPr>
          <w:rFonts w:ascii="Times New Roman" w:hAnsi="Times New Roman" w:cs="Times New Roman"/>
          <w:sz w:val="24"/>
          <w:szCs w:val="24"/>
        </w:rPr>
        <w:t>имущества.</w:t>
      </w:r>
    </w:p>
    <w:p w:rsidR="00242240" w:rsidRPr="002A5253" w:rsidRDefault="00242240" w:rsidP="0024224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663C9">
        <w:rPr>
          <w:rFonts w:ascii="Times New Roman" w:hAnsi="Times New Roman" w:cs="Times New Roman"/>
          <w:sz w:val="24"/>
          <w:szCs w:val="24"/>
        </w:rPr>
        <w:t xml:space="preserve">.8. На основании решения комиссии по списанию недвижимого имущества о согласии на списание Отдел готовит и обеспечивает согласование проекта </w:t>
      </w:r>
      <w:r w:rsidR="00DE0C3B">
        <w:rPr>
          <w:rFonts w:ascii="Times New Roman" w:hAnsi="Times New Roman" w:cs="Times New Roman"/>
          <w:sz w:val="24"/>
          <w:szCs w:val="24"/>
        </w:rPr>
        <w:t>постановление</w:t>
      </w:r>
      <w:r w:rsidRPr="008663C9">
        <w:rPr>
          <w:rFonts w:ascii="Times New Roman" w:hAnsi="Times New Roman" w:cs="Times New Roman"/>
          <w:sz w:val="24"/>
          <w:szCs w:val="24"/>
        </w:rPr>
        <w:t xml:space="preserve"> администрации о списании недвижимого имущества. Проект указанного </w:t>
      </w:r>
      <w:r w:rsidR="00704377">
        <w:rPr>
          <w:rFonts w:ascii="Times New Roman" w:hAnsi="Times New Roman" w:cs="Times New Roman"/>
          <w:sz w:val="24"/>
          <w:szCs w:val="24"/>
        </w:rPr>
        <w:t>постановления</w:t>
      </w:r>
      <w:r w:rsidRPr="008663C9">
        <w:rPr>
          <w:rFonts w:ascii="Times New Roman" w:hAnsi="Times New Roman" w:cs="Times New Roman"/>
          <w:sz w:val="24"/>
          <w:szCs w:val="24"/>
        </w:rPr>
        <w:t xml:space="preserve"> обязательно должен быть согласован с отдел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663C9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градостроительной деятельности и земельных отношений </w:t>
      </w:r>
      <w:r w:rsidRPr="002A525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городское поселение «Город Малоярославец». </w:t>
      </w:r>
    </w:p>
    <w:p w:rsidR="00242240" w:rsidRPr="008663C9" w:rsidRDefault="00242240" w:rsidP="0024224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704377">
        <w:rPr>
          <w:rFonts w:ascii="Times New Roman" w:hAnsi="Times New Roman" w:cs="Times New Roman"/>
          <w:bCs/>
          <w:sz w:val="24"/>
          <w:szCs w:val="24"/>
        </w:rPr>
        <w:t>.9. Постановление</w:t>
      </w:r>
      <w:r w:rsidRPr="002A5253">
        <w:rPr>
          <w:rFonts w:ascii="Times New Roman" w:hAnsi="Times New Roman" w:cs="Times New Roman"/>
          <w:bCs/>
          <w:sz w:val="24"/>
          <w:szCs w:val="24"/>
        </w:rPr>
        <w:t xml:space="preserve"> администрации о с</w:t>
      </w:r>
      <w:r w:rsidR="00704377">
        <w:rPr>
          <w:rFonts w:ascii="Times New Roman" w:hAnsi="Times New Roman" w:cs="Times New Roman"/>
          <w:bCs/>
          <w:sz w:val="24"/>
          <w:szCs w:val="24"/>
        </w:rPr>
        <w:t>писании имущества направляется в</w:t>
      </w:r>
      <w:r w:rsidR="00704377" w:rsidRPr="00704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377" w:rsidRPr="002A5253">
        <w:rPr>
          <w:rFonts w:ascii="Times New Roman" w:hAnsi="Times New Roman" w:cs="Times New Roman"/>
          <w:bCs/>
          <w:sz w:val="24"/>
          <w:szCs w:val="24"/>
        </w:rPr>
        <w:t xml:space="preserve">отдел </w:t>
      </w:r>
      <w:r w:rsidR="00704377" w:rsidRPr="008663C9"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и жилищно-коммунальным хозяйством</w:t>
      </w:r>
      <w:r w:rsidR="00704377">
        <w:rPr>
          <w:rFonts w:ascii="Times New Roman" w:hAnsi="Times New Roman" w:cs="Times New Roman"/>
          <w:sz w:val="24"/>
          <w:szCs w:val="24"/>
        </w:rPr>
        <w:t>,</w:t>
      </w:r>
      <w:r w:rsidR="00704377">
        <w:rPr>
          <w:rFonts w:ascii="Times New Roman" w:hAnsi="Times New Roman" w:cs="Times New Roman"/>
          <w:bCs/>
          <w:sz w:val="24"/>
          <w:szCs w:val="24"/>
        </w:rPr>
        <w:t xml:space="preserve"> предприятию и учреждению</w:t>
      </w:r>
      <w:r w:rsidRPr="002A5253">
        <w:rPr>
          <w:rFonts w:ascii="Times New Roman" w:hAnsi="Times New Roman" w:cs="Times New Roman"/>
          <w:bCs/>
          <w:sz w:val="24"/>
          <w:szCs w:val="24"/>
        </w:rPr>
        <w:t>.</w:t>
      </w:r>
    </w:p>
    <w:p w:rsidR="005007E9" w:rsidRPr="008663C9" w:rsidRDefault="005007E9" w:rsidP="005007E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07E9" w:rsidRPr="008663C9" w:rsidRDefault="005007E9" w:rsidP="005007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63C9">
        <w:rPr>
          <w:rFonts w:ascii="Times New Roman" w:hAnsi="Times New Roman" w:cs="Times New Roman"/>
          <w:b/>
          <w:sz w:val="24"/>
          <w:szCs w:val="24"/>
        </w:rPr>
        <w:t>Глава 3. ОСОБЕННОСТИ СПИСАНИЯ ИМУЩЕСТВА, СОСТАВЛЯЮЩЕГО КАЗНУ</w:t>
      </w:r>
    </w:p>
    <w:p w:rsidR="005007E9" w:rsidRPr="008663C9" w:rsidRDefault="005007E9" w:rsidP="005007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3C9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ГОРОДСКОЕ ПОСЕЛЕНИЕ «ГОРОД МАЛОЯРОСЛАВЕЦ»</w:t>
      </w:r>
    </w:p>
    <w:p w:rsidR="005007E9" w:rsidRPr="008663C9" w:rsidRDefault="005007E9" w:rsidP="005007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7E9" w:rsidRPr="008663C9" w:rsidRDefault="007E20D9" w:rsidP="00500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3.1.</w:t>
      </w:r>
      <w:r w:rsidR="005007E9" w:rsidRPr="008663C9">
        <w:rPr>
          <w:rFonts w:ascii="Times New Roman" w:hAnsi="Times New Roman" w:cs="Times New Roman"/>
          <w:sz w:val="24"/>
          <w:szCs w:val="24"/>
        </w:rPr>
        <w:t xml:space="preserve"> Пользователь муниципального имущества, составляющего казну муниципального образования городское поселение «Город Малоярославец», в соответствии с условиями договора о пользовании данным имуществом письменно уведомляет </w:t>
      </w:r>
      <w:r w:rsidR="00120CB1" w:rsidRPr="008663C9">
        <w:rPr>
          <w:rFonts w:ascii="Times New Roman" w:hAnsi="Times New Roman" w:cs="Times New Roman"/>
          <w:sz w:val="24"/>
          <w:szCs w:val="24"/>
        </w:rPr>
        <w:t xml:space="preserve">администрацию муниципального образования городское поселение «Город Малоярославец» </w:t>
      </w:r>
      <w:r w:rsidR="005007E9" w:rsidRPr="008663C9">
        <w:rPr>
          <w:rFonts w:ascii="Times New Roman" w:hAnsi="Times New Roman" w:cs="Times New Roman"/>
          <w:sz w:val="24"/>
          <w:szCs w:val="24"/>
        </w:rPr>
        <w:t>о непригодности имущества для дальнейшего использования,</w:t>
      </w:r>
      <w:r w:rsidR="00120CB1" w:rsidRPr="008663C9">
        <w:rPr>
          <w:rFonts w:ascii="Times New Roman" w:hAnsi="Times New Roman" w:cs="Times New Roman"/>
          <w:sz w:val="24"/>
          <w:szCs w:val="24"/>
        </w:rPr>
        <w:t xml:space="preserve"> </w:t>
      </w:r>
      <w:r w:rsidR="005007E9" w:rsidRPr="008663C9">
        <w:rPr>
          <w:rFonts w:ascii="Times New Roman" w:hAnsi="Times New Roman" w:cs="Times New Roman"/>
          <w:sz w:val="24"/>
          <w:szCs w:val="24"/>
        </w:rPr>
        <w:t>указывает причины и представляет: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перечень имущества, непригодного для дальнейшего использования;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документы, подтверждающие непригодность имущества для дальнейшего использования (в том числе документы о факте пожара и его последствиях, постановление о возбуждении уголовного дела или об отказе в возбуждении уголовного дела);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заключение о непригодности имущества к дальнейшему использованию, невозможности или нецелесообразности его восстановления (ремонта, реконструкции, модернизации), выданное специализированной организацией, обладающей правом проведения экспертиз в соответствии с гражданским законодательством Российской Федерации.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В случае отсутствия пользователя муниципального имущества, составляющего казну муниципального образования городское поселение «Город Малоярославец», указанные в настоящем пункте документы</w:t>
      </w:r>
      <w:r w:rsidR="00CD58BA">
        <w:rPr>
          <w:rFonts w:ascii="Times New Roman" w:hAnsi="Times New Roman" w:cs="Times New Roman"/>
          <w:sz w:val="24"/>
          <w:szCs w:val="24"/>
        </w:rPr>
        <w:t xml:space="preserve"> оформляет</w:t>
      </w:r>
      <w:r w:rsidR="00120CB1" w:rsidRPr="008663C9">
        <w:rPr>
          <w:rFonts w:ascii="Times New Roman" w:hAnsi="Times New Roman" w:cs="Times New Roman"/>
          <w:sz w:val="24"/>
          <w:szCs w:val="24"/>
        </w:rPr>
        <w:t xml:space="preserve"> отдел по управлению муниципальным имуществом и жилищно-коммунальным хозяйством совместно с отделом бухгалтерского учета администрации муниципального образования городское поселение «Город Малоярославец»</w:t>
      </w:r>
      <w:r w:rsidR="00CD58BA">
        <w:rPr>
          <w:rFonts w:ascii="Times New Roman" w:hAnsi="Times New Roman" w:cs="Times New Roman"/>
          <w:sz w:val="24"/>
          <w:szCs w:val="24"/>
        </w:rPr>
        <w:t>.</w:t>
      </w:r>
      <w:r w:rsidRPr="008663C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007E9" w:rsidRPr="008663C9" w:rsidRDefault="00143324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3.2</w:t>
      </w:r>
      <w:r w:rsidR="005007E9" w:rsidRPr="008663C9">
        <w:rPr>
          <w:rFonts w:ascii="Times New Roman" w:hAnsi="Times New Roman" w:cs="Times New Roman"/>
          <w:sz w:val="24"/>
          <w:szCs w:val="24"/>
        </w:rPr>
        <w:t>. Для списания имущества, составляющего казну муниципального образования городское поселение «Город Малоярославец», правовым актом администрации создается постоянно действующая комиссия.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В состав комиссии по списанию имущества включаются:</w:t>
      </w:r>
    </w:p>
    <w:p w:rsidR="00120CB1" w:rsidRPr="008663C9" w:rsidRDefault="00120CB1" w:rsidP="00120CB1">
      <w:pPr>
        <w:pStyle w:val="a3"/>
        <w:spacing w:before="0" w:beforeAutospacing="0" w:after="0" w:afterAutospacing="0"/>
      </w:pPr>
    </w:p>
    <w:p w:rsidR="00120CB1" w:rsidRPr="008663C9" w:rsidRDefault="00120CB1" w:rsidP="00120CB1">
      <w:pPr>
        <w:pStyle w:val="a3"/>
        <w:spacing w:before="0" w:beforeAutospacing="0" w:after="0" w:afterAutospacing="0"/>
      </w:pPr>
      <w:r w:rsidRPr="008663C9">
        <w:t>- заместитель Главы А</w:t>
      </w:r>
      <w:r w:rsidR="005007E9" w:rsidRPr="008663C9">
        <w:t>дминистрации</w:t>
      </w:r>
      <w:r w:rsidRPr="008663C9">
        <w:t xml:space="preserve"> - начальник отдела по управлению муниципальным</w:t>
      </w:r>
    </w:p>
    <w:p w:rsidR="00120CB1" w:rsidRPr="008663C9" w:rsidRDefault="00120CB1" w:rsidP="00120CB1">
      <w:pPr>
        <w:pStyle w:val="a3"/>
        <w:spacing w:before="0" w:beforeAutospacing="0" w:after="0" w:afterAutospacing="0"/>
      </w:pPr>
      <w:r w:rsidRPr="008663C9">
        <w:t xml:space="preserve"> имуществом и жилищно-коммунальным хозяйством; </w:t>
      </w:r>
    </w:p>
    <w:p w:rsidR="00120CB1" w:rsidRPr="008663C9" w:rsidRDefault="00120CB1" w:rsidP="00120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07E9" w:rsidRPr="008663C9" w:rsidRDefault="005007E9" w:rsidP="00120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- </w:t>
      </w:r>
      <w:r w:rsidR="00120CB1" w:rsidRPr="008663C9">
        <w:rPr>
          <w:rFonts w:ascii="Times New Roman" w:hAnsi="Times New Roman" w:cs="Times New Roman"/>
          <w:sz w:val="24"/>
          <w:szCs w:val="24"/>
        </w:rPr>
        <w:t>заместитель Главы Администрации – начальник финансово-экономического отдела;</w:t>
      </w:r>
    </w:p>
    <w:p w:rsidR="005007E9" w:rsidRPr="008663C9" w:rsidRDefault="005007E9" w:rsidP="00120CB1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- </w:t>
      </w:r>
      <w:r w:rsidR="00120CB1" w:rsidRPr="008663C9">
        <w:rPr>
          <w:rFonts w:ascii="Times New Roman" w:hAnsi="Times New Roman" w:cs="Times New Roman"/>
          <w:sz w:val="24"/>
          <w:szCs w:val="24"/>
        </w:rPr>
        <w:t>начальник отдела бухгалтерского учета А</w:t>
      </w:r>
      <w:r w:rsidRPr="008663C9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 городское поселение «Город Малоярославец»;</w:t>
      </w:r>
    </w:p>
    <w:p w:rsidR="00120CB1" w:rsidRPr="008663C9" w:rsidRDefault="00120CB1" w:rsidP="00120CB1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-главный специалист отдела по управлению муниципальным имуществом и жилищно-коммунальным хозяйством;</w:t>
      </w:r>
    </w:p>
    <w:p w:rsidR="005007E9" w:rsidRPr="008663C9" w:rsidRDefault="00120CB1" w:rsidP="00120CB1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-главный специалист правового отдела</w:t>
      </w:r>
      <w:r w:rsidR="005007E9" w:rsidRPr="008663C9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городское поселение «Город Малоярославец»;</w:t>
      </w:r>
    </w:p>
    <w:p w:rsidR="005007E9" w:rsidRPr="008663C9" w:rsidRDefault="005007E9" w:rsidP="00120CB1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- 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Pr="008663C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архитектуры, градостроительной деятельности и земельных отношений </w:t>
      </w:r>
      <w:r w:rsidRPr="008663C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образования городское поселение «Город Малоярославец» </w:t>
      </w:r>
      <w:r w:rsidRPr="008663C9">
        <w:rPr>
          <w:rFonts w:ascii="Times New Roman" w:hAnsi="Times New Roman" w:cs="Times New Roman"/>
          <w:sz w:val="24"/>
          <w:szCs w:val="24"/>
        </w:rPr>
        <w:t>(при списании недвижимого имущества);</w:t>
      </w:r>
    </w:p>
    <w:p w:rsidR="005F50C7" w:rsidRPr="008663C9" w:rsidRDefault="005F50C7" w:rsidP="00120CB1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депутат Городской Думы муниципального образования городское поселение «Город Малоярославец».</w:t>
      </w:r>
    </w:p>
    <w:p w:rsidR="005007E9" w:rsidRPr="008663C9" w:rsidRDefault="00EF78BC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 </w:t>
      </w:r>
      <w:r w:rsidR="005007E9" w:rsidRPr="008663C9">
        <w:rPr>
          <w:rFonts w:ascii="Times New Roman" w:hAnsi="Times New Roman" w:cs="Times New Roman"/>
          <w:sz w:val="24"/>
          <w:szCs w:val="24"/>
        </w:rPr>
        <w:t>При списании имущества, составляющего казну муниципального</w:t>
      </w:r>
      <w:r w:rsidR="00120CB1" w:rsidRPr="008663C9">
        <w:rPr>
          <w:rFonts w:ascii="Times New Roman" w:hAnsi="Times New Roman" w:cs="Times New Roman"/>
          <w:sz w:val="24"/>
          <w:szCs w:val="24"/>
        </w:rPr>
        <w:t xml:space="preserve"> образования городское поселение «Город Малоярославец»</w:t>
      </w:r>
      <w:r w:rsidR="005007E9" w:rsidRPr="008663C9">
        <w:rPr>
          <w:rFonts w:ascii="Times New Roman" w:hAnsi="Times New Roman" w:cs="Times New Roman"/>
          <w:sz w:val="24"/>
          <w:szCs w:val="24"/>
        </w:rPr>
        <w:t>, переданного в пользование третьим лицам, к работе комиссии привлекаются представители данных лиц.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В компетенцию постоянно действующей комиссии по списанию имущества, составляющего казну муниципального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образования городское поселение «Город Малоярославец»</w:t>
      </w:r>
      <w:r w:rsidRPr="008663C9">
        <w:rPr>
          <w:rFonts w:ascii="Times New Roman" w:hAnsi="Times New Roman" w:cs="Times New Roman"/>
          <w:sz w:val="24"/>
          <w:szCs w:val="24"/>
        </w:rPr>
        <w:t>, входит рассмотрение следующих вопросов: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осмотр имущества, подлежащего списанию, с использованием необходимой технической документации и данных бухгалтерского учета, установление целесообразности (пригодности) дальнейшего использования имущества, возможности и эффективности его восстановления;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установление причин списания имущества;</w:t>
      </w:r>
    </w:p>
    <w:p w:rsidR="005007E9" w:rsidRPr="008663C9" w:rsidRDefault="005007E9" w:rsidP="00931BB6">
      <w:pPr>
        <w:pStyle w:val="ConsPlusNormal"/>
        <w:tabs>
          <w:tab w:val="left" w:pos="709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- выдача заключения о непригодности имущества к дальнейшему использованию, невозможности или нецелесообразности его восстановления (ремонта, реконструкции, модернизации) в случаях, установленных </w:t>
      </w:r>
      <w:hyperlink w:anchor="Par141" w:tooltip="18. Заключение о непригодности движимого имущества к дальнейшему использованию, невозможности или нецелесообразности его восстановления (ремонта, реконструкции, модернизации) дают специализированные организации." w:history="1">
        <w:r w:rsidR="001734F7" w:rsidRPr="008663C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1734F7" w:rsidRPr="008663C9">
        <w:rPr>
          <w:rFonts w:ascii="Times New Roman" w:hAnsi="Times New Roman" w:cs="Times New Roman"/>
          <w:sz w:val="24"/>
          <w:szCs w:val="24"/>
        </w:rPr>
        <w:t>3.3.</w:t>
      </w:r>
      <w:r w:rsidRPr="008663C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выявление лиц, по вине которых произошло преждевременное выбытие имущества, внесение предложений о привлечении этих лиц к ответственности, установленной трудовым, гражданским, административным и уголовным законодательством Российской Федерации;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определение возможности дальнейшего использования отдельных узлов, деталей, материалов выбывающего имущества;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контроль за изъятием из списываемого имущества отдельных узлов, деталей, материалов, содержащих цветные и драгоценные металлы, определение их веса и сдача на склад;</w:t>
      </w:r>
    </w:p>
    <w:p w:rsidR="005007E9" w:rsidRPr="008663C9" w:rsidRDefault="005007E9" w:rsidP="005007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- составление актов на списание имущества.</w:t>
      </w:r>
    </w:p>
    <w:p w:rsidR="00EF78BC" w:rsidRPr="008663C9" w:rsidRDefault="001734F7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3.3.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Заключение о непригодности движимого имущества к дальнейшему использованию, невозможности или нецелесообразности его восстановления (ремонта, реконструкции, модернизации) дают специализированные организации.</w:t>
      </w:r>
    </w:p>
    <w:p w:rsidR="00902651" w:rsidRPr="008663C9" w:rsidRDefault="00902651" w:rsidP="0090265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При отсутствии специализированной отраслевой технической службы на предприятии, в учреждении, а также при отсутствии организации, обладающей правом проведения экспертизы, заключение о непригодности имущества к дальнейшему использованию, невозможности или нецелесообразности его восстановления (ремонта, реконструкции, модернизации) дает комиссия, осуществляющая функции по списанию имущества.</w:t>
      </w:r>
    </w:p>
    <w:p w:rsidR="00EF78BC" w:rsidRPr="008663C9" w:rsidRDefault="007A608D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3.4.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Решение постоянно действующей комиссии по списанию имущества, составляющего казну муниципального образования городское поселение «Город Малоярославец», оформляется актом по форме, установленной нормативными правовыми актами Министерства финансов Российской Федерации.</w:t>
      </w:r>
    </w:p>
    <w:p w:rsidR="00EF78BC" w:rsidRPr="008663C9" w:rsidRDefault="007A608D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3.5</w:t>
      </w:r>
      <w:r w:rsidR="00EF78BC" w:rsidRPr="008663C9">
        <w:rPr>
          <w:rFonts w:ascii="Times New Roman" w:hAnsi="Times New Roman" w:cs="Times New Roman"/>
          <w:sz w:val="24"/>
          <w:szCs w:val="24"/>
        </w:rPr>
        <w:t>. Списание движимого имущества, составляющего казну муниципального образования городское поселение «Город Малоярославец», осуществляется на основании распоряжения Главы администрации.</w:t>
      </w:r>
    </w:p>
    <w:p w:rsidR="00EF78BC" w:rsidRPr="008663C9" w:rsidRDefault="007A608D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3.6</w:t>
      </w:r>
      <w:r w:rsidR="00EF78BC" w:rsidRPr="008663C9">
        <w:rPr>
          <w:rFonts w:ascii="Times New Roman" w:hAnsi="Times New Roman" w:cs="Times New Roman"/>
          <w:sz w:val="24"/>
          <w:szCs w:val="24"/>
        </w:rPr>
        <w:t>. Заключение о непригодности недвижимого имущества к дальнейшему использованию, невозможности и нецелесообразности его восстановления, модернизации дает специализированная организация, обладающая правом проведения экспертизы.</w:t>
      </w:r>
    </w:p>
    <w:p w:rsidR="00EF78BC" w:rsidRPr="008663C9" w:rsidRDefault="00EB6B5A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3.7</w:t>
      </w:r>
      <w:r w:rsidR="00902651" w:rsidRPr="008663C9">
        <w:rPr>
          <w:rFonts w:ascii="Times New Roman" w:hAnsi="Times New Roman" w:cs="Times New Roman"/>
          <w:sz w:val="24"/>
          <w:szCs w:val="24"/>
        </w:rPr>
        <w:t xml:space="preserve">. </w:t>
      </w:r>
      <w:r w:rsidR="00EF78BC" w:rsidRPr="008663C9">
        <w:rPr>
          <w:rFonts w:ascii="Times New Roman" w:hAnsi="Times New Roman" w:cs="Times New Roman"/>
          <w:sz w:val="24"/>
          <w:szCs w:val="24"/>
        </w:rPr>
        <w:t>Комиссия по списанию имущества принимает решение о согласии на списание или об отказе в согласии на списание имущества, составляющего казну муниципального образования городское поселение «Город Малоярославец», в двухнедельный срок со дня поступления документов о списании имущества. Решение комиссии оформляется протоколом ее заседания.</w:t>
      </w:r>
    </w:p>
    <w:p w:rsidR="00EF78BC" w:rsidRPr="002A5253" w:rsidRDefault="00474952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3.8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. На основании решения комиссии по списанию недвижимого имущества о согласии на списание Отдел готовит и обеспечивает согласование проекта </w:t>
      </w:r>
      <w:r w:rsidR="00704377">
        <w:rPr>
          <w:rFonts w:ascii="Times New Roman" w:hAnsi="Times New Roman" w:cs="Times New Roman"/>
          <w:sz w:val="24"/>
          <w:szCs w:val="24"/>
        </w:rPr>
        <w:t>постановления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администрации о списании недвижимого имущества. Проект указанного </w:t>
      </w:r>
      <w:r w:rsidR="00704377">
        <w:rPr>
          <w:rFonts w:ascii="Times New Roman" w:hAnsi="Times New Roman" w:cs="Times New Roman"/>
          <w:sz w:val="24"/>
          <w:szCs w:val="24"/>
        </w:rPr>
        <w:t>постановления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обязательно должен быть согласован с отдел</w:t>
      </w:r>
      <w:r w:rsidR="002A5253">
        <w:rPr>
          <w:rFonts w:ascii="Times New Roman" w:hAnsi="Times New Roman" w:cs="Times New Roman"/>
          <w:sz w:val="24"/>
          <w:szCs w:val="24"/>
        </w:rPr>
        <w:t>ом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градостроительной деятельности и земельных отношений </w:t>
      </w:r>
      <w:r w:rsidR="00EF78BC" w:rsidRPr="002A525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городское поселение «Город Малоярославец». </w:t>
      </w:r>
    </w:p>
    <w:p w:rsidR="002A5253" w:rsidRPr="002A5253" w:rsidRDefault="002A5253" w:rsidP="002A5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253">
        <w:rPr>
          <w:rFonts w:ascii="Times New Roman" w:hAnsi="Times New Roman" w:cs="Times New Roman"/>
          <w:bCs/>
          <w:sz w:val="24"/>
          <w:szCs w:val="24"/>
        </w:rPr>
        <w:t xml:space="preserve">3.9. </w:t>
      </w:r>
      <w:r w:rsidR="00704377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Pr="002A5253">
        <w:rPr>
          <w:rFonts w:ascii="Times New Roman" w:hAnsi="Times New Roman" w:cs="Times New Roman"/>
          <w:bCs/>
          <w:sz w:val="24"/>
          <w:szCs w:val="24"/>
        </w:rPr>
        <w:t xml:space="preserve"> администрации о списании имущества направляется в отдел бухгалтерского учета, отдел </w:t>
      </w:r>
      <w:r w:rsidR="009E3E0B" w:rsidRPr="008663C9"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и жилищно-коммунальным хозяйством </w:t>
      </w:r>
      <w:r w:rsidRPr="002A5253">
        <w:rPr>
          <w:rFonts w:ascii="Times New Roman" w:hAnsi="Times New Roman" w:cs="Times New Roman"/>
          <w:bCs/>
          <w:sz w:val="24"/>
          <w:szCs w:val="24"/>
        </w:rPr>
        <w:t xml:space="preserve">и отдел </w:t>
      </w:r>
      <w:r w:rsidR="00BC2F82" w:rsidRPr="008663C9">
        <w:rPr>
          <w:rFonts w:ascii="Times New Roman" w:hAnsi="Times New Roman" w:cs="Times New Roman"/>
          <w:sz w:val="24"/>
          <w:szCs w:val="24"/>
        </w:rPr>
        <w:t>архитектуры, градостроительной дея</w:t>
      </w:r>
      <w:r w:rsidR="00BC2F82">
        <w:rPr>
          <w:rFonts w:ascii="Times New Roman" w:hAnsi="Times New Roman" w:cs="Times New Roman"/>
          <w:sz w:val="24"/>
          <w:szCs w:val="24"/>
        </w:rPr>
        <w:t>тельности и земельных отношений</w:t>
      </w:r>
      <w:r w:rsidRPr="002A5253">
        <w:rPr>
          <w:rFonts w:ascii="Times New Roman" w:hAnsi="Times New Roman" w:cs="Times New Roman"/>
          <w:bCs/>
          <w:sz w:val="24"/>
          <w:szCs w:val="24"/>
        </w:rPr>
        <w:t>.</w:t>
      </w:r>
    </w:p>
    <w:p w:rsidR="00EF78BC" w:rsidRPr="008663C9" w:rsidRDefault="00EF78BC" w:rsidP="00EF78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F78BC" w:rsidRPr="008663C9" w:rsidRDefault="00EF78BC" w:rsidP="00EF78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63C9">
        <w:rPr>
          <w:rFonts w:ascii="Times New Roman" w:hAnsi="Times New Roman" w:cs="Times New Roman"/>
          <w:b/>
          <w:sz w:val="24"/>
          <w:szCs w:val="24"/>
        </w:rPr>
        <w:t>Глава 4. ЗАКЛЮЧИТЕЛЬНЫЕ ПОЛОЖЕНИЯ</w:t>
      </w:r>
    </w:p>
    <w:p w:rsidR="00EF78BC" w:rsidRPr="008663C9" w:rsidRDefault="00EF78BC" w:rsidP="00EF7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8BC" w:rsidRPr="008663C9" w:rsidRDefault="00474952" w:rsidP="00EF78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4.1.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Списанное имущество, которое было закреплено на праве хозяйственного ведения или оперативного управления, подлежит сносу, физическому уничтожению (утилизации) предприятием либо учреждением.</w:t>
      </w:r>
    </w:p>
    <w:p w:rsidR="00EF78BC" w:rsidRPr="008663C9" w:rsidRDefault="00474952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4.2</w:t>
      </w:r>
      <w:r w:rsidR="00EF78BC" w:rsidRPr="008663C9">
        <w:rPr>
          <w:rFonts w:ascii="Times New Roman" w:hAnsi="Times New Roman" w:cs="Times New Roman"/>
          <w:sz w:val="24"/>
          <w:szCs w:val="24"/>
        </w:rPr>
        <w:t>. Утилизация имущества или его деталей после демонтажа осуществляется организациями, имеющими лицензию на данный вид деятельности либо имеющими право оказывать такие услуги в соответствии с законодательством Российской Федерации, регулирующим их деятельность.</w:t>
      </w:r>
    </w:p>
    <w:p w:rsidR="00902651" w:rsidRPr="008663C9" w:rsidRDefault="00474952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4.3</w:t>
      </w:r>
      <w:r w:rsidR="00EF78BC" w:rsidRPr="008663C9">
        <w:rPr>
          <w:rFonts w:ascii="Times New Roman" w:hAnsi="Times New Roman" w:cs="Times New Roman"/>
          <w:sz w:val="24"/>
          <w:szCs w:val="24"/>
        </w:rPr>
        <w:t>. Руководитель предприятия, учреждения после получения согласия администрации</w:t>
      </w:r>
      <w:r w:rsidR="00902651" w:rsidRPr="008663C9">
        <w:rPr>
          <w:rFonts w:ascii="Times New Roman" w:hAnsi="Times New Roman" w:cs="Times New Roman"/>
          <w:sz w:val="24"/>
          <w:szCs w:val="24"/>
        </w:rPr>
        <w:t xml:space="preserve"> мун</w:t>
      </w:r>
      <w:r w:rsidR="008949D3" w:rsidRPr="008663C9">
        <w:rPr>
          <w:rFonts w:ascii="Times New Roman" w:hAnsi="Times New Roman" w:cs="Times New Roman"/>
          <w:sz w:val="24"/>
          <w:szCs w:val="24"/>
        </w:rPr>
        <w:t>и</w:t>
      </w:r>
      <w:r w:rsidR="00902651" w:rsidRPr="008663C9">
        <w:rPr>
          <w:rFonts w:ascii="Times New Roman" w:hAnsi="Times New Roman" w:cs="Times New Roman"/>
          <w:sz w:val="24"/>
          <w:szCs w:val="24"/>
        </w:rPr>
        <w:t>ципального образования городское поселение Город Малоярославец» обеспечивает:</w:t>
      </w:r>
    </w:p>
    <w:p w:rsidR="00EF78BC" w:rsidRPr="008663C9" w:rsidRDefault="00EF78BC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снятие с учета в соответствующих федеральных службах списанного имущества, подлежащего учету и регистрации;</w:t>
      </w:r>
    </w:p>
    <w:p w:rsidR="00EF78BC" w:rsidRPr="008663C9" w:rsidRDefault="00EF78BC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демонтаж и </w:t>
      </w:r>
      <w:r w:rsidR="008949D3" w:rsidRPr="008663C9">
        <w:rPr>
          <w:rFonts w:ascii="Times New Roman" w:hAnsi="Times New Roman" w:cs="Times New Roman"/>
          <w:sz w:val="24"/>
          <w:szCs w:val="24"/>
        </w:rPr>
        <w:t>ликвидацию списанного имущества</w:t>
      </w:r>
    </w:p>
    <w:p w:rsidR="00EF78BC" w:rsidRPr="008663C9" w:rsidRDefault="00EF78BC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письменное уведомление администрации об уничтожении (утилизации) списанного имущества (в том числе особо ценного движимого имущества) в месячный срок после его уничтожения (утилизации).</w:t>
      </w:r>
    </w:p>
    <w:p w:rsidR="00EF78BC" w:rsidRPr="008663C9" w:rsidRDefault="008949D3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>4.4.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Недвижимое имущество, списанное из состава муниципальной казны муниципального</w:t>
      </w:r>
      <w:r w:rsidR="005B58F3" w:rsidRPr="008663C9">
        <w:rPr>
          <w:rFonts w:ascii="Times New Roman" w:hAnsi="Times New Roman" w:cs="Times New Roman"/>
          <w:sz w:val="24"/>
          <w:szCs w:val="24"/>
        </w:rPr>
        <w:t xml:space="preserve"> образования городское поселение «Город Малоярославец»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, подлежит сносу, физическому уничтожению (утилизации) за счет средств бюджета муниципального </w:t>
      </w:r>
      <w:r w:rsidR="005B58F3" w:rsidRPr="008663C9">
        <w:rPr>
          <w:rFonts w:ascii="Times New Roman" w:hAnsi="Times New Roman" w:cs="Times New Roman"/>
          <w:sz w:val="24"/>
          <w:szCs w:val="24"/>
        </w:rPr>
        <w:t>образования городское поселение «Город Малоярославец»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. Снятие с учета в соответствующих федеральных службах списанного имущества, подлежащего учету и регистрации, а также его демонтаж и ликвидацию администрация обеспечивает самостоятельно или с привлечением иных лиц на основании заключенных с ними договоров в соответствии с </w:t>
      </w:r>
      <w:hyperlink w:anchor="Par63" w:tooltip="9. Выбор специализированных организаций, обладающих правом проведения экспертизы, а также организаций, осуществляющих демонтаж, ликвидацию, утилизацию списанного имущества или его деталей для муниципальных нужд и нужд муниципальных бюджетных учреждений, осущес" w:history="1">
        <w:r w:rsidR="00EF78BC" w:rsidRPr="008663C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A17F7A" w:rsidRPr="008663C9">
        <w:rPr>
          <w:rFonts w:ascii="Times New Roman" w:hAnsi="Times New Roman" w:cs="Times New Roman"/>
          <w:sz w:val="24"/>
          <w:szCs w:val="24"/>
        </w:rPr>
        <w:t xml:space="preserve">1.8 </w:t>
      </w:r>
      <w:r w:rsidR="00EF78BC" w:rsidRPr="008663C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F78BC" w:rsidRPr="008663C9" w:rsidRDefault="00EF78BC" w:rsidP="00EF78B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3C9">
        <w:rPr>
          <w:rFonts w:ascii="Times New Roman" w:hAnsi="Times New Roman" w:cs="Times New Roman"/>
          <w:sz w:val="24"/>
          <w:szCs w:val="24"/>
        </w:rPr>
        <w:t xml:space="preserve">Движимое имущество, списанное из состава муниципальной казны муниципального </w:t>
      </w:r>
      <w:r w:rsidR="005B58F3" w:rsidRPr="008663C9">
        <w:rPr>
          <w:rFonts w:ascii="Times New Roman" w:hAnsi="Times New Roman" w:cs="Times New Roman"/>
          <w:sz w:val="24"/>
          <w:szCs w:val="24"/>
        </w:rPr>
        <w:t>образования городское поселение «Город Малоярославец»</w:t>
      </w:r>
      <w:r w:rsidRPr="008663C9">
        <w:rPr>
          <w:rFonts w:ascii="Times New Roman" w:hAnsi="Times New Roman" w:cs="Times New Roman"/>
          <w:sz w:val="24"/>
          <w:szCs w:val="24"/>
        </w:rPr>
        <w:t xml:space="preserve">, подлежит утилизации за счет средств бюджета муниципального </w:t>
      </w:r>
      <w:r w:rsidR="005B58F3" w:rsidRPr="008663C9">
        <w:rPr>
          <w:rFonts w:ascii="Times New Roman" w:hAnsi="Times New Roman" w:cs="Times New Roman"/>
          <w:sz w:val="24"/>
          <w:szCs w:val="24"/>
        </w:rPr>
        <w:t xml:space="preserve">образования городское поселение «Город Малоярославец» </w:t>
      </w:r>
      <w:r w:rsidRPr="008663C9">
        <w:rPr>
          <w:rFonts w:ascii="Times New Roman" w:hAnsi="Times New Roman" w:cs="Times New Roman"/>
          <w:sz w:val="24"/>
          <w:szCs w:val="24"/>
        </w:rPr>
        <w:t>либо за счет средств пользователей данного имущества, если такое условие предусмотрено в договоре о пользовании данным имуществом.</w:t>
      </w:r>
      <w:bookmarkStart w:id="2" w:name="_GoBack"/>
      <w:bookmarkEnd w:id="2"/>
    </w:p>
    <w:sectPr w:rsidR="00EF78BC" w:rsidRPr="008663C9" w:rsidSect="00EA66BF">
      <w:headerReference w:type="default" r:id="rId19"/>
      <w:footerReference w:type="default" r:id="rId2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B2" w:rsidRDefault="00187FB2" w:rsidP="00682AA0">
      <w:pPr>
        <w:spacing w:after="0" w:line="240" w:lineRule="auto"/>
      </w:pPr>
      <w:r>
        <w:separator/>
      </w:r>
    </w:p>
  </w:endnote>
  <w:endnote w:type="continuationSeparator" w:id="0">
    <w:p w:rsidR="00187FB2" w:rsidRDefault="00187FB2" w:rsidP="0068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90013883"/>
      <w:docPartObj>
        <w:docPartGallery w:val="Page Numbers (Bottom of Page)"/>
        <w:docPartUnique/>
      </w:docPartObj>
    </w:sdtPr>
    <w:sdtEndPr/>
    <w:sdtContent>
      <w:p w:rsidR="005057FF" w:rsidRPr="005057FF" w:rsidRDefault="005057FF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057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57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57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FB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057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57FF" w:rsidRDefault="005057F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B2" w:rsidRDefault="00187FB2" w:rsidP="00682AA0">
      <w:pPr>
        <w:spacing w:after="0" w:line="240" w:lineRule="auto"/>
      </w:pPr>
      <w:r>
        <w:separator/>
      </w:r>
    </w:p>
  </w:footnote>
  <w:footnote w:type="continuationSeparator" w:id="0">
    <w:p w:rsidR="00187FB2" w:rsidRDefault="00187FB2" w:rsidP="0068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A0" w:rsidRPr="00682AA0" w:rsidRDefault="00682AA0" w:rsidP="00682AA0">
    <w:pPr>
      <w:pStyle w:val="ab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8323B"/>
    <w:multiLevelType w:val="hybridMultilevel"/>
    <w:tmpl w:val="3BCE9E7A"/>
    <w:lvl w:ilvl="0" w:tplc="471AFE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41"/>
    <w:rsid w:val="0001676A"/>
    <w:rsid w:val="000975F0"/>
    <w:rsid w:val="000F6C03"/>
    <w:rsid w:val="00120CB1"/>
    <w:rsid w:val="00134904"/>
    <w:rsid w:val="00143011"/>
    <w:rsid w:val="00143324"/>
    <w:rsid w:val="001734F7"/>
    <w:rsid w:val="00187FB2"/>
    <w:rsid w:val="001A53F1"/>
    <w:rsid w:val="001F43CE"/>
    <w:rsid w:val="00224208"/>
    <w:rsid w:val="00242240"/>
    <w:rsid w:val="00263FA4"/>
    <w:rsid w:val="002768BA"/>
    <w:rsid w:val="002A4C08"/>
    <w:rsid w:val="002A5253"/>
    <w:rsid w:val="00365F83"/>
    <w:rsid w:val="003814A8"/>
    <w:rsid w:val="003C27D5"/>
    <w:rsid w:val="00465A7F"/>
    <w:rsid w:val="00474952"/>
    <w:rsid w:val="004A53D8"/>
    <w:rsid w:val="004D0334"/>
    <w:rsid w:val="005007E9"/>
    <w:rsid w:val="005057FF"/>
    <w:rsid w:val="0058280E"/>
    <w:rsid w:val="005B58F3"/>
    <w:rsid w:val="005F50C7"/>
    <w:rsid w:val="006565B6"/>
    <w:rsid w:val="00682AA0"/>
    <w:rsid w:val="006B42E1"/>
    <w:rsid w:val="00704377"/>
    <w:rsid w:val="0072551C"/>
    <w:rsid w:val="00753ED6"/>
    <w:rsid w:val="00792D22"/>
    <w:rsid w:val="007A608D"/>
    <w:rsid w:val="007E20D9"/>
    <w:rsid w:val="007F45F9"/>
    <w:rsid w:val="00836F9A"/>
    <w:rsid w:val="008663C9"/>
    <w:rsid w:val="008949D3"/>
    <w:rsid w:val="00902651"/>
    <w:rsid w:val="00931BB6"/>
    <w:rsid w:val="00946C26"/>
    <w:rsid w:val="009507C6"/>
    <w:rsid w:val="009A16AD"/>
    <w:rsid w:val="009E3E0B"/>
    <w:rsid w:val="00A17F7A"/>
    <w:rsid w:val="00A4390D"/>
    <w:rsid w:val="00B04359"/>
    <w:rsid w:val="00B724CC"/>
    <w:rsid w:val="00B94E0B"/>
    <w:rsid w:val="00BB3411"/>
    <w:rsid w:val="00BC2F82"/>
    <w:rsid w:val="00C13820"/>
    <w:rsid w:val="00C27F8D"/>
    <w:rsid w:val="00C72530"/>
    <w:rsid w:val="00CD1E3D"/>
    <w:rsid w:val="00CD3037"/>
    <w:rsid w:val="00CD58BA"/>
    <w:rsid w:val="00D00C87"/>
    <w:rsid w:val="00D25185"/>
    <w:rsid w:val="00D34EF7"/>
    <w:rsid w:val="00DE0C3B"/>
    <w:rsid w:val="00E14341"/>
    <w:rsid w:val="00E25DE9"/>
    <w:rsid w:val="00E7142D"/>
    <w:rsid w:val="00EA0E43"/>
    <w:rsid w:val="00EA66BF"/>
    <w:rsid w:val="00EB6B5A"/>
    <w:rsid w:val="00EC1BD9"/>
    <w:rsid w:val="00EF78BC"/>
    <w:rsid w:val="00F21451"/>
    <w:rsid w:val="00F24FEF"/>
    <w:rsid w:val="00F71401"/>
    <w:rsid w:val="00FB6BB0"/>
    <w:rsid w:val="00FC18DE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14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2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5DE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E25D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6">
    <w:name w:val="Название Знак"/>
    <w:basedOn w:val="a0"/>
    <w:link w:val="a5"/>
    <w:rsid w:val="00E25DE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25DE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</w:rPr>
  </w:style>
  <w:style w:type="character" w:customStyle="1" w:styleId="a8">
    <w:name w:val="Подзаголовок Знак"/>
    <w:basedOn w:val="a0"/>
    <w:link w:val="a7"/>
    <w:rsid w:val="00E25DE9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DE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8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2AA0"/>
  </w:style>
  <w:style w:type="paragraph" w:styleId="ad">
    <w:name w:val="footer"/>
    <w:basedOn w:val="a"/>
    <w:link w:val="ae"/>
    <w:uiPriority w:val="99"/>
    <w:unhideWhenUsed/>
    <w:rsid w:val="0068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2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14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2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5DE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E25D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6">
    <w:name w:val="Название Знак"/>
    <w:basedOn w:val="a0"/>
    <w:link w:val="a5"/>
    <w:rsid w:val="00E25DE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25DE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</w:rPr>
  </w:style>
  <w:style w:type="character" w:customStyle="1" w:styleId="a8">
    <w:name w:val="Подзаголовок Знак"/>
    <w:basedOn w:val="a0"/>
    <w:link w:val="a7"/>
    <w:rsid w:val="00E25DE9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DE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8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2AA0"/>
  </w:style>
  <w:style w:type="paragraph" w:styleId="ad">
    <w:name w:val="footer"/>
    <w:basedOn w:val="a"/>
    <w:link w:val="ae"/>
    <w:uiPriority w:val="99"/>
    <w:unhideWhenUsed/>
    <w:rsid w:val="0068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290277A01CD9384950F534B498D59EF20DEADE1660600787501B0F93D84D4E96C1CD64D0EF71739218912E906kC36F" TargetMode="External"/><Relationship Id="rId18" Type="http://schemas.openxmlformats.org/officeDocument/2006/relationships/hyperlink" Target="consultantplus://offline/ref=2290277A01CD9384950F534B498D59EF27D8ADE2620D00787501B0F93D84D4E96C1CD64D0EF71739218912E906kC36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90277A01CD9384950F534B498D59EF27D7A5E9670900787501B0F93D84D4E96C1CD64D0EF71739218912E906kC36F" TargetMode="External"/><Relationship Id="rId17" Type="http://schemas.openxmlformats.org/officeDocument/2006/relationships/hyperlink" Target="consultantplus://offline/ref=2290277A01CD9384950F534B498D59EF27D8ADE2630A00787501B0F93D84D4E96C1CD64D0EF71739218912E906kC36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90277A01CD9384950F534B498D59EF27D9A8E5690A00787501B0F93D84D4E96C1CD64D0EF71739218912E906kC36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90277A01CD9384950F534B498D59EF27D7A5E4610E00787501B0F93D84D4E96C1CD64D0EF71739218912E906kC3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90277A01CD9384950F534B498D59EF25DEADE1640B00787501B0F93D84D4E96C1CD64D0EF71739218912E906kC36F" TargetMode="External"/><Relationship Id="rId10" Type="http://schemas.openxmlformats.org/officeDocument/2006/relationships/hyperlink" Target="consultantplus://offline/ref=2290277A01CD9384950F534B498D59EF20DEAEE6610900787501B0F93D84D4E96C1CD64D0EF71739218912E906kC36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0277A01CD9384950F534B498D59EF20DEACE2610800787501B0F93D84D4E96C1CD64D0EF71739218912E906kC36F" TargetMode="External"/><Relationship Id="rId14" Type="http://schemas.openxmlformats.org/officeDocument/2006/relationships/hyperlink" Target="consultantplus://offline/ref=2290277A01CD9384950F534B498D59EF27D7A5E8620C00787501B0F93D84D4E96C1CD64D0EF71739218912E906kC36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4574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</cp:lastModifiedBy>
  <cp:revision>4</cp:revision>
  <dcterms:created xsi:type="dcterms:W3CDTF">2022-04-26T05:39:00Z</dcterms:created>
  <dcterms:modified xsi:type="dcterms:W3CDTF">2022-04-27T14:09:00Z</dcterms:modified>
</cp:coreProperties>
</file>