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A5" w:rsidRPr="00C07819" w:rsidRDefault="00DA53A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8ECB1F" wp14:editId="1713217B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3A5" w:rsidRDefault="00DA53A5" w:rsidP="00DA53A5">
      <w:pPr>
        <w:pStyle w:val="1"/>
        <w:spacing w:line="192" w:lineRule="auto"/>
        <w:rPr>
          <w:sz w:val="26"/>
          <w:szCs w:val="26"/>
        </w:rPr>
      </w:pP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DA53A5" w:rsidRDefault="00DA53A5" w:rsidP="00DA53A5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DA53A5" w:rsidRPr="004E5470" w:rsidRDefault="00DA53A5" w:rsidP="00DA53A5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DA53A5" w:rsidRPr="005F59E0" w:rsidRDefault="00DA53A5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DA53A5" w:rsidRPr="005F59E0" w:rsidRDefault="00DA53A5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 xml:space="preserve"> «Город Малоярославец»</w:t>
      </w:r>
    </w:p>
    <w:p w:rsidR="00DA53A5" w:rsidRPr="005F59E0" w:rsidRDefault="00DA53A5">
      <w:pPr>
        <w:spacing w:line="192" w:lineRule="auto"/>
        <w:jc w:val="center"/>
        <w:rPr>
          <w:b/>
          <w:sz w:val="26"/>
          <w:szCs w:val="26"/>
        </w:rPr>
      </w:pPr>
    </w:p>
    <w:p w:rsidR="00DA53A5" w:rsidRPr="00C07819" w:rsidRDefault="00DA53A5" w:rsidP="000A4BAF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DA53A5" w:rsidP="00DA53A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="0038536F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18.07.</w:t>
      </w:r>
      <w:r w:rsidR="0038536F">
        <w:rPr>
          <w:b/>
          <w:sz w:val="26"/>
          <w:szCs w:val="26"/>
        </w:rPr>
        <w:t>2022</w:t>
      </w:r>
      <w:r w:rsidR="00E91DED" w:rsidRPr="005F59E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  <w:t xml:space="preserve">                            </w:t>
      </w:r>
      <w:r w:rsidR="001C6180" w:rsidRPr="005F59E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689</w:t>
      </w:r>
    </w:p>
    <w:p w:rsidR="008355F7" w:rsidRPr="005F59E0" w:rsidRDefault="008355F7" w:rsidP="001C6180">
      <w:pPr>
        <w:jc w:val="both"/>
        <w:rPr>
          <w:b/>
          <w:bCs/>
          <w:i/>
          <w:iCs/>
          <w:sz w:val="26"/>
          <w:szCs w:val="26"/>
        </w:rPr>
      </w:pPr>
    </w:p>
    <w:p w:rsidR="006A5F6B" w:rsidRDefault="006A5F6B" w:rsidP="00DA53A5">
      <w:pPr>
        <w:pStyle w:val="a4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 направлении на доработку</w:t>
      </w:r>
    </w:p>
    <w:p w:rsidR="0038536F" w:rsidRPr="0038536F" w:rsidRDefault="006A5F6B" w:rsidP="00DA53A5">
      <w:pPr>
        <w:pStyle w:val="a4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проекта межевания</w:t>
      </w:r>
      <w:r w:rsidR="0038536F" w:rsidRPr="0038536F">
        <w:rPr>
          <w:b/>
          <w:bCs/>
          <w:i/>
          <w:iCs/>
          <w:sz w:val="26"/>
          <w:szCs w:val="26"/>
        </w:rPr>
        <w:t xml:space="preserve"> территории</w:t>
      </w:r>
    </w:p>
    <w:p w:rsidR="00B64BE6" w:rsidRPr="005F59E0" w:rsidRDefault="00B64BE6" w:rsidP="00B64BE6">
      <w:pPr>
        <w:jc w:val="both"/>
        <w:rPr>
          <w:b/>
          <w:bCs/>
          <w:i/>
          <w:iCs/>
          <w:sz w:val="26"/>
          <w:szCs w:val="26"/>
        </w:rPr>
      </w:pPr>
    </w:p>
    <w:p w:rsidR="00B64BE6" w:rsidRPr="005F59E0" w:rsidRDefault="006A5F6B" w:rsidP="00140F65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Рассмотрев результаты проведения публичных слушаний, назначенных </w:t>
      </w:r>
      <w:r w:rsidR="00645A1C">
        <w:rPr>
          <w:sz w:val="26"/>
          <w:szCs w:val="26"/>
        </w:rPr>
        <w:t>Р</w:t>
      </w:r>
      <w:r>
        <w:rPr>
          <w:sz w:val="26"/>
          <w:szCs w:val="26"/>
        </w:rPr>
        <w:t xml:space="preserve">ешением Городской Думы  </w:t>
      </w:r>
      <w:r w:rsidR="005938B5">
        <w:rPr>
          <w:sz w:val="26"/>
          <w:szCs w:val="26"/>
        </w:rPr>
        <w:t>№ 186 от 25.05</w:t>
      </w:r>
      <w:r w:rsidR="0038536F">
        <w:rPr>
          <w:sz w:val="26"/>
          <w:szCs w:val="26"/>
        </w:rPr>
        <w:t>.2022 го</w:t>
      </w:r>
      <w:r w:rsidR="00243109">
        <w:rPr>
          <w:sz w:val="26"/>
          <w:szCs w:val="26"/>
        </w:rPr>
        <w:t xml:space="preserve">да, </w:t>
      </w:r>
      <w:r w:rsidR="005938B5">
        <w:rPr>
          <w:sz w:val="26"/>
          <w:szCs w:val="26"/>
        </w:rPr>
        <w:t xml:space="preserve">состоявшихся 06.07.2022 г., материалы проекта межевания территории, руководствуясь п. 13 ст. </w:t>
      </w:r>
      <w:r w:rsidR="0038536F">
        <w:rPr>
          <w:sz w:val="26"/>
          <w:szCs w:val="26"/>
        </w:rPr>
        <w:t xml:space="preserve">46 Градостроительного Кодекса Российской Федерации, ст. 37 </w:t>
      </w:r>
      <w:r w:rsidR="00B64BE6" w:rsidRPr="005F59E0">
        <w:rPr>
          <w:sz w:val="26"/>
          <w:szCs w:val="26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5F59E0">
        <w:rPr>
          <w:sz w:val="26"/>
          <w:szCs w:val="26"/>
        </w:rPr>
        <w:t>,</w:t>
      </w:r>
    </w:p>
    <w:p w:rsidR="00B64BE6" w:rsidRPr="005F59E0" w:rsidRDefault="00B64BE6" w:rsidP="00B64BE6">
      <w:pPr>
        <w:pStyle w:val="a4"/>
        <w:ind w:firstLine="0"/>
        <w:rPr>
          <w:sz w:val="26"/>
          <w:szCs w:val="26"/>
        </w:rPr>
      </w:pPr>
    </w:p>
    <w:p w:rsidR="00B64BE6" w:rsidRPr="005F59E0" w:rsidRDefault="00B64BE6" w:rsidP="00B64BE6">
      <w:pPr>
        <w:pStyle w:val="a4"/>
        <w:ind w:firstLine="0"/>
        <w:jc w:val="center"/>
        <w:rPr>
          <w:sz w:val="26"/>
          <w:szCs w:val="26"/>
        </w:rPr>
      </w:pPr>
      <w:r w:rsidRPr="005F59E0">
        <w:rPr>
          <w:b/>
          <w:sz w:val="26"/>
          <w:szCs w:val="26"/>
        </w:rPr>
        <w:t>ПОСТАНОВЛЯЕТ</w:t>
      </w:r>
      <w:r w:rsidRPr="005F59E0">
        <w:rPr>
          <w:sz w:val="26"/>
          <w:szCs w:val="26"/>
        </w:rPr>
        <w:t>:</w:t>
      </w:r>
    </w:p>
    <w:p w:rsidR="00B64BE6" w:rsidRPr="005F59E0" w:rsidRDefault="00B64BE6" w:rsidP="00B64BE6">
      <w:pPr>
        <w:jc w:val="both"/>
        <w:rPr>
          <w:b/>
          <w:bCs/>
          <w:sz w:val="26"/>
          <w:szCs w:val="26"/>
        </w:rPr>
      </w:pPr>
    </w:p>
    <w:p w:rsidR="00140F65" w:rsidRDefault="00B64BE6" w:rsidP="00140F65">
      <w:pPr>
        <w:pStyle w:val="a4"/>
        <w:ind w:firstLine="709"/>
        <w:rPr>
          <w:szCs w:val="28"/>
        </w:rPr>
      </w:pPr>
      <w:r w:rsidRPr="005F59E0">
        <w:rPr>
          <w:sz w:val="26"/>
          <w:szCs w:val="26"/>
        </w:rPr>
        <w:t xml:space="preserve">1. </w:t>
      </w:r>
      <w:proofErr w:type="gramStart"/>
      <w:r w:rsidR="002E57E2">
        <w:rPr>
          <w:sz w:val="26"/>
          <w:szCs w:val="26"/>
        </w:rPr>
        <w:t>Н</w:t>
      </w:r>
      <w:r w:rsidR="005938B5">
        <w:rPr>
          <w:sz w:val="26"/>
          <w:szCs w:val="26"/>
        </w:rPr>
        <w:t>аправить на доработку проект межевания</w:t>
      </w:r>
      <w:r w:rsidR="0038536F">
        <w:rPr>
          <w:sz w:val="26"/>
          <w:szCs w:val="26"/>
        </w:rPr>
        <w:t xml:space="preserve"> территории </w:t>
      </w:r>
      <w:r w:rsidR="005938B5">
        <w:rPr>
          <w:szCs w:val="28"/>
        </w:rPr>
        <w:t>застроенной части города</w:t>
      </w:r>
      <w:r w:rsidR="0041292C">
        <w:rPr>
          <w:szCs w:val="28"/>
        </w:rPr>
        <w:t xml:space="preserve"> Малоярославец Калужской области </w:t>
      </w:r>
      <w:r w:rsidR="00645A1C">
        <w:rPr>
          <w:szCs w:val="28"/>
        </w:rPr>
        <w:t xml:space="preserve">в границах: </w:t>
      </w:r>
      <w:r w:rsidR="00645A1C">
        <w:rPr>
          <w:color w:val="000000"/>
          <w:szCs w:val="28"/>
        </w:rPr>
        <w:t>ул. Р</w:t>
      </w:r>
      <w:r w:rsidR="0041292C">
        <w:rPr>
          <w:color w:val="000000"/>
          <w:szCs w:val="28"/>
        </w:rPr>
        <w:t xml:space="preserve">оссийских газовиков, </w:t>
      </w:r>
      <w:r w:rsidR="0041292C" w:rsidRPr="0041292C">
        <w:rPr>
          <w:color w:val="000000"/>
          <w:szCs w:val="28"/>
          <w:shd w:val="clear" w:color="auto" w:fill="FFFFFF"/>
        </w:rPr>
        <w:t xml:space="preserve">ул. </w:t>
      </w:r>
      <w:proofErr w:type="spellStart"/>
      <w:r w:rsidR="0041292C" w:rsidRPr="0041292C">
        <w:rPr>
          <w:color w:val="000000"/>
          <w:szCs w:val="28"/>
          <w:shd w:val="clear" w:color="auto" w:fill="FFFFFF"/>
        </w:rPr>
        <w:t>Карижская</w:t>
      </w:r>
      <w:proofErr w:type="spellEnd"/>
      <w:r w:rsidR="0041292C" w:rsidRPr="0041292C">
        <w:rPr>
          <w:color w:val="000000"/>
          <w:szCs w:val="28"/>
          <w:shd w:val="clear" w:color="auto" w:fill="FFFFFF"/>
        </w:rPr>
        <w:t>, ул. Звездная, ул. Рассветная, ул. Радужная, включая ул. Румынскую, ул. Крымскую, ул. Восточный тупик в г. Малоярославце Калужской области</w:t>
      </w:r>
      <w:r w:rsidR="0038536F" w:rsidRPr="0041292C">
        <w:rPr>
          <w:szCs w:val="28"/>
        </w:rPr>
        <w:t>.</w:t>
      </w:r>
      <w:proofErr w:type="gramEnd"/>
    </w:p>
    <w:p w:rsidR="00140F65" w:rsidRDefault="0041292C" w:rsidP="00140F6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2B4273">
        <w:rPr>
          <w:sz w:val="26"/>
          <w:szCs w:val="26"/>
        </w:rPr>
        <w:t xml:space="preserve">. Данное постановление </w:t>
      </w:r>
      <w:r w:rsidR="009C5E73">
        <w:rPr>
          <w:sz w:val="26"/>
          <w:szCs w:val="26"/>
        </w:rPr>
        <w:t>подлежит опубликованию в течение</w:t>
      </w:r>
      <w:r w:rsidR="002B4273">
        <w:rPr>
          <w:sz w:val="26"/>
          <w:szCs w:val="26"/>
        </w:rPr>
        <w:t xml:space="preserve"> трех дней в газете «Малоярославецкий край» и размещению на официальном сайте</w:t>
      </w:r>
      <w:r w:rsidR="00895F5E">
        <w:rPr>
          <w:sz w:val="26"/>
          <w:szCs w:val="26"/>
        </w:rPr>
        <w:t xml:space="preserve"> администрации</w:t>
      </w:r>
      <w:r w:rsidR="002B4273">
        <w:rPr>
          <w:sz w:val="26"/>
          <w:szCs w:val="26"/>
        </w:rPr>
        <w:t xml:space="preserve"> муниципального образования городское поселение «Город Малоярославец» в сети интернет.</w:t>
      </w:r>
    </w:p>
    <w:p w:rsidR="00140F65" w:rsidRDefault="0041292C" w:rsidP="00140F65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момента опубликования в средствах массовой информации.</w:t>
      </w:r>
    </w:p>
    <w:p w:rsidR="002B4273" w:rsidRPr="00243109" w:rsidRDefault="0060233B" w:rsidP="00140F65">
      <w:pPr>
        <w:pStyle w:val="a4"/>
        <w:ind w:firstLine="709"/>
        <w:rPr>
          <w:szCs w:val="28"/>
        </w:rPr>
      </w:pPr>
      <w:r>
        <w:rPr>
          <w:sz w:val="26"/>
          <w:szCs w:val="26"/>
        </w:rPr>
        <w:t>4</w:t>
      </w:r>
      <w:r w:rsidR="002B4273">
        <w:rPr>
          <w:sz w:val="26"/>
          <w:szCs w:val="26"/>
        </w:rPr>
        <w:t xml:space="preserve">. Контроль по исполнению данного постановления возложить на </w:t>
      </w:r>
      <w:r w:rsidR="00B25D2E">
        <w:rPr>
          <w:szCs w:val="28"/>
        </w:rPr>
        <w:t>заместителя г</w:t>
      </w:r>
      <w:r w:rsidR="00243109">
        <w:rPr>
          <w:szCs w:val="28"/>
        </w:rPr>
        <w:t>лавы администрации</w:t>
      </w:r>
      <w:r w:rsidR="00243109" w:rsidRPr="00243109">
        <w:rPr>
          <w:sz w:val="26"/>
          <w:szCs w:val="26"/>
        </w:rPr>
        <w:t xml:space="preserve"> </w:t>
      </w:r>
      <w:r w:rsidR="00243109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243109">
        <w:rPr>
          <w:szCs w:val="28"/>
        </w:rPr>
        <w:t>по жилищно-коммунально</w:t>
      </w:r>
      <w:r w:rsidR="00243109" w:rsidRPr="0035792D">
        <w:rPr>
          <w:szCs w:val="28"/>
        </w:rPr>
        <w:t>му хозяйству, имуществу, комплексному развитию – начальник</w:t>
      </w:r>
      <w:r w:rsidR="00243109">
        <w:rPr>
          <w:szCs w:val="28"/>
        </w:rPr>
        <w:t>а</w:t>
      </w:r>
      <w:r w:rsidR="00243109" w:rsidRPr="0035792D">
        <w:rPr>
          <w:szCs w:val="28"/>
        </w:rPr>
        <w:t xml:space="preserve"> отдела по муниципальному имуществу и ж</w:t>
      </w:r>
      <w:r w:rsidR="00243109">
        <w:rPr>
          <w:szCs w:val="28"/>
        </w:rPr>
        <w:t xml:space="preserve">илищно-коммунальному хозяйству </w:t>
      </w:r>
      <w:r w:rsidR="00B25D2E">
        <w:rPr>
          <w:sz w:val="26"/>
          <w:szCs w:val="26"/>
        </w:rPr>
        <w:t>Трофимову Г. Г</w:t>
      </w:r>
      <w:r w:rsidR="009C5E73">
        <w:rPr>
          <w:sz w:val="26"/>
          <w:szCs w:val="26"/>
        </w:rPr>
        <w:t>.</w:t>
      </w:r>
    </w:p>
    <w:p w:rsidR="00B64BE6" w:rsidRPr="005F59E0" w:rsidRDefault="00B64BE6" w:rsidP="00B64BE6">
      <w:pPr>
        <w:pStyle w:val="3"/>
        <w:ind w:left="0" w:firstLine="0"/>
        <w:rPr>
          <w:sz w:val="26"/>
          <w:szCs w:val="26"/>
        </w:rPr>
      </w:pPr>
      <w:r w:rsidRPr="005F59E0">
        <w:rPr>
          <w:sz w:val="26"/>
          <w:szCs w:val="26"/>
        </w:rPr>
        <w:t xml:space="preserve">        </w:t>
      </w:r>
    </w:p>
    <w:p w:rsidR="00B64BE6" w:rsidRPr="005F59E0" w:rsidRDefault="00B64BE6" w:rsidP="00B64BE6">
      <w:pPr>
        <w:pStyle w:val="3"/>
        <w:ind w:left="0" w:firstLine="0"/>
        <w:rPr>
          <w:sz w:val="26"/>
          <w:szCs w:val="26"/>
        </w:rPr>
      </w:pPr>
    </w:p>
    <w:p w:rsidR="00B64BE6" w:rsidRPr="00B64BE6" w:rsidRDefault="00B64BE6" w:rsidP="009C5E73">
      <w:pPr>
        <w:pStyle w:val="3"/>
        <w:ind w:left="0" w:firstLine="0"/>
        <w:rPr>
          <w:sz w:val="26"/>
          <w:szCs w:val="26"/>
        </w:rPr>
      </w:pPr>
      <w:r w:rsidRPr="005F59E0">
        <w:rPr>
          <w:sz w:val="26"/>
          <w:szCs w:val="26"/>
        </w:rPr>
        <w:t>Глава Администр</w:t>
      </w:r>
      <w:bookmarkStart w:id="0" w:name="_GoBack"/>
      <w:bookmarkEnd w:id="0"/>
      <w:r w:rsidRPr="005F59E0">
        <w:rPr>
          <w:sz w:val="26"/>
          <w:szCs w:val="26"/>
        </w:rPr>
        <w:t xml:space="preserve">ации                                                          </w:t>
      </w:r>
      <w:r w:rsidR="009C5E73">
        <w:rPr>
          <w:sz w:val="26"/>
          <w:szCs w:val="26"/>
        </w:rPr>
        <w:t xml:space="preserve">           </w:t>
      </w:r>
      <w:r w:rsidRPr="005F59E0">
        <w:rPr>
          <w:sz w:val="26"/>
          <w:szCs w:val="26"/>
        </w:rPr>
        <w:t xml:space="preserve">         </w:t>
      </w:r>
      <w:r w:rsidRPr="005F59E0">
        <w:rPr>
          <w:bCs w:val="0"/>
          <w:sz w:val="26"/>
          <w:szCs w:val="26"/>
        </w:rPr>
        <w:t>М.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А.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Крылов</w:t>
      </w:r>
    </w:p>
    <w:sectPr w:rsidR="00B64BE6" w:rsidRPr="00B64BE6" w:rsidSect="00DA53A5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0400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0F65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43109"/>
    <w:rsid w:val="00252E83"/>
    <w:rsid w:val="00263E06"/>
    <w:rsid w:val="00270CAD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E57E2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8536F"/>
    <w:rsid w:val="003A1C2B"/>
    <w:rsid w:val="003A2426"/>
    <w:rsid w:val="003B0549"/>
    <w:rsid w:val="003C26E6"/>
    <w:rsid w:val="003D7B42"/>
    <w:rsid w:val="003E010C"/>
    <w:rsid w:val="003E5473"/>
    <w:rsid w:val="004022DC"/>
    <w:rsid w:val="0041292C"/>
    <w:rsid w:val="004139C4"/>
    <w:rsid w:val="00423E57"/>
    <w:rsid w:val="00441AE1"/>
    <w:rsid w:val="004704C8"/>
    <w:rsid w:val="00494DEF"/>
    <w:rsid w:val="004B0F2C"/>
    <w:rsid w:val="004B5F2C"/>
    <w:rsid w:val="004C0380"/>
    <w:rsid w:val="004C20D6"/>
    <w:rsid w:val="004D3E4B"/>
    <w:rsid w:val="004E5470"/>
    <w:rsid w:val="004E60A4"/>
    <w:rsid w:val="00541D59"/>
    <w:rsid w:val="00565BA2"/>
    <w:rsid w:val="00587247"/>
    <w:rsid w:val="00587998"/>
    <w:rsid w:val="005938B5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204F9"/>
    <w:rsid w:val="0063231F"/>
    <w:rsid w:val="00645A1C"/>
    <w:rsid w:val="0066077A"/>
    <w:rsid w:val="00673449"/>
    <w:rsid w:val="00690A09"/>
    <w:rsid w:val="006A3C31"/>
    <w:rsid w:val="006A5F6B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A27DC0"/>
    <w:rsid w:val="00A632C9"/>
    <w:rsid w:val="00A87345"/>
    <w:rsid w:val="00AC5221"/>
    <w:rsid w:val="00AD3CD6"/>
    <w:rsid w:val="00AF707A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24855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A53A5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9</cp:revision>
  <cp:lastPrinted>2022-06-01T07:37:00Z</cp:lastPrinted>
  <dcterms:created xsi:type="dcterms:W3CDTF">2022-07-20T05:36:00Z</dcterms:created>
  <dcterms:modified xsi:type="dcterms:W3CDTF">2022-07-20T09:15:00Z</dcterms:modified>
</cp:coreProperties>
</file>