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B0" w:rsidRPr="006A2573" w:rsidRDefault="003C32B0" w:rsidP="003C32B0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</w:pPr>
      <w:bookmarkStart w:id="0" w:name="_GoBack"/>
      <w:bookmarkEnd w:id="0"/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 xml:space="preserve">Приложение </w:t>
      </w:r>
    </w:p>
    <w:p w:rsidR="003C32B0" w:rsidRPr="006A2573" w:rsidRDefault="003C32B0" w:rsidP="003C32B0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</w:pP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к постановлению администрации</w:t>
      </w:r>
    </w:p>
    <w:p w:rsidR="00C41DFD" w:rsidRPr="006A2573" w:rsidRDefault="003C32B0" w:rsidP="003C32B0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</w:pP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 xml:space="preserve">муниципального образования </w:t>
      </w:r>
      <w:r w:rsidR="00C41DFD"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городское поселение</w:t>
      </w:r>
    </w:p>
    <w:p w:rsidR="003C32B0" w:rsidRPr="006A2573" w:rsidRDefault="003C32B0" w:rsidP="003C32B0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</w:pP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 xml:space="preserve"> «</w:t>
      </w:r>
      <w:r w:rsidR="00C41DFD"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 xml:space="preserve">Город </w:t>
      </w:r>
      <w:r w:rsidRPr="006A2573">
        <w:rPr>
          <w:b/>
          <w:sz w:val="22"/>
          <w:szCs w:val="22"/>
          <w:lang w:val="ru-RU"/>
        </w:rPr>
        <w:t>Малоярославец</w:t>
      </w: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»</w:t>
      </w:r>
    </w:p>
    <w:p w:rsidR="003C32B0" w:rsidRPr="006A2573" w:rsidRDefault="003C32B0" w:rsidP="003C32B0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</w:pP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 xml:space="preserve">от </w:t>
      </w:r>
      <w:r w:rsidR="00264478"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19</w:t>
      </w: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.</w:t>
      </w:r>
      <w:r w:rsidR="00C41DFD"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12</w:t>
      </w: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.202</w:t>
      </w:r>
      <w:r w:rsidR="00C41DFD"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2</w:t>
      </w:r>
      <w:r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 xml:space="preserve">г. № </w:t>
      </w:r>
      <w:r w:rsidR="006A2573" w:rsidRPr="006A2573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12</w:t>
      </w:r>
      <w:r w:rsidR="008A51DF">
        <w:rPr>
          <w:rFonts w:cs="Times New Roman"/>
          <w:b/>
          <w:color w:val="auto"/>
          <w:kern w:val="0"/>
          <w:sz w:val="22"/>
          <w:szCs w:val="22"/>
          <w:lang w:val="ru-RU" w:eastAsia="ru-RU"/>
        </w:rPr>
        <w:t>91</w:t>
      </w:r>
    </w:p>
    <w:p w:rsidR="003C32B0" w:rsidRPr="00C72422" w:rsidRDefault="003C32B0" w:rsidP="003C32B0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:rsidR="003C32B0" w:rsidRPr="00C72422" w:rsidRDefault="003C32B0" w:rsidP="003C32B0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3C32B0" w:rsidRPr="00C72422" w:rsidRDefault="003C32B0" w:rsidP="007725D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ПРОГРАММА (ПЛАН)</w:t>
      </w:r>
    </w:p>
    <w:p w:rsidR="003C32B0" w:rsidRPr="00C72422" w:rsidRDefault="003C32B0" w:rsidP="007725D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3C32B0" w:rsidRPr="000B367A" w:rsidRDefault="003C32B0" w:rsidP="007725D9">
      <w:pPr>
        <w:autoSpaceDE w:val="0"/>
        <w:autoSpaceDN w:val="0"/>
        <w:spacing w:line="240" w:lineRule="auto"/>
        <w:jc w:val="center"/>
        <w:rPr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на территории</w:t>
      </w: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муниципального образования </w:t>
      </w:r>
      <w:r w:rsidR="00C41DFD">
        <w:rPr>
          <w:rFonts w:cs="Times New Roman"/>
          <w:b/>
          <w:kern w:val="0"/>
          <w:sz w:val="26"/>
          <w:szCs w:val="26"/>
          <w:lang w:val="ru-RU" w:eastAsia="ru-RU"/>
        </w:rPr>
        <w:t>городское поселение</w:t>
      </w: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  <w:r w:rsidRPr="008701A4">
        <w:rPr>
          <w:rFonts w:cs="Times New Roman"/>
          <w:b/>
          <w:kern w:val="0"/>
          <w:sz w:val="26"/>
          <w:szCs w:val="26"/>
          <w:lang w:val="ru-RU" w:eastAsia="ru-RU"/>
        </w:rPr>
        <w:t>«</w:t>
      </w:r>
      <w:r w:rsidR="00C41DFD">
        <w:rPr>
          <w:rFonts w:cs="Times New Roman"/>
          <w:b/>
          <w:kern w:val="0"/>
          <w:sz w:val="26"/>
          <w:szCs w:val="26"/>
          <w:lang w:val="ru-RU" w:eastAsia="ru-RU"/>
        </w:rPr>
        <w:t xml:space="preserve">Город </w:t>
      </w:r>
      <w:r w:rsidRPr="008701A4">
        <w:rPr>
          <w:b/>
          <w:sz w:val="26"/>
          <w:szCs w:val="26"/>
          <w:lang w:val="ru-RU"/>
        </w:rPr>
        <w:t>Малоярославец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» на </w:t>
      </w:r>
      <w:r w:rsidRPr="000B367A">
        <w:rPr>
          <w:b/>
          <w:sz w:val="26"/>
          <w:szCs w:val="26"/>
          <w:lang w:val="ru-RU"/>
        </w:rPr>
        <w:t>202</w:t>
      </w:r>
      <w:r>
        <w:rPr>
          <w:b/>
          <w:sz w:val="26"/>
          <w:szCs w:val="26"/>
          <w:lang w:val="ru-RU"/>
        </w:rPr>
        <w:t>3</w:t>
      </w:r>
      <w:r w:rsidRPr="000B367A">
        <w:rPr>
          <w:b/>
          <w:sz w:val="26"/>
          <w:szCs w:val="26"/>
          <w:lang w:val="ru-RU"/>
        </w:rPr>
        <w:t xml:space="preserve"> год</w:t>
      </w:r>
      <w:r>
        <w:rPr>
          <w:b/>
          <w:sz w:val="26"/>
          <w:szCs w:val="26"/>
          <w:lang w:val="ru-RU"/>
        </w:rPr>
        <w:t xml:space="preserve"> </w:t>
      </w:r>
    </w:p>
    <w:p w:rsidR="003C32B0" w:rsidRPr="000B367A" w:rsidRDefault="003C32B0" w:rsidP="007725D9">
      <w:pPr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6"/>
          <w:szCs w:val="26"/>
          <w:lang w:val="ru-RU" w:eastAsia="ru-RU"/>
        </w:rPr>
      </w:pPr>
    </w:p>
    <w:p w:rsidR="003C32B0" w:rsidRPr="00C72422" w:rsidRDefault="003C32B0" w:rsidP="007725D9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C32B0" w:rsidRDefault="003C32B0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</w:p>
    <w:p w:rsidR="003C32B0" w:rsidRPr="00C72422" w:rsidRDefault="003C32B0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Администрация муниципального образования 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>городское поселение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«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 </w:t>
      </w:r>
      <w:r w:rsidRPr="008701A4">
        <w:rPr>
          <w:sz w:val="26"/>
          <w:szCs w:val="26"/>
          <w:lang w:val="ru-RU"/>
        </w:rPr>
        <w:t>Малоярославец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» (далее – контрольный (надзорный) орган) в соответствии с Положением о муниципальном земельном контроле на территории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 xml:space="preserve">муниципального образования 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городское поселение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>«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 </w:t>
      </w:r>
      <w:r w:rsidR="00C41DFD" w:rsidRPr="008701A4">
        <w:rPr>
          <w:sz w:val="26"/>
          <w:szCs w:val="26"/>
          <w:lang w:val="ru-RU"/>
        </w:rPr>
        <w:t>Малоярославец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 xml:space="preserve">»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(далее – Положение), утвержденным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Pr="00C41DFD">
        <w:rPr>
          <w:rFonts w:cs="Times New Roman"/>
          <w:color w:val="000000" w:themeColor="text1"/>
          <w:kern w:val="0"/>
          <w:sz w:val="26"/>
          <w:szCs w:val="26"/>
          <w:lang w:val="ru-RU" w:eastAsia="ru-RU"/>
        </w:rPr>
        <w:t xml:space="preserve">Решением </w:t>
      </w:r>
      <w:r w:rsidR="00C41DFD" w:rsidRPr="00C41DFD">
        <w:rPr>
          <w:color w:val="000000" w:themeColor="text1"/>
          <w:sz w:val="26"/>
          <w:szCs w:val="26"/>
          <w:lang w:val="ru-RU"/>
        </w:rPr>
        <w:t>Городской Думы от 28.01.2010 №402</w:t>
      </w:r>
      <w:r w:rsidRPr="00C41DFD">
        <w:rPr>
          <w:color w:val="000000" w:themeColor="text1"/>
          <w:sz w:val="26"/>
          <w:szCs w:val="26"/>
          <w:lang w:val="ru-RU"/>
        </w:rPr>
        <w:t xml:space="preserve"> муниципального образования </w:t>
      </w:r>
      <w:r w:rsidR="00C41DFD" w:rsidRPr="00C41DFD">
        <w:rPr>
          <w:color w:val="000000" w:themeColor="text1"/>
          <w:sz w:val="26"/>
          <w:szCs w:val="26"/>
          <w:lang w:val="ru-RU"/>
        </w:rPr>
        <w:t>городское поселение</w:t>
      </w:r>
      <w:r w:rsidRPr="00C41DFD">
        <w:rPr>
          <w:color w:val="000000" w:themeColor="text1"/>
          <w:sz w:val="26"/>
          <w:szCs w:val="26"/>
          <w:lang w:val="ru-RU"/>
        </w:rPr>
        <w:t xml:space="preserve"> «</w:t>
      </w:r>
      <w:r w:rsidR="00C41DFD" w:rsidRPr="00C41DFD">
        <w:rPr>
          <w:color w:val="000000" w:themeColor="text1"/>
          <w:sz w:val="26"/>
          <w:szCs w:val="26"/>
          <w:lang w:val="ru-RU"/>
        </w:rPr>
        <w:t xml:space="preserve">Город </w:t>
      </w:r>
      <w:r w:rsidRPr="00C41DFD">
        <w:rPr>
          <w:color w:val="000000" w:themeColor="text1"/>
          <w:sz w:val="26"/>
          <w:szCs w:val="26"/>
          <w:lang w:val="ru-RU"/>
        </w:rPr>
        <w:t>Малоярославец район»</w:t>
      </w:r>
      <w:r w:rsidRPr="00C41DFD">
        <w:rPr>
          <w:rFonts w:cs="Times New Roman"/>
          <w:color w:val="000000" w:themeColor="text1"/>
          <w:kern w:val="0"/>
          <w:sz w:val="26"/>
          <w:szCs w:val="26"/>
          <w:lang w:val="ru-RU" w:eastAsia="ru-RU"/>
        </w:rPr>
        <w:t>,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осуществляет муниципальный земельный контроль </w:t>
      </w:r>
      <w:proofErr w:type="gramStart"/>
      <w:r w:rsidRPr="00C72422">
        <w:rPr>
          <w:rFonts w:cs="Times New Roman"/>
          <w:kern w:val="0"/>
          <w:sz w:val="26"/>
          <w:szCs w:val="26"/>
          <w:lang w:val="ru-RU" w:eastAsia="ru-RU"/>
        </w:rPr>
        <w:t>за</w:t>
      </w:r>
      <w:proofErr w:type="gramEnd"/>
      <w:r w:rsidRPr="00C72422">
        <w:rPr>
          <w:rFonts w:cs="Times New Roman"/>
          <w:kern w:val="0"/>
          <w:sz w:val="26"/>
          <w:szCs w:val="26"/>
          <w:lang w:val="ru-RU" w:eastAsia="ru-RU"/>
        </w:rPr>
        <w:t>:</w:t>
      </w:r>
    </w:p>
    <w:p w:rsidR="003C32B0" w:rsidRPr="00C72422" w:rsidRDefault="003C32B0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3C32B0" w:rsidRPr="00C72422" w:rsidRDefault="003C32B0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3C32B0" w:rsidRPr="00C72422" w:rsidRDefault="003C32B0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3C32B0" w:rsidRPr="00C72422" w:rsidRDefault="003C32B0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4) недопущением ненадлежащего использования земельного участка;</w:t>
      </w:r>
    </w:p>
    <w:p w:rsidR="003C32B0" w:rsidRPr="00C72422" w:rsidRDefault="003C32B0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5) предоставлением достоверных сведений о состоянии земель;</w:t>
      </w:r>
    </w:p>
    <w:p w:rsidR="003C32B0" w:rsidRPr="00C72422" w:rsidRDefault="00C41DFD" w:rsidP="007725D9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>
        <w:rPr>
          <w:rFonts w:cs="Times New Roman"/>
          <w:kern w:val="0"/>
          <w:sz w:val="26"/>
          <w:szCs w:val="26"/>
          <w:lang w:val="ru-RU" w:eastAsia="ru-RU"/>
        </w:rPr>
        <w:t>6</w:t>
      </w:r>
      <w:r w:rsidR="003C32B0" w:rsidRPr="00C72422">
        <w:rPr>
          <w:rFonts w:cs="Times New Roman"/>
          <w:kern w:val="0"/>
          <w:sz w:val="26"/>
          <w:szCs w:val="26"/>
          <w:lang w:val="ru-RU" w:eastAsia="ru-RU"/>
        </w:rPr>
        <w:t>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3C32B0" w:rsidRPr="00C72422" w:rsidRDefault="00C41DFD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proofErr w:type="gramStart"/>
      <w:r>
        <w:rPr>
          <w:rFonts w:cs="Times New Roman"/>
          <w:kern w:val="0"/>
          <w:sz w:val="26"/>
          <w:szCs w:val="26"/>
          <w:lang w:val="ru-RU" w:eastAsia="ru-RU"/>
        </w:rPr>
        <w:t>7</w:t>
      </w:r>
      <w:r w:rsidR="003C32B0" w:rsidRPr="00C72422">
        <w:rPr>
          <w:rFonts w:cs="Times New Roman"/>
          <w:kern w:val="0"/>
          <w:sz w:val="26"/>
          <w:szCs w:val="26"/>
          <w:lang w:val="ru-RU" w:eastAsia="ru-RU"/>
        </w:rPr>
        <w:t>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3C32B0" w:rsidRPr="00C72422" w:rsidRDefault="00C41DFD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r>
        <w:rPr>
          <w:rFonts w:cs="Times New Roman"/>
          <w:kern w:val="0"/>
          <w:sz w:val="26"/>
          <w:szCs w:val="26"/>
          <w:lang w:val="ru-RU" w:eastAsia="ru-RU"/>
        </w:rPr>
        <w:lastRenderedPageBreak/>
        <w:t>8</w:t>
      </w:r>
      <w:r w:rsidR="003C32B0" w:rsidRPr="00C72422">
        <w:rPr>
          <w:rFonts w:cs="Times New Roman"/>
          <w:kern w:val="0"/>
          <w:sz w:val="26"/>
          <w:szCs w:val="26"/>
          <w:lang w:val="ru-RU" w:eastAsia="ru-RU"/>
        </w:rPr>
        <w:t>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3C32B0" w:rsidRPr="00C72422" w:rsidRDefault="00C41DFD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proofErr w:type="gramStart"/>
      <w:r>
        <w:rPr>
          <w:rFonts w:cs="Times New Roman"/>
          <w:kern w:val="0"/>
          <w:sz w:val="26"/>
          <w:szCs w:val="26"/>
          <w:lang w:val="ru-RU" w:eastAsia="ru-RU"/>
        </w:rPr>
        <w:t>9</w:t>
      </w:r>
      <w:r w:rsidR="003C32B0" w:rsidRPr="00C72422">
        <w:rPr>
          <w:rFonts w:cs="Times New Roman"/>
          <w:kern w:val="0"/>
          <w:sz w:val="26"/>
          <w:szCs w:val="26"/>
          <w:lang w:val="ru-RU" w:eastAsia="ru-RU"/>
        </w:rPr>
        <w:t>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3C32B0" w:rsidRPr="00C72422" w:rsidRDefault="003C32B0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>0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) соблюдением требований о наличии и сохранности межевых знаков границ земельных участков;</w:t>
      </w:r>
    </w:p>
    <w:p w:rsidR="003C32B0" w:rsidRPr="00C72422" w:rsidRDefault="003C32B0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>1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3C32B0" w:rsidRPr="00C72422" w:rsidRDefault="003C32B0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>2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) выполнением иных требований законодательства.</w:t>
      </w:r>
    </w:p>
    <w:p w:rsidR="003C32B0" w:rsidRPr="00C72422" w:rsidRDefault="003C32B0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Объектами муниципального земельного контроля являются территории земель, расположенные в границах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 xml:space="preserve">муниципального образования 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городское поселение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>«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 </w:t>
      </w:r>
      <w:r w:rsidR="00C41DFD" w:rsidRPr="008701A4">
        <w:rPr>
          <w:sz w:val="26"/>
          <w:szCs w:val="26"/>
          <w:lang w:val="ru-RU"/>
        </w:rPr>
        <w:t>Малоярославец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>»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, земельные участки и их части независимо от прав на них (далее – объекты контроля).</w:t>
      </w:r>
    </w:p>
    <w:p w:rsidR="003C32B0" w:rsidRPr="00C72422" w:rsidRDefault="003C32B0" w:rsidP="007725D9">
      <w:pPr>
        <w:widowControl/>
        <w:spacing w:line="240" w:lineRule="auto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proofErr w:type="gramStart"/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 xml:space="preserve">муниципального образования 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городское поселение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>«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 </w:t>
      </w:r>
      <w:r w:rsidR="00C41DFD" w:rsidRPr="008701A4">
        <w:rPr>
          <w:sz w:val="26"/>
          <w:szCs w:val="26"/>
          <w:lang w:val="ru-RU"/>
        </w:rPr>
        <w:t>Малоярославец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 xml:space="preserve">»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3C32B0" w:rsidRPr="00D40E7F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D40E7F">
        <w:rPr>
          <w:rFonts w:cs="Times New Roman"/>
          <w:color w:val="auto"/>
          <w:kern w:val="0"/>
          <w:sz w:val="26"/>
          <w:szCs w:val="26"/>
          <w:lang w:val="ru-RU" w:eastAsia="ru-RU"/>
        </w:rPr>
        <w:t>Контрольным (надзорным) органом в рамках реализации Программы в 202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2</w:t>
      </w:r>
      <w:r w:rsidRPr="00D40E7F">
        <w:rPr>
          <w:rFonts w:cs="Times New Roman"/>
          <w:color w:val="auto"/>
          <w:kern w:val="0"/>
          <w:sz w:val="26"/>
          <w:szCs w:val="26"/>
          <w:lang w:val="ru-RU" w:eastAsia="ru-RU"/>
        </w:rPr>
        <w:t>г. регулярно публиковалась информация в сфере муниципального земельного контроля в средствах массовой информации (газета «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</w:t>
      </w:r>
      <w:r w:rsidR="00C41DFD">
        <w:rPr>
          <w:rFonts w:cs="Times New Roman"/>
          <w:color w:val="auto"/>
          <w:kern w:val="0"/>
          <w:sz w:val="26"/>
          <w:szCs w:val="26"/>
          <w:lang w:val="ru-RU" w:eastAsia="ru-RU"/>
        </w:rPr>
        <w:t>алоярославецкий край</w:t>
      </w:r>
      <w:r w:rsidRPr="00D40E7F">
        <w:rPr>
          <w:rFonts w:cs="Times New Roman"/>
          <w:color w:val="auto"/>
          <w:kern w:val="0"/>
          <w:sz w:val="26"/>
          <w:szCs w:val="26"/>
          <w:lang w:val="ru-RU" w:eastAsia="ru-RU"/>
        </w:rPr>
        <w:t>»), проводилась работа с населением по вопросам соблюдения требований земельного законодательства.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D40E7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На сайте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>Администраци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>и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муниципального образования 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городское поселение 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>«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Город </w:t>
      </w:r>
      <w:r w:rsidR="00C41DFD" w:rsidRPr="008701A4">
        <w:rPr>
          <w:sz w:val="26"/>
          <w:szCs w:val="26"/>
          <w:lang w:val="ru-RU"/>
        </w:rPr>
        <w:t>Малоярославец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>»</w:t>
      </w:r>
      <w:r w:rsidR="00C41DFD">
        <w:rPr>
          <w:rFonts w:cs="Times New Roman"/>
          <w:kern w:val="0"/>
          <w:sz w:val="26"/>
          <w:szCs w:val="26"/>
          <w:lang w:val="ru-RU" w:eastAsia="ru-RU"/>
        </w:rPr>
        <w:t xml:space="preserve"> в разделе «Власть»</w:t>
      </w:r>
      <w:r w:rsidR="00C41DFD" w:rsidRPr="00C72422"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Pr="00D40E7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создан </w:t>
      </w:r>
      <w:r w:rsidR="00C41DFD">
        <w:rPr>
          <w:rFonts w:cs="Times New Roman"/>
          <w:color w:val="auto"/>
          <w:kern w:val="0"/>
          <w:sz w:val="26"/>
          <w:szCs w:val="26"/>
          <w:lang w:val="ru-RU" w:eastAsia="ru-RU"/>
        </w:rPr>
        <w:t>под</w:t>
      </w:r>
      <w:r w:rsidRPr="00D40E7F">
        <w:rPr>
          <w:rFonts w:cs="Times New Roman"/>
          <w:color w:val="auto"/>
          <w:kern w:val="0"/>
          <w:sz w:val="26"/>
          <w:szCs w:val="26"/>
          <w:lang w:val="ru-RU" w:eastAsia="ru-RU"/>
        </w:rPr>
        <w:t>раздел «Муниципальный контроль», в котором аккумулируется необходимая поднадзорным субъектам информация в части муниципального земельного контроля.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3C32B0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2. Сознательное бездействие правообладателей земельных участков. 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Правообладатели земельных участков помимо прав на такие земельные участки имеют и обязанности по использовани</w:t>
      </w:r>
      <w:r w:rsidR="003F654F">
        <w:rPr>
          <w:rFonts w:cs="Times New Roman"/>
          <w:color w:val="auto"/>
          <w:kern w:val="0"/>
          <w:sz w:val="26"/>
          <w:szCs w:val="26"/>
          <w:lang w:val="ru-RU" w:eastAsia="ru-RU"/>
        </w:rPr>
        <w:t>ю их в соответствии с установленным видом разрешенного использования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Проблема заключается в том, что правообладатели земельных участков</w:t>
      </w:r>
      <w:r w:rsidR="009D1A7C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- нарушители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="003F654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считают, что если права на участок зарегистрированы, то можно на нем  строить </w:t>
      </w:r>
      <w:r w:rsidR="009D1A7C">
        <w:rPr>
          <w:rFonts w:cs="Times New Roman"/>
          <w:color w:val="auto"/>
          <w:kern w:val="0"/>
          <w:sz w:val="26"/>
          <w:szCs w:val="26"/>
          <w:lang w:val="ru-RU" w:eastAsia="ru-RU"/>
        </w:rPr>
        <w:t>любые здания и сооружения, не соответствующие видам разрешенного использования.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возможно</w:t>
      </w:r>
      <w:proofErr w:type="gramEnd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только при проведении контрольно-надзорных мероприятий</w:t>
      </w:r>
      <w:r w:rsidR="003F654F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proofErr w:type="gramStart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</w:t>
      </w:r>
      <w:proofErr w:type="gramEnd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3C32B0" w:rsidRPr="00C72422" w:rsidRDefault="003C32B0" w:rsidP="009D1A7C">
      <w:pPr>
        <w:widowControl/>
        <w:suppressAutoHyphens w:val="0"/>
        <w:spacing w:line="240" w:lineRule="auto"/>
        <w:ind w:left="-567"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3C32B0" w:rsidRPr="00C72422" w:rsidRDefault="003C32B0" w:rsidP="007725D9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II. Цели и задачи </w:t>
      </w:r>
      <w:proofErr w:type="gramStart"/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реализации программы профилактики рисков причинения вреда</w:t>
      </w:r>
      <w:proofErr w:type="gramEnd"/>
    </w:p>
    <w:p w:rsidR="003C32B0" w:rsidRPr="00C72422" w:rsidRDefault="003C32B0" w:rsidP="007725D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3C32B0" w:rsidRPr="00C72422" w:rsidRDefault="003C32B0" w:rsidP="007725D9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Цели разработки Программы и проведение профилактической работы:</w:t>
      </w:r>
    </w:p>
    <w:p w:rsidR="003C32B0" w:rsidRPr="00C72422" w:rsidRDefault="003C32B0" w:rsidP="007725D9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Cs/>
          <w:kern w:val="24"/>
          <w:sz w:val="26"/>
          <w:szCs w:val="26"/>
          <w:lang w:val="ru-RU" w:eastAsia="ru-RU"/>
        </w:rPr>
        <w:tab/>
        <w:t xml:space="preserve">-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3C32B0" w:rsidRPr="00C72422" w:rsidRDefault="003C32B0" w:rsidP="007725D9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прозрачности системы муниципального контроля;</w:t>
      </w:r>
    </w:p>
    <w:p w:rsidR="003C32B0" w:rsidRPr="00C72422" w:rsidRDefault="003C32B0" w:rsidP="007725D9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3C32B0" w:rsidRPr="00C72422" w:rsidRDefault="003C32B0" w:rsidP="007725D9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3C32B0" w:rsidRPr="00C72422" w:rsidRDefault="003C32B0" w:rsidP="007725D9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мотивация подконтрольных субъектов к добросовестному поведению.</w:t>
      </w:r>
    </w:p>
    <w:p w:rsidR="003C32B0" w:rsidRPr="00C72422" w:rsidRDefault="003C32B0" w:rsidP="007725D9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3C32B0" w:rsidRDefault="003C32B0" w:rsidP="007725D9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3C32B0" w:rsidRPr="00C72422" w:rsidRDefault="003C32B0" w:rsidP="009D1A7C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3C32B0" w:rsidRPr="00C72422" w:rsidRDefault="003C32B0" w:rsidP="009D1A7C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3C32B0" w:rsidRPr="00C72422" w:rsidRDefault="003C32B0" w:rsidP="009D1A7C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3C32B0" w:rsidRPr="00C72422" w:rsidRDefault="003C32B0" w:rsidP="009D1A7C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3C32B0" w:rsidRPr="00C72422" w:rsidRDefault="003C32B0" w:rsidP="009D1A7C">
      <w:pPr>
        <w:widowControl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3C32B0" w:rsidRPr="00C72422" w:rsidRDefault="003C32B0" w:rsidP="009D1A7C">
      <w:pPr>
        <w:widowControl/>
        <w:spacing w:line="240" w:lineRule="auto"/>
        <w:ind w:left="-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3C32B0" w:rsidRPr="00C72422" w:rsidRDefault="003C32B0" w:rsidP="009D1A7C">
      <w:pPr>
        <w:widowControl/>
        <w:spacing w:line="240" w:lineRule="auto"/>
        <w:ind w:left="-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3C32B0" w:rsidRPr="00C72422" w:rsidRDefault="003C32B0" w:rsidP="009D1A7C">
      <w:pPr>
        <w:autoSpaceDE w:val="0"/>
        <w:autoSpaceDN w:val="0"/>
        <w:spacing w:line="240" w:lineRule="auto"/>
        <w:ind w:left="-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Сроки реализации Программы приведены в перечне основных профилактических мероприятий на 202</w:t>
      </w:r>
      <w:r>
        <w:rPr>
          <w:rFonts w:cs="Times New Roman"/>
          <w:kern w:val="0"/>
          <w:sz w:val="26"/>
          <w:szCs w:val="26"/>
          <w:lang w:val="ru-RU" w:eastAsia="ru-RU"/>
        </w:rPr>
        <w:t>3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год.</w:t>
      </w:r>
    </w:p>
    <w:p w:rsidR="003C32B0" w:rsidRPr="00C72422" w:rsidRDefault="003C32B0" w:rsidP="009D1A7C">
      <w:pPr>
        <w:autoSpaceDE w:val="0"/>
        <w:autoSpaceDN w:val="0"/>
        <w:spacing w:line="240" w:lineRule="auto"/>
        <w:ind w:left="-567"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3C32B0" w:rsidRPr="00C72422" w:rsidRDefault="003C32B0" w:rsidP="009D1A7C">
      <w:pPr>
        <w:widowControl/>
        <w:spacing w:line="240" w:lineRule="auto"/>
        <w:ind w:left="-567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3C32B0" w:rsidRPr="00C72422" w:rsidRDefault="003C32B0" w:rsidP="007725D9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3C32B0" w:rsidRPr="00C72422" w:rsidRDefault="003C32B0" w:rsidP="007725D9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6"/>
          <w:szCs w:val="26"/>
          <w:lang w:val="ru-RU" w:eastAsia="ar-SA"/>
        </w:rPr>
      </w:pP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3C32B0" w:rsidRPr="00C72422" w:rsidRDefault="003C32B0" w:rsidP="007725D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Перечень основных профилактических мероприятий Программы на 202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3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№1. </w:t>
      </w:r>
    </w:p>
    <w:p w:rsidR="003C32B0" w:rsidRPr="007725D9" w:rsidRDefault="003C32B0" w:rsidP="009D1A7C">
      <w:pPr>
        <w:autoSpaceDE w:val="0"/>
        <w:autoSpaceDN w:val="0"/>
        <w:spacing w:line="240" w:lineRule="auto"/>
        <w:ind w:left="-567"/>
        <w:jc w:val="right"/>
        <w:rPr>
          <w:rFonts w:cs="Times New Roman"/>
          <w:kern w:val="0"/>
          <w:sz w:val="20"/>
          <w:szCs w:val="20"/>
          <w:lang w:val="ru-RU" w:eastAsia="ru-RU"/>
        </w:rPr>
      </w:pPr>
      <w:r w:rsidRPr="007725D9">
        <w:rPr>
          <w:rFonts w:cs="Times New Roman"/>
          <w:kern w:val="0"/>
          <w:sz w:val="20"/>
          <w:szCs w:val="20"/>
          <w:lang w:val="ru-RU" w:eastAsia="ru-RU"/>
        </w:rPr>
        <w:t>Таблица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29"/>
        <w:gridCol w:w="2347"/>
        <w:gridCol w:w="2582"/>
      </w:tblGrid>
      <w:tr w:rsidR="00264478" w:rsidRPr="00C72422" w:rsidTr="007725D9">
        <w:tc>
          <w:tcPr>
            <w:tcW w:w="373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/п</w:t>
            </w:r>
          </w:p>
        </w:tc>
        <w:tc>
          <w:tcPr>
            <w:tcW w:w="2241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136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1250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Адресат мероприятия</w:t>
            </w:r>
          </w:p>
        </w:tc>
      </w:tr>
      <w:tr w:rsidR="00264478" w:rsidRPr="00C72422" w:rsidTr="007725D9">
        <w:trPr>
          <w:trHeight w:val="28"/>
          <w:tblHeader/>
        </w:trPr>
        <w:tc>
          <w:tcPr>
            <w:tcW w:w="373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2241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1136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1250" w:type="pct"/>
            <w:vAlign w:val="center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264478" w:rsidRPr="007725D9" w:rsidTr="007725D9">
        <w:tc>
          <w:tcPr>
            <w:tcW w:w="373" w:type="pct"/>
            <w:vMerge w:val="restar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Размещение на официальном сайте </w:t>
            </w:r>
            <w:r w:rsidR="006A2573" w:rsidRPr="006A2573">
              <w:rPr>
                <w:rFonts w:cs="Times New Roman"/>
                <w:kern w:val="0"/>
                <w:lang w:val="ru-RU" w:eastAsia="ru-RU"/>
              </w:rPr>
              <w:t xml:space="preserve">Администрации муниципального образования городское поселение «Город </w:t>
            </w:r>
            <w:r w:rsidR="006A2573" w:rsidRPr="006A2573">
              <w:rPr>
                <w:lang w:val="ru-RU"/>
              </w:rPr>
              <w:t>Малоярославец</w:t>
            </w:r>
            <w:r w:rsidR="006A2573" w:rsidRPr="006A2573">
              <w:rPr>
                <w:rFonts w:cs="Times New Roman"/>
                <w:kern w:val="0"/>
                <w:lang w:val="ru-RU" w:eastAsia="ru-RU"/>
              </w:rPr>
              <w:t>»</w:t>
            </w:r>
            <w:r w:rsidR="006A257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</w:t>
            </w:r>
            <w:r w:rsidRPr="00C72422">
              <w:rPr>
                <w:rFonts w:cs="Times New Roman"/>
                <w:kern w:val="0"/>
                <w:lang w:val="ru-RU" w:eastAsia="ru-RU"/>
              </w:rPr>
              <w:t>актуальной информации: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250" w:type="pct"/>
            <w:vMerge w:val="restar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C72422" w:rsidTr="007725D9">
        <w:tc>
          <w:tcPr>
            <w:tcW w:w="373" w:type="pct"/>
            <w:vMerge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1250" w:type="pct"/>
            <w:vMerge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264478" w:rsidRPr="007725D9" w:rsidTr="007725D9"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B818F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5" w:history="1">
              <w:r w:rsidR="00264478"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264478"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2116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2216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1389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2216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2128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1114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1880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2440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241" w:type="pct"/>
          </w:tcPr>
          <w:p w:rsidR="00264478" w:rsidRPr="00C72422" w:rsidRDefault="00264478" w:rsidP="006A2573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Программы профилактики на 202</w:t>
            </w:r>
            <w:r w:rsidR="006A2573"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1 октября 202</w:t>
            </w:r>
            <w:r w:rsidR="006A2573"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г. 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3897"/>
        </w:trPr>
        <w:tc>
          <w:tcPr>
            <w:tcW w:w="373" w:type="pct"/>
            <w:vMerge w:val="restar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2.</w:t>
            </w:r>
          </w:p>
        </w:tc>
        <w:tc>
          <w:tcPr>
            <w:tcW w:w="2241" w:type="pct"/>
          </w:tcPr>
          <w:p w:rsidR="00264478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</w:t>
            </w:r>
            <w:r>
              <w:rPr>
                <w:rFonts w:cs="Times New Roman"/>
                <w:kern w:val="0"/>
                <w:lang w:val="ru-RU" w:eastAsia="ru-RU"/>
              </w:rPr>
              <w:t>людения обязательных требований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земельного законодательства посредством: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2153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ежегодно, не позднее 1 марта 202</w:t>
            </w:r>
            <w:r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63"/>
        </w:trPr>
        <w:tc>
          <w:tcPr>
            <w:tcW w:w="373" w:type="pct"/>
            <w:vMerge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2216"/>
        </w:trPr>
        <w:tc>
          <w:tcPr>
            <w:tcW w:w="373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</w:t>
            </w:r>
            <w:r>
              <w:rPr>
                <w:rFonts w:cs="Times New Roman"/>
                <w:kern w:val="0"/>
                <w:lang w:val="ru-RU" w:eastAsia="ru-RU"/>
              </w:rPr>
              <w:t>,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либо в ходе проведения  профилактического мероприятия, контро</w:t>
            </w:r>
            <w:r>
              <w:rPr>
                <w:rFonts w:cs="Times New Roman"/>
                <w:kern w:val="0"/>
                <w:lang w:val="ru-RU" w:eastAsia="ru-RU"/>
              </w:rPr>
              <w:t>льного (надзорного) мероприятия</w:t>
            </w:r>
            <w:proofErr w:type="gramEnd"/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r>
              <w:rPr>
                <w:rFonts w:cs="Times New Roman"/>
                <w:kern w:val="0"/>
                <w:lang w:val="ru-RU" w:eastAsia="ru-RU"/>
              </w:rPr>
              <w:t>е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202</w:t>
            </w:r>
            <w:r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1076"/>
        </w:trPr>
        <w:tc>
          <w:tcPr>
            <w:tcW w:w="373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4.</w:t>
            </w: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не реже чем 2 раза в год (</w:t>
            </w:r>
            <w:r w:rsidRPr="00C72422">
              <w:rPr>
                <w:rFonts w:cs="Times New Roman"/>
                <w:kern w:val="0"/>
                <w:lang w:eastAsia="ru-RU"/>
              </w:rPr>
              <w:t>I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и </w:t>
            </w:r>
            <w:r w:rsidRPr="00C72422">
              <w:rPr>
                <w:rFonts w:cs="Times New Roman"/>
                <w:kern w:val="0"/>
                <w:lang w:eastAsia="ru-RU"/>
              </w:rPr>
              <w:t>IV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квартал 202</w:t>
            </w:r>
            <w:r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264478" w:rsidRPr="007725D9" w:rsidTr="007725D9">
        <w:trPr>
          <w:trHeight w:val="3305"/>
        </w:trPr>
        <w:tc>
          <w:tcPr>
            <w:tcW w:w="373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5.</w:t>
            </w:r>
          </w:p>
        </w:tc>
        <w:tc>
          <w:tcPr>
            <w:tcW w:w="2241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264478" w:rsidRPr="00C72422" w:rsidRDefault="006A2573" w:rsidP="00EA2BF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6A2573">
              <w:rPr>
                <w:rFonts w:cs="Times New Roman"/>
                <w:kern w:val="0"/>
                <w:lang w:val="ru-RU" w:eastAsia="ru-RU"/>
              </w:rPr>
              <w:t xml:space="preserve">муниципального образования городское поселение «Город </w:t>
            </w:r>
            <w:r w:rsidRPr="006A2573">
              <w:rPr>
                <w:lang w:val="ru-RU"/>
              </w:rPr>
              <w:t>Малоярославец</w:t>
            </w:r>
            <w:r w:rsidRPr="006A2573">
              <w:rPr>
                <w:rFonts w:cs="Times New Roman"/>
                <w:kern w:val="0"/>
                <w:lang w:val="ru-RU" w:eastAsia="ru-RU"/>
              </w:rPr>
              <w:t>»</w:t>
            </w:r>
            <w:r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cs="Times New Roman"/>
                <w:kern w:val="0"/>
                <w:lang w:val="ru-RU" w:eastAsia="ru-RU"/>
              </w:rPr>
              <w:t>на 2024</w:t>
            </w:r>
            <w:r w:rsidR="00264478" w:rsidRPr="00C72422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</w:tc>
        <w:tc>
          <w:tcPr>
            <w:tcW w:w="1136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202</w:t>
            </w:r>
            <w:r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(разработка);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20 декабря 202</w:t>
            </w:r>
            <w:r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250" w:type="pct"/>
          </w:tcPr>
          <w:p w:rsidR="00264478" w:rsidRPr="00C72422" w:rsidRDefault="00264478" w:rsidP="00EA2BF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264478" w:rsidRDefault="00264478" w:rsidP="00264478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3C32B0" w:rsidRPr="00C72422" w:rsidRDefault="003C32B0" w:rsidP="007725D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</w:t>
      </w:r>
      <w:r w:rsidRPr="00C72422">
        <w:rPr>
          <w:rFonts w:cs="Times New Roman"/>
          <w:b/>
          <w:kern w:val="0"/>
          <w:sz w:val="26"/>
          <w:szCs w:val="26"/>
          <w:lang w:eastAsia="ru-RU"/>
        </w:rPr>
        <w:t>IV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. Показатели результативности и эффективности </w:t>
      </w:r>
      <w:proofErr w:type="gramStart"/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программы профилактики рисков причинения вреда</w:t>
      </w:r>
      <w:proofErr w:type="gramEnd"/>
    </w:p>
    <w:p w:rsidR="003C32B0" w:rsidRPr="000B367A" w:rsidRDefault="003C32B0" w:rsidP="009D1A7C">
      <w:pPr>
        <w:autoSpaceDE w:val="0"/>
        <w:ind w:left="-567" w:firstLine="709"/>
        <w:jc w:val="center"/>
        <w:rPr>
          <w:b/>
          <w:bCs/>
          <w:lang w:val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6825"/>
        <w:gridCol w:w="2816"/>
      </w:tblGrid>
      <w:tr w:rsidR="000D0B34" w:rsidRPr="00EE2CB2" w:rsidTr="007725D9"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4" w:rsidRPr="00EE2CB2" w:rsidRDefault="000D0B34" w:rsidP="00EA2BFB">
            <w:pPr>
              <w:autoSpaceDE w:val="0"/>
              <w:jc w:val="center"/>
            </w:pPr>
            <w:r w:rsidRPr="00EE2CB2">
              <w:t>№ п/п</w:t>
            </w:r>
          </w:p>
        </w:tc>
        <w:tc>
          <w:tcPr>
            <w:tcW w:w="3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4" w:rsidRPr="00EE2CB2" w:rsidRDefault="000D0B34" w:rsidP="00EA2BFB">
            <w:pPr>
              <w:autoSpaceDE w:val="0"/>
              <w:jc w:val="center"/>
            </w:pPr>
            <w:proofErr w:type="spellStart"/>
            <w:r w:rsidRPr="00EE2CB2">
              <w:t>Наименование</w:t>
            </w:r>
            <w:proofErr w:type="spellEnd"/>
            <w:r w:rsidRPr="00EE2CB2">
              <w:t xml:space="preserve"> </w:t>
            </w:r>
            <w:proofErr w:type="spellStart"/>
            <w:r w:rsidRPr="00EE2CB2">
              <w:t>показателя</w:t>
            </w:r>
            <w:proofErr w:type="spellEnd"/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4" w:rsidRPr="00EE2CB2" w:rsidRDefault="000D0B34" w:rsidP="00EA2BFB">
            <w:pPr>
              <w:autoSpaceDE w:val="0"/>
              <w:jc w:val="center"/>
            </w:pPr>
            <w:proofErr w:type="spellStart"/>
            <w:r w:rsidRPr="00EE2CB2">
              <w:t>Величина</w:t>
            </w:r>
            <w:proofErr w:type="spellEnd"/>
          </w:p>
        </w:tc>
      </w:tr>
      <w:tr w:rsidR="000D0B34" w:rsidRPr="00EE2CB2" w:rsidTr="007725D9"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4" w:rsidRPr="00EE2CB2" w:rsidRDefault="000D0B34" w:rsidP="00EA2BFB">
            <w:pPr>
              <w:autoSpaceDE w:val="0"/>
              <w:jc w:val="center"/>
            </w:pPr>
            <w:r w:rsidRPr="00EE2CB2">
              <w:t>1.</w:t>
            </w:r>
          </w:p>
        </w:tc>
        <w:tc>
          <w:tcPr>
            <w:tcW w:w="3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4" w:rsidRPr="000B367A" w:rsidRDefault="000D0B34" w:rsidP="00EA2BFB">
            <w:pPr>
              <w:autoSpaceDE w:val="0"/>
              <w:rPr>
                <w:lang w:val="ru-RU"/>
              </w:rPr>
            </w:pPr>
            <w:r w:rsidRPr="000B367A">
              <w:rPr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4" w:rsidRPr="00EE2CB2" w:rsidRDefault="000D0B34" w:rsidP="00EA2BFB">
            <w:pPr>
              <w:autoSpaceDE w:val="0"/>
              <w:jc w:val="center"/>
            </w:pPr>
            <w:r w:rsidRPr="00EE2CB2">
              <w:t>100 %</w:t>
            </w:r>
          </w:p>
        </w:tc>
      </w:tr>
      <w:tr w:rsidR="000D0B34" w:rsidRPr="00EE2CB2" w:rsidTr="007725D9"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4" w:rsidRPr="00EE2CB2" w:rsidRDefault="000D0B34" w:rsidP="00EA2BFB">
            <w:pPr>
              <w:autoSpaceDE w:val="0"/>
              <w:jc w:val="center"/>
            </w:pPr>
            <w:r w:rsidRPr="00EE2CB2">
              <w:t>2.</w:t>
            </w:r>
          </w:p>
        </w:tc>
        <w:tc>
          <w:tcPr>
            <w:tcW w:w="3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4" w:rsidRPr="000B367A" w:rsidRDefault="000D0B34" w:rsidP="00EA2BFB">
            <w:pPr>
              <w:autoSpaceDE w:val="0"/>
              <w:rPr>
                <w:lang w:val="ru-RU"/>
              </w:rPr>
            </w:pPr>
            <w:r w:rsidRPr="000B367A">
              <w:rPr>
                <w:lang w:val="ru-RU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4" w:rsidRPr="00EE2CB2" w:rsidRDefault="000D0B34" w:rsidP="00EA2BFB">
            <w:pPr>
              <w:autoSpaceDE w:val="0"/>
              <w:jc w:val="center"/>
            </w:pPr>
            <w:r w:rsidRPr="00EE2CB2">
              <w:t xml:space="preserve">100 % </w:t>
            </w:r>
            <w:proofErr w:type="spellStart"/>
            <w:r w:rsidRPr="00EE2CB2">
              <w:t>от</w:t>
            </w:r>
            <w:proofErr w:type="spellEnd"/>
            <w:r w:rsidRPr="00EE2CB2">
              <w:t xml:space="preserve"> </w:t>
            </w:r>
            <w:proofErr w:type="spellStart"/>
            <w:r w:rsidRPr="00EE2CB2">
              <w:t>числа</w:t>
            </w:r>
            <w:proofErr w:type="spellEnd"/>
            <w:r w:rsidRPr="00EE2CB2">
              <w:t xml:space="preserve"> </w:t>
            </w:r>
            <w:proofErr w:type="spellStart"/>
            <w:r w:rsidRPr="00EE2CB2">
              <w:t>обратившихся</w:t>
            </w:r>
            <w:proofErr w:type="spellEnd"/>
          </w:p>
        </w:tc>
      </w:tr>
    </w:tbl>
    <w:p w:rsidR="000D0B34" w:rsidRDefault="000D0B34" w:rsidP="000D0B34">
      <w:pPr>
        <w:spacing w:line="240" w:lineRule="auto"/>
        <w:ind w:firstLine="708"/>
        <w:rPr>
          <w:lang w:val="ru-RU" w:eastAsia="ru-RU"/>
        </w:rPr>
      </w:pPr>
    </w:p>
    <w:p w:rsidR="003C32B0" w:rsidRPr="003F654F" w:rsidRDefault="003C32B0" w:rsidP="007725D9">
      <w:pPr>
        <w:spacing w:line="240" w:lineRule="auto"/>
        <w:ind w:firstLine="708"/>
        <w:rPr>
          <w:sz w:val="26"/>
          <w:szCs w:val="26"/>
          <w:lang w:val="ru-RU"/>
        </w:rPr>
      </w:pPr>
      <w:r w:rsidRPr="003F654F">
        <w:rPr>
          <w:sz w:val="26"/>
          <w:szCs w:val="26"/>
          <w:lang w:val="ru-RU" w:eastAsia="ru-RU"/>
        </w:rPr>
        <w:t xml:space="preserve"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</w:t>
      </w:r>
      <w:r w:rsidRPr="003F654F">
        <w:rPr>
          <w:sz w:val="26"/>
          <w:szCs w:val="26"/>
          <w:lang w:val="ru-RU"/>
        </w:rPr>
        <w:t>охраняемым законом ценностям</w:t>
      </w:r>
      <w:r w:rsidRPr="003F654F">
        <w:rPr>
          <w:sz w:val="26"/>
          <w:szCs w:val="26"/>
          <w:lang w:val="ru-RU" w:eastAsia="ru-RU"/>
        </w:rPr>
        <w:t xml:space="preserve">, является приоритетным по отношению к проведению контрольных мероприятий. </w:t>
      </w:r>
    </w:p>
    <w:p w:rsidR="003C32B0" w:rsidRPr="003F654F" w:rsidRDefault="003C32B0" w:rsidP="007725D9">
      <w:pPr>
        <w:spacing w:line="240" w:lineRule="auto"/>
        <w:ind w:firstLine="708"/>
        <w:rPr>
          <w:sz w:val="26"/>
          <w:szCs w:val="26"/>
          <w:lang w:val="ru-RU"/>
        </w:rPr>
      </w:pPr>
      <w:r w:rsidRPr="003F654F">
        <w:rPr>
          <w:sz w:val="26"/>
          <w:szCs w:val="26"/>
          <w:lang w:val="ru-RU"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земельного контроля на территории </w:t>
      </w:r>
      <w:r w:rsidR="003F654F" w:rsidRPr="003F654F">
        <w:rPr>
          <w:rFonts w:cs="Times New Roman"/>
          <w:kern w:val="0"/>
          <w:sz w:val="26"/>
          <w:szCs w:val="26"/>
          <w:lang w:val="ru-RU" w:eastAsia="ru-RU"/>
        </w:rPr>
        <w:t xml:space="preserve">муниципального образования городское поселение «Город </w:t>
      </w:r>
      <w:r w:rsidR="003F654F" w:rsidRPr="003F654F">
        <w:rPr>
          <w:sz w:val="26"/>
          <w:szCs w:val="26"/>
          <w:lang w:val="ru-RU"/>
        </w:rPr>
        <w:t>Малоярославец</w:t>
      </w:r>
      <w:r w:rsidR="003F654F" w:rsidRPr="003F654F">
        <w:rPr>
          <w:rFonts w:cs="Times New Roman"/>
          <w:kern w:val="0"/>
          <w:sz w:val="26"/>
          <w:szCs w:val="26"/>
          <w:lang w:val="ru-RU" w:eastAsia="ru-RU"/>
        </w:rPr>
        <w:t xml:space="preserve">» </w:t>
      </w:r>
      <w:r w:rsidRPr="003F654F">
        <w:rPr>
          <w:sz w:val="26"/>
          <w:szCs w:val="26"/>
          <w:lang w:val="ru-RU" w:eastAsia="ru-RU"/>
        </w:rPr>
        <w:t xml:space="preserve"> на 2023 год. </w:t>
      </w:r>
    </w:p>
    <w:p w:rsidR="003C32B0" w:rsidRPr="003F654F" w:rsidRDefault="003C32B0" w:rsidP="007725D9">
      <w:pPr>
        <w:spacing w:line="240" w:lineRule="auto"/>
        <w:ind w:firstLine="567"/>
        <w:rPr>
          <w:sz w:val="26"/>
          <w:szCs w:val="26"/>
          <w:lang w:val="ru-RU"/>
        </w:rPr>
      </w:pPr>
      <w:r w:rsidRPr="003F654F">
        <w:rPr>
          <w:sz w:val="26"/>
          <w:szCs w:val="26"/>
          <w:lang w:val="ru-RU" w:eastAsia="ru-RU"/>
        </w:rPr>
        <w:t xml:space="preserve">Результаты профилактической работы включаются в годовой Доклад об осуществлении муниципального земельного на территории </w:t>
      </w:r>
      <w:r w:rsidR="003F654F" w:rsidRPr="003F654F">
        <w:rPr>
          <w:rFonts w:cs="Times New Roman"/>
          <w:kern w:val="0"/>
          <w:sz w:val="26"/>
          <w:szCs w:val="26"/>
          <w:lang w:val="ru-RU" w:eastAsia="ru-RU"/>
        </w:rPr>
        <w:t xml:space="preserve">муниципального образования городское поселение «Город </w:t>
      </w:r>
      <w:r w:rsidR="003F654F" w:rsidRPr="003F654F">
        <w:rPr>
          <w:sz w:val="26"/>
          <w:szCs w:val="26"/>
          <w:lang w:val="ru-RU"/>
        </w:rPr>
        <w:t>Малоярославец</w:t>
      </w:r>
      <w:r w:rsidR="003F654F" w:rsidRPr="003F654F">
        <w:rPr>
          <w:rFonts w:cs="Times New Roman"/>
          <w:kern w:val="0"/>
          <w:sz w:val="26"/>
          <w:szCs w:val="26"/>
          <w:lang w:val="ru-RU" w:eastAsia="ru-RU"/>
        </w:rPr>
        <w:t>»</w:t>
      </w:r>
      <w:r w:rsidRPr="003F654F">
        <w:rPr>
          <w:sz w:val="26"/>
          <w:szCs w:val="26"/>
          <w:lang w:val="ru-RU" w:eastAsia="ru-RU"/>
        </w:rPr>
        <w:t>.</w:t>
      </w:r>
    </w:p>
    <w:p w:rsidR="003C32B0" w:rsidRPr="00C72422" w:rsidRDefault="003C32B0" w:rsidP="009D1A7C">
      <w:pPr>
        <w:widowControl/>
        <w:suppressAutoHyphens w:val="0"/>
        <w:spacing w:line="240" w:lineRule="auto"/>
        <w:ind w:left="-567"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296028" w:rsidRPr="003C32B0" w:rsidRDefault="00B818F8" w:rsidP="009D1A7C">
      <w:pPr>
        <w:ind w:left="-567"/>
        <w:rPr>
          <w:lang w:val="ru-RU"/>
        </w:rPr>
      </w:pPr>
    </w:p>
    <w:sectPr w:rsidR="00296028" w:rsidRPr="003C32B0" w:rsidSect="007725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C32B0"/>
    <w:rsid w:val="000D0B34"/>
    <w:rsid w:val="001A5189"/>
    <w:rsid w:val="00264478"/>
    <w:rsid w:val="0036030C"/>
    <w:rsid w:val="003C32B0"/>
    <w:rsid w:val="003F654F"/>
    <w:rsid w:val="006A2573"/>
    <w:rsid w:val="00743F7B"/>
    <w:rsid w:val="007725D9"/>
    <w:rsid w:val="008A51DF"/>
    <w:rsid w:val="009D1A7C"/>
    <w:rsid w:val="00B71D8D"/>
    <w:rsid w:val="00B818F8"/>
    <w:rsid w:val="00BE1171"/>
    <w:rsid w:val="00C41DFD"/>
    <w:rsid w:val="00C51FCE"/>
    <w:rsid w:val="00D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B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F7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7B"/>
    <w:rPr>
      <w:rFonts w:ascii="Tahoma" w:eastAsia="Times New Roman" w:hAnsi="Tahoma" w:cs="Tahoma"/>
      <w:color w:val="000000"/>
      <w:kern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B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F7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7B"/>
    <w:rPr>
      <w:rFonts w:ascii="Tahoma" w:eastAsia="Times New Roman" w:hAnsi="Tahoma" w:cs="Tahoma"/>
      <w:color w:val="000000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8</cp:revision>
  <cp:lastPrinted>2022-12-19T12:22:00Z</cp:lastPrinted>
  <dcterms:created xsi:type="dcterms:W3CDTF">2022-12-19T12:13:00Z</dcterms:created>
  <dcterms:modified xsi:type="dcterms:W3CDTF">2022-12-20T05:48:00Z</dcterms:modified>
</cp:coreProperties>
</file>