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BB" w:rsidRPr="00270EDD" w:rsidRDefault="003C37E6" w:rsidP="003C37E6">
      <w:pPr>
        <w:ind w:firstLine="0"/>
        <w:jc w:val="center"/>
        <w:rPr>
          <w:rFonts w:cs="Arial"/>
          <w:bCs/>
          <w:kern w:val="28"/>
        </w:rPr>
      </w:pPr>
      <w:bookmarkStart w:id="0" w:name="_GoBack"/>
      <w:bookmarkEnd w:id="0"/>
      <w:r w:rsidRPr="00270EDD">
        <w:rPr>
          <w:rFonts w:cs="Arial"/>
          <w:bCs/>
          <w:kern w:val="28"/>
        </w:rPr>
        <w:t>КАЛУЖСКАЯ ОБЛАСТЬ</w:t>
      </w:r>
    </w:p>
    <w:p w:rsidR="00BE6DBB" w:rsidRPr="00270EDD" w:rsidRDefault="003C37E6" w:rsidP="003C37E6">
      <w:pPr>
        <w:ind w:firstLine="0"/>
        <w:jc w:val="center"/>
        <w:rPr>
          <w:rFonts w:cs="Arial"/>
          <w:bCs/>
          <w:kern w:val="28"/>
        </w:rPr>
      </w:pPr>
      <w:r w:rsidRPr="00270EDD">
        <w:rPr>
          <w:rFonts w:cs="Arial"/>
          <w:bCs/>
          <w:kern w:val="28"/>
        </w:rPr>
        <w:t>МАЛОЯРОСЛАВЕЦКИЙ РАЙОН</w:t>
      </w:r>
    </w:p>
    <w:p w:rsidR="00BE6DBB" w:rsidRPr="00270EDD" w:rsidRDefault="003C37E6" w:rsidP="003C37E6">
      <w:pPr>
        <w:pStyle w:val="1"/>
        <w:ind w:firstLine="0"/>
        <w:rPr>
          <w:b w:val="0"/>
          <w:kern w:val="28"/>
          <w:sz w:val="24"/>
          <w:szCs w:val="24"/>
        </w:rPr>
      </w:pPr>
      <w:r w:rsidRPr="00270EDD">
        <w:rPr>
          <w:b w:val="0"/>
          <w:kern w:val="28"/>
          <w:sz w:val="24"/>
          <w:szCs w:val="24"/>
        </w:rPr>
        <w:t>АДМИНИСТРАЦИЯ</w:t>
      </w:r>
    </w:p>
    <w:p w:rsidR="00A6009F" w:rsidRPr="00270EDD" w:rsidRDefault="003C37E6" w:rsidP="003C37E6">
      <w:pPr>
        <w:ind w:firstLine="0"/>
        <w:jc w:val="center"/>
        <w:rPr>
          <w:rFonts w:cs="Arial"/>
          <w:bCs/>
          <w:kern w:val="28"/>
        </w:rPr>
      </w:pPr>
      <w:r w:rsidRPr="00270EDD">
        <w:rPr>
          <w:rFonts w:cs="Arial"/>
          <w:bCs/>
          <w:kern w:val="28"/>
        </w:rPr>
        <w:t>МУНИЦИПАЛЬНОГО ОБРАЗОВАНИЯ</w:t>
      </w:r>
    </w:p>
    <w:p w:rsidR="00BE6DBB" w:rsidRPr="00270EDD" w:rsidRDefault="003C37E6" w:rsidP="003C37E6">
      <w:pPr>
        <w:ind w:firstLine="0"/>
        <w:jc w:val="center"/>
        <w:rPr>
          <w:rFonts w:cs="Arial"/>
          <w:bCs/>
          <w:kern w:val="28"/>
        </w:rPr>
      </w:pPr>
      <w:r w:rsidRPr="00270EDD">
        <w:rPr>
          <w:rFonts w:cs="Arial"/>
          <w:bCs/>
          <w:kern w:val="28"/>
        </w:rPr>
        <w:t>ГОРОДСКОЕ ПОСЕЛЕНИЕ</w:t>
      </w:r>
    </w:p>
    <w:p w:rsidR="00BE6DBB" w:rsidRPr="00270EDD" w:rsidRDefault="003C37E6" w:rsidP="003C37E6">
      <w:pPr>
        <w:pStyle w:val="1"/>
        <w:ind w:firstLine="0"/>
        <w:rPr>
          <w:b w:val="0"/>
          <w:kern w:val="28"/>
          <w:sz w:val="24"/>
          <w:szCs w:val="24"/>
        </w:rPr>
      </w:pPr>
      <w:r w:rsidRPr="00270EDD">
        <w:rPr>
          <w:b w:val="0"/>
          <w:kern w:val="28"/>
          <w:sz w:val="24"/>
          <w:szCs w:val="24"/>
        </w:rPr>
        <w:t>«ГОРОД МАЛОЯРОСЛАВЕЦ»</w:t>
      </w:r>
    </w:p>
    <w:p w:rsidR="00BE6DBB" w:rsidRPr="00270EDD" w:rsidRDefault="00BE6DBB" w:rsidP="003C37E6">
      <w:pPr>
        <w:ind w:firstLine="0"/>
        <w:jc w:val="center"/>
        <w:rPr>
          <w:rFonts w:cs="Arial"/>
          <w:bCs/>
          <w:kern w:val="28"/>
        </w:rPr>
      </w:pPr>
    </w:p>
    <w:p w:rsidR="00BE6DBB" w:rsidRPr="00270EDD" w:rsidRDefault="00BE6DBB" w:rsidP="003C37E6">
      <w:pPr>
        <w:ind w:firstLine="0"/>
        <w:jc w:val="center"/>
        <w:rPr>
          <w:rFonts w:cs="Arial"/>
          <w:bCs/>
          <w:kern w:val="28"/>
        </w:rPr>
      </w:pPr>
      <w:r w:rsidRPr="00270EDD">
        <w:rPr>
          <w:rFonts w:cs="Arial"/>
          <w:bCs/>
          <w:kern w:val="28"/>
        </w:rPr>
        <w:t>ПОСТАНОВЛЕНИЕ</w:t>
      </w:r>
    </w:p>
    <w:p w:rsidR="00B37DE1" w:rsidRPr="00270EDD" w:rsidRDefault="00B37DE1" w:rsidP="003C37E6">
      <w:pPr>
        <w:ind w:firstLine="0"/>
        <w:jc w:val="center"/>
        <w:rPr>
          <w:rFonts w:cs="Arial"/>
          <w:bCs/>
          <w:kern w:val="28"/>
        </w:rPr>
      </w:pPr>
      <w:r w:rsidRPr="00270EDD">
        <w:rPr>
          <w:rFonts w:cs="Arial"/>
          <w:bCs/>
          <w:kern w:val="28"/>
        </w:rPr>
        <w:t>о</w:t>
      </w:r>
      <w:r w:rsidR="00022D03" w:rsidRPr="00270EDD">
        <w:rPr>
          <w:rFonts w:cs="Arial"/>
          <w:bCs/>
          <w:kern w:val="28"/>
        </w:rPr>
        <w:t>т</w:t>
      </w:r>
      <w:r w:rsidR="0047150A" w:rsidRPr="00270EDD">
        <w:rPr>
          <w:rFonts w:cs="Arial"/>
          <w:bCs/>
          <w:kern w:val="28"/>
        </w:rPr>
        <w:t xml:space="preserve"> </w:t>
      </w:r>
      <w:r w:rsidR="00D41849" w:rsidRPr="00270EDD">
        <w:rPr>
          <w:rFonts w:cs="Arial"/>
          <w:bCs/>
          <w:kern w:val="28"/>
        </w:rPr>
        <w:t>06.11</w:t>
      </w:r>
      <w:r w:rsidR="00FE66C9" w:rsidRPr="00270EDD">
        <w:rPr>
          <w:rFonts w:cs="Arial"/>
          <w:bCs/>
          <w:kern w:val="28"/>
        </w:rPr>
        <w:t>.</w:t>
      </w:r>
      <w:r w:rsidR="00137DC8" w:rsidRPr="00270EDD">
        <w:rPr>
          <w:rFonts w:cs="Arial"/>
          <w:bCs/>
          <w:kern w:val="28"/>
        </w:rPr>
        <w:t>201</w:t>
      </w:r>
      <w:r w:rsidR="00AE483C" w:rsidRPr="00270EDD">
        <w:rPr>
          <w:rFonts w:cs="Arial"/>
          <w:bCs/>
          <w:kern w:val="28"/>
        </w:rPr>
        <w:t>9</w:t>
      </w:r>
      <w:r w:rsidR="000F3EED" w:rsidRPr="00270EDD">
        <w:rPr>
          <w:rFonts w:cs="Arial"/>
          <w:bCs/>
          <w:kern w:val="28"/>
        </w:rPr>
        <w:t xml:space="preserve"> </w:t>
      </w:r>
      <w:r w:rsidR="00137DC8" w:rsidRPr="00270EDD">
        <w:rPr>
          <w:rFonts w:cs="Arial"/>
          <w:bCs/>
          <w:kern w:val="28"/>
        </w:rPr>
        <w:t>г.</w:t>
      </w:r>
      <w:r w:rsidR="0065181C" w:rsidRPr="00270EDD">
        <w:rPr>
          <w:rFonts w:cs="Arial"/>
          <w:bCs/>
          <w:kern w:val="28"/>
        </w:rPr>
        <w:t xml:space="preserve"> </w:t>
      </w:r>
      <w:r w:rsidR="00BE6DBB" w:rsidRPr="00270EDD">
        <w:rPr>
          <w:rFonts w:cs="Arial"/>
          <w:bCs/>
          <w:kern w:val="28"/>
        </w:rPr>
        <w:t>№</w:t>
      </w:r>
      <w:r w:rsidR="00AE483C" w:rsidRPr="00270EDD">
        <w:rPr>
          <w:rFonts w:cs="Arial"/>
          <w:bCs/>
          <w:kern w:val="28"/>
        </w:rPr>
        <w:t xml:space="preserve"> </w:t>
      </w:r>
      <w:r w:rsidR="00D41849" w:rsidRPr="00270EDD">
        <w:rPr>
          <w:rFonts w:cs="Arial"/>
          <w:bCs/>
          <w:kern w:val="28"/>
        </w:rPr>
        <w:t>1174</w:t>
      </w:r>
    </w:p>
    <w:p w:rsidR="00AE3623" w:rsidRPr="003C37E6" w:rsidRDefault="00AE3623" w:rsidP="003C37E6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270EDD" w:rsidRDefault="00200B07" w:rsidP="003C37E6">
      <w:pPr>
        <w:pStyle w:val="a5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3C37E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</w:t>
      </w:r>
      <w:r w:rsidR="0047150A" w:rsidRPr="003C37E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б утверждении </w:t>
      </w:r>
      <w:r w:rsidRPr="003C37E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</w:t>
      </w:r>
      <w:r w:rsidR="0047150A" w:rsidRPr="003C37E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ой</w:t>
      </w:r>
      <w:r w:rsidRPr="003C37E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программ</w:t>
      </w:r>
      <w:r w:rsidR="0047150A" w:rsidRPr="003C37E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ы</w:t>
      </w:r>
      <w:r w:rsidRPr="003C37E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</w:t>
      </w:r>
      <w:r w:rsidR="003772FB" w:rsidRPr="003C37E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Энергосбережение и повышение </w:t>
      </w:r>
      <w:r w:rsidR="00A05E18" w:rsidRPr="003C37E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энергоэффективности</w:t>
      </w:r>
      <w:r w:rsidR="003772FB" w:rsidRPr="003C37E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</w:p>
    <w:p w:rsidR="00DC6891" w:rsidRPr="003C37E6" w:rsidRDefault="003772FB" w:rsidP="003C37E6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3C37E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 муниципальном образовании городское поселение «Город Малоярославец»</w:t>
      </w:r>
    </w:p>
    <w:p w:rsidR="00C701E7" w:rsidRPr="004A68B6" w:rsidRDefault="00C701E7" w:rsidP="00FA2272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EF555A" w:rsidRDefault="004A68B6" w:rsidP="00844D28">
      <w:pPr>
        <w:pStyle w:val="a5"/>
        <w:jc w:val="center"/>
        <w:rPr>
          <w:rFonts w:ascii="Arial" w:eastAsia="Times New Roman" w:hAnsi="Arial"/>
          <w:szCs w:val="24"/>
          <w:lang w:eastAsia="ru-RU"/>
        </w:rPr>
      </w:pPr>
      <w:r w:rsidRPr="004A68B6">
        <w:rPr>
          <w:rFonts w:ascii="Arial" w:eastAsia="Times New Roman" w:hAnsi="Arial"/>
          <w:szCs w:val="24"/>
          <w:lang w:eastAsia="ru-RU"/>
        </w:rPr>
        <w:t>(</w:t>
      </w:r>
      <w:r w:rsidRPr="00FA2272">
        <w:rPr>
          <w:rFonts w:ascii="Arial" w:eastAsia="Times New Roman" w:hAnsi="Arial"/>
          <w:szCs w:val="24"/>
          <w:lang w:eastAsia="ru-RU"/>
        </w:rPr>
        <w:t>в редакции Постановлени</w:t>
      </w:r>
      <w:r w:rsidR="00EF555A">
        <w:rPr>
          <w:rFonts w:ascii="Arial" w:eastAsia="Times New Roman" w:hAnsi="Arial"/>
          <w:szCs w:val="24"/>
          <w:lang w:eastAsia="ru-RU"/>
        </w:rPr>
        <w:t>й</w:t>
      </w:r>
      <w:r w:rsidRPr="00FA2272">
        <w:rPr>
          <w:rFonts w:ascii="Arial" w:eastAsia="Times New Roman" w:hAnsi="Arial"/>
          <w:szCs w:val="24"/>
          <w:lang w:eastAsia="ru-RU"/>
        </w:rPr>
        <w:t xml:space="preserve"> Администрации </w:t>
      </w:r>
      <w:r w:rsidR="00EF555A">
        <w:rPr>
          <w:rFonts w:ascii="Arial" w:eastAsia="Times New Roman" w:hAnsi="Arial"/>
          <w:szCs w:val="24"/>
          <w:lang w:eastAsia="ru-RU"/>
        </w:rPr>
        <w:t>муниципального образования</w:t>
      </w:r>
    </w:p>
    <w:p w:rsidR="004A68B6" w:rsidRPr="006C2EDB" w:rsidRDefault="00EF555A" w:rsidP="00844D28">
      <w:pPr>
        <w:pStyle w:val="a5"/>
        <w:jc w:val="center"/>
      </w:pPr>
      <w:r>
        <w:rPr>
          <w:rFonts w:ascii="Arial" w:eastAsia="Times New Roman" w:hAnsi="Arial"/>
          <w:szCs w:val="24"/>
          <w:lang w:eastAsia="ru-RU"/>
        </w:rPr>
        <w:t>городское поселение</w:t>
      </w:r>
      <w:r w:rsidR="004A68B6" w:rsidRPr="00FA2272">
        <w:rPr>
          <w:rFonts w:ascii="Arial" w:eastAsia="Times New Roman" w:hAnsi="Arial"/>
          <w:szCs w:val="24"/>
          <w:lang w:eastAsia="ru-RU"/>
        </w:rPr>
        <w:t xml:space="preserve"> «Город Малоярославец» от</w:t>
      </w:r>
      <w:r>
        <w:rPr>
          <w:rFonts w:ascii="Arial" w:eastAsia="Times New Roman" w:hAnsi="Arial"/>
          <w:szCs w:val="24"/>
          <w:lang w:eastAsia="ru-RU"/>
        </w:rPr>
        <w:t> </w:t>
      </w:r>
      <w:hyperlink r:id="rId6" w:tgtFrame="Logical" w:history="1">
        <w:r w:rsidR="004A68B6" w:rsidRPr="00FA2272">
          <w:rPr>
            <w:rStyle w:val="a8"/>
            <w:rFonts w:ascii="Arial" w:eastAsia="Times New Roman" w:hAnsi="Arial"/>
            <w:szCs w:val="24"/>
            <w:lang w:eastAsia="ru-RU"/>
          </w:rPr>
          <w:t>22.01.2020</w:t>
        </w:r>
        <w:r>
          <w:rPr>
            <w:rStyle w:val="a8"/>
            <w:rFonts w:ascii="Arial" w:eastAsia="Times New Roman" w:hAnsi="Arial"/>
            <w:szCs w:val="24"/>
            <w:lang w:eastAsia="ru-RU"/>
          </w:rPr>
          <w:t> </w:t>
        </w:r>
        <w:r w:rsidR="004A68B6" w:rsidRPr="00FA2272">
          <w:rPr>
            <w:rStyle w:val="a8"/>
            <w:rFonts w:ascii="Arial" w:eastAsia="Times New Roman" w:hAnsi="Arial"/>
            <w:szCs w:val="24"/>
            <w:lang w:eastAsia="ru-RU"/>
          </w:rPr>
          <w:t>г.</w:t>
        </w:r>
        <w:r>
          <w:rPr>
            <w:rStyle w:val="a8"/>
            <w:rFonts w:ascii="Arial" w:eastAsia="Times New Roman" w:hAnsi="Arial"/>
            <w:szCs w:val="24"/>
            <w:lang w:eastAsia="ru-RU"/>
          </w:rPr>
          <w:t> </w:t>
        </w:r>
        <w:r w:rsidR="004A68B6" w:rsidRPr="00FA2272">
          <w:rPr>
            <w:rStyle w:val="a8"/>
            <w:rFonts w:ascii="Arial" w:eastAsia="Times New Roman" w:hAnsi="Arial"/>
            <w:szCs w:val="24"/>
            <w:lang w:eastAsia="ru-RU"/>
          </w:rPr>
          <w:t>№37</w:t>
        </w:r>
      </w:hyperlink>
      <w:r w:rsidR="00FA2272" w:rsidRPr="00FA2272">
        <w:rPr>
          <w:rFonts w:ascii="Arial" w:eastAsia="Times New Roman" w:hAnsi="Arial"/>
          <w:szCs w:val="24"/>
          <w:lang w:eastAsia="ru-RU"/>
        </w:rPr>
        <w:t>, от</w:t>
      </w:r>
      <w:r>
        <w:rPr>
          <w:rFonts w:ascii="Arial" w:eastAsia="Times New Roman" w:hAnsi="Arial"/>
          <w:szCs w:val="24"/>
          <w:lang w:eastAsia="ru-RU"/>
        </w:rPr>
        <w:t> </w:t>
      </w:r>
      <w:hyperlink r:id="rId7" w:tgtFrame="Logical" w:history="1">
        <w:r w:rsidR="00FA2272" w:rsidRPr="00FA2272">
          <w:rPr>
            <w:rStyle w:val="a8"/>
            <w:rFonts w:ascii="Arial" w:eastAsia="Times New Roman" w:hAnsi="Arial"/>
            <w:szCs w:val="24"/>
            <w:lang w:eastAsia="ru-RU"/>
          </w:rPr>
          <w:t>11.02.2020</w:t>
        </w:r>
        <w:r>
          <w:rPr>
            <w:rStyle w:val="a8"/>
            <w:rFonts w:ascii="Arial" w:eastAsia="Times New Roman" w:hAnsi="Arial"/>
            <w:szCs w:val="24"/>
            <w:lang w:eastAsia="ru-RU"/>
          </w:rPr>
          <w:t> </w:t>
        </w:r>
        <w:r w:rsidR="00FA2272" w:rsidRPr="00FA2272">
          <w:rPr>
            <w:rStyle w:val="a8"/>
            <w:rFonts w:ascii="Arial" w:eastAsia="Times New Roman" w:hAnsi="Arial"/>
            <w:szCs w:val="24"/>
            <w:lang w:eastAsia="ru-RU"/>
          </w:rPr>
          <w:t>г.</w:t>
        </w:r>
        <w:r>
          <w:rPr>
            <w:rStyle w:val="a8"/>
            <w:rFonts w:ascii="Arial" w:eastAsia="Times New Roman" w:hAnsi="Arial"/>
            <w:szCs w:val="24"/>
            <w:lang w:eastAsia="ru-RU"/>
          </w:rPr>
          <w:t> </w:t>
        </w:r>
        <w:r w:rsidR="00FA2272" w:rsidRPr="00FA2272">
          <w:rPr>
            <w:rStyle w:val="a8"/>
            <w:rFonts w:ascii="Arial" w:eastAsia="Times New Roman" w:hAnsi="Arial"/>
            <w:szCs w:val="24"/>
            <w:lang w:eastAsia="ru-RU"/>
          </w:rPr>
          <w:t>№111</w:t>
        </w:r>
      </w:hyperlink>
      <w:r w:rsidR="00B02653">
        <w:rPr>
          <w:rFonts w:ascii="Arial" w:eastAsia="Times New Roman" w:hAnsi="Arial"/>
          <w:szCs w:val="24"/>
          <w:lang w:eastAsia="ru-RU"/>
        </w:rPr>
        <w:t>, от</w:t>
      </w:r>
      <w:r>
        <w:rPr>
          <w:rFonts w:ascii="Arial" w:eastAsia="Times New Roman" w:hAnsi="Arial"/>
          <w:szCs w:val="24"/>
          <w:lang w:eastAsia="ru-RU"/>
        </w:rPr>
        <w:t> </w:t>
      </w:r>
      <w:hyperlink r:id="rId8" w:tgtFrame="Logical" w:history="1">
        <w:r w:rsidR="00B02653" w:rsidRPr="00B02653">
          <w:rPr>
            <w:rStyle w:val="a8"/>
            <w:rFonts w:ascii="Arial" w:eastAsia="Times New Roman" w:hAnsi="Arial"/>
            <w:szCs w:val="24"/>
            <w:lang w:eastAsia="ru-RU"/>
          </w:rPr>
          <w:t>21.07.2020</w:t>
        </w:r>
        <w:r>
          <w:rPr>
            <w:rStyle w:val="a8"/>
            <w:rFonts w:ascii="Arial" w:eastAsia="Times New Roman" w:hAnsi="Arial"/>
            <w:szCs w:val="24"/>
            <w:lang w:eastAsia="ru-RU"/>
          </w:rPr>
          <w:t> </w:t>
        </w:r>
        <w:r w:rsidR="00B02653" w:rsidRPr="00B02653">
          <w:rPr>
            <w:rStyle w:val="a8"/>
            <w:rFonts w:ascii="Arial" w:eastAsia="Times New Roman" w:hAnsi="Arial"/>
            <w:szCs w:val="24"/>
            <w:lang w:eastAsia="ru-RU"/>
          </w:rPr>
          <w:t>г.</w:t>
        </w:r>
        <w:r>
          <w:rPr>
            <w:rStyle w:val="a8"/>
            <w:rFonts w:ascii="Arial" w:eastAsia="Times New Roman" w:hAnsi="Arial"/>
            <w:szCs w:val="24"/>
            <w:lang w:eastAsia="ru-RU"/>
          </w:rPr>
          <w:t> </w:t>
        </w:r>
        <w:r w:rsidR="00B02653" w:rsidRPr="00B02653">
          <w:rPr>
            <w:rStyle w:val="a8"/>
            <w:rFonts w:ascii="Arial" w:eastAsia="Times New Roman" w:hAnsi="Arial"/>
            <w:szCs w:val="24"/>
            <w:lang w:eastAsia="ru-RU"/>
          </w:rPr>
          <w:t>№634</w:t>
        </w:r>
      </w:hyperlink>
      <w:r w:rsidR="00B83986">
        <w:rPr>
          <w:rFonts w:ascii="Arial" w:eastAsia="Times New Roman" w:hAnsi="Arial"/>
          <w:szCs w:val="24"/>
          <w:lang w:eastAsia="ru-RU"/>
        </w:rPr>
        <w:t>, от </w:t>
      </w:r>
      <w:hyperlink r:id="rId9" w:tgtFrame="Logical" w:history="1">
        <w:r w:rsidR="00B83986" w:rsidRPr="00B83986">
          <w:rPr>
            <w:rStyle w:val="a8"/>
            <w:rFonts w:ascii="Arial" w:eastAsia="Times New Roman" w:hAnsi="Arial"/>
            <w:szCs w:val="24"/>
            <w:lang w:eastAsia="ru-RU"/>
          </w:rPr>
          <w:t>29.10.2020</w:t>
        </w:r>
        <w:r>
          <w:rPr>
            <w:rStyle w:val="a8"/>
            <w:rFonts w:ascii="Arial" w:eastAsia="Times New Roman" w:hAnsi="Arial"/>
            <w:szCs w:val="24"/>
            <w:lang w:eastAsia="ru-RU"/>
          </w:rPr>
          <w:t> </w:t>
        </w:r>
        <w:r w:rsidR="00B83986" w:rsidRPr="00B83986">
          <w:rPr>
            <w:rStyle w:val="a8"/>
            <w:rFonts w:ascii="Arial" w:eastAsia="Times New Roman" w:hAnsi="Arial"/>
            <w:szCs w:val="24"/>
            <w:lang w:eastAsia="ru-RU"/>
          </w:rPr>
          <w:t>№974</w:t>
        </w:r>
      </w:hyperlink>
      <w:r w:rsidR="007E3CC3">
        <w:rPr>
          <w:rFonts w:ascii="Arial" w:eastAsia="Times New Roman" w:hAnsi="Arial"/>
          <w:szCs w:val="24"/>
          <w:lang w:eastAsia="ru-RU"/>
        </w:rPr>
        <w:t>, от </w:t>
      </w:r>
      <w:hyperlink r:id="rId10" w:tgtFrame="ChangingDocument" w:history="1">
        <w:r w:rsidR="007E3CC3" w:rsidRPr="007E3CC3">
          <w:rPr>
            <w:rStyle w:val="a8"/>
            <w:rFonts w:ascii="Arial" w:eastAsia="Times New Roman" w:hAnsi="Arial"/>
            <w:szCs w:val="24"/>
            <w:lang w:eastAsia="ru-RU"/>
          </w:rPr>
          <w:t>17.03.2021 №306</w:t>
        </w:r>
      </w:hyperlink>
      <w:r w:rsidR="0007563E">
        <w:rPr>
          <w:rFonts w:ascii="Arial" w:eastAsia="Times New Roman" w:hAnsi="Arial"/>
          <w:szCs w:val="24"/>
          <w:lang w:eastAsia="ru-RU"/>
        </w:rPr>
        <w:t>, от</w:t>
      </w:r>
      <w:r>
        <w:rPr>
          <w:rFonts w:ascii="Arial" w:eastAsia="Times New Roman" w:hAnsi="Arial"/>
          <w:szCs w:val="24"/>
          <w:lang w:eastAsia="ru-RU"/>
        </w:rPr>
        <w:t> </w:t>
      </w:r>
      <w:hyperlink r:id="rId11" w:tgtFrame="ChangingDocument" w:history="1">
        <w:r w:rsidR="0007563E" w:rsidRPr="0007563E">
          <w:rPr>
            <w:rStyle w:val="a8"/>
            <w:rFonts w:ascii="Arial" w:eastAsia="Times New Roman" w:hAnsi="Arial"/>
            <w:szCs w:val="24"/>
            <w:lang w:eastAsia="ru-RU"/>
          </w:rPr>
          <w:t>08.09.2021</w:t>
        </w:r>
        <w:r>
          <w:rPr>
            <w:rStyle w:val="a8"/>
            <w:rFonts w:ascii="Arial" w:eastAsia="Times New Roman" w:hAnsi="Arial"/>
            <w:szCs w:val="24"/>
            <w:lang w:eastAsia="ru-RU"/>
          </w:rPr>
          <w:t> </w:t>
        </w:r>
        <w:r w:rsidR="0007563E" w:rsidRPr="0007563E">
          <w:rPr>
            <w:rStyle w:val="a8"/>
            <w:rFonts w:ascii="Arial" w:eastAsia="Times New Roman" w:hAnsi="Arial"/>
            <w:szCs w:val="24"/>
            <w:lang w:eastAsia="ru-RU"/>
          </w:rPr>
          <w:t>№879</w:t>
        </w:r>
      </w:hyperlink>
      <w:r w:rsidR="00A33B7F">
        <w:rPr>
          <w:rFonts w:ascii="Arial" w:eastAsia="Times New Roman" w:hAnsi="Arial"/>
          <w:szCs w:val="24"/>
          <w:lang w:eastAsia="ru-RU"/>
        </w:rPr>
        <w:t>, от </w:t>
      </w:r>
      <w:hyperlink r:id="rId12" w:tgtFrame="ChangingDocument" w:history="1">
        <w:r w:rsidR="00A33B7F" w:rsidRPr="00A33B7F">
          <w:rPr>
            <w:rStyle w:val="a8"/>
            <w:rFonts w:ascii="Arial" w:eastAsia="Times New Roman" w:hAnsi="Arial"/>
            <w:szCs w:val="24"/>
            <w:lang w:eastAsia="ru-RU"/>
          </w:rPr>
          <w:t>28.12.2021 №1257</w:t>
        </w:r>
      </w:hyperlink>
      <w:r w:rsidR="00BE01FF">
        <w:rPr>
          <w:rFonts w:ascii="Arial" w:eastAsia="Times New Roman" w:hAnsi="Arial"/>
          <w:szCs w:val="24"/>
          <w:lang w:eastAsia="ru-RU"/>
        </w:rPr>
        <w:t>, от </w:t>
      </w:r>
      <w:hyperlink r:id="rId13" w:tgtFrame="ChangingDocument" w:history="1">
        <w:r w:rsidR="00BE01FF" w:rsidRPr="00BE01FF">
          <w:rPr>
            <w:rStyle w:val="a8"/>
            <w:rFonts w:ascii="Arial" w:eastAsia="Times New Roman" w:hAnsi="Arial"/>
            <w:szCs w:val="24"/>
            <w:lang w:eastAsia="ru-RU"/>
          </w:rPr>
          <w:t>08.02.2022 №116</w:t>
        </w:r>
      </w:hyperlink>
      <w:r w:rsidR="00171856">
        <w:rPr>
          <w:rFonts w:ascii="Arial" w:eastAsia="Times New Roman" w:hAnsi="Arial"/>
          <w:szCs w:val="24"/>
          <w:lang w:eastAsia="ru-RU"/>
        </w:rPr>
        <w:t>, от </w:t>
      </w:r>
      <w:hyperlink r:id="rId14" w:tgtFrame="ChangingDocument" w:history="1">
        <w:r w:rsidR="00171856" w:rsidRPr="00171856">
          <w:rPr>
            <w:rStyle w:val="a8"/>
            <w:rFonts w:ascii="Arial" w:eastAsia="Times New Roman" w:hAnsi="Arial"/>
            <w:szCs w:val="24"/>
            <w:lang w:eastAsia="ru-RU"/>
          </w:rPr>
          <w:t>21.03.2022 №267</w:t>
        </w:r>
      </w:hyperlink>
      <w:r w:rsidR="005A31ED">
        <w:rPr>
          <w:rFonts w:ascii="Arial" w:eastAsia="Times New Roman" w:hAnsi="Arial"/>
          <w:szCs w:val="24"/>
          <w:lang w:eastAsia="ru-RU"/>
        </w:rPr>
        <w:t>, от </w:t>
      </w:r>
      <w:hyperlink r:id="rId15" w:tgtFrame="ChangingDocument" w:history="1">
        <w:r w:rsidR="005A31ED" w:rsidRPr="005A31ED">
          <w:rPr>
            <w:rStyle w:val="a8"/>
            <w:rFonts w:ascii="Arial" w:eastAsia="Times New Roman" w:hAnsi="Arial"/>
            <w:szCs w:val="24"/>
            <w:lang w:eastAsia="ru-RU"/>
          </w:rPr>
          <w:t>24.05.2022 №461</w:t>
        </w:r>
      </w:hyperlink>
      <w:r w:rsidR="00F15985">
        <w:rPr>
          <w:rFonts w:ascii="Arial" w:eastAsia="Times New Roman" w:hAnsi="Arial"/>
          <w:szCs w:val="24"/>
          <w:lang w:eastAsia="ru-RU"/>
        </w:rPr>
        <w:t>, от </w:t>
      </w:r>
      <w:hyperlink r:id="rId16" w:tgtFrame="ChangingDocument" w:history="1">
        <w:r w:rsidR="00F15985" w:rsidRPr="00F15985">
          <w:rPr>
            <w:rStyle w:val="a8"/>
            <w:rFonts w:ascii="Arial" w:eastAsia="Times New Roman" w:hAnsi="Arial"/>
            <w:szCs w:val="24"/>
            <w:lang w:eastAsia="ru-RU"/>
          </w:rPr>
          <w:t>20.06.2022 №588</w:t>
        </w:r>
      </w:hyperlink>
      <w:r w:rsidR="00975044">
        <w:rPr>
          <w:rFonts w:ascii="Arial" w:eastAsia="Times New Roman" w:hAnsi="Arial"/>
          <w:szCs w:val="24"/>
          <w:lang w:eastAsia="ru-RU"/>
        </w:rPr>
        <w:t>, от </w:t>
      </w:r>
      <w:hyperlink r:id="rId17" w:tgtFrame="ChangingDocument" w:history="1">
        <w:r w:rsidR="00975044" w:rsidRPr="00975044">
          <w:rPr>
            <w:rStyle w:val="a8"/>
            <w:rFonts w:ascii="Arial" w:eastAsia="Times New Roman" w:hAnsi="Arial"/>
            <w:szCs w:val="24"/>
            <w:lang w:eastAsia="ru-RU"/>
          </w:rPr>
          <w:t>20.09.2022 №979</w:t>
        </w:r>
      </w:hyperlink>
      <w:r w:rsidR="00C65592">
        <w:rPr>
          <w:rFonts w:ascii="Arial" w:eastAsia="Times New Roman" w:hAnsi="Arial"/>
          <w:szCs w:val="24"/>
          <w:lang w:eastAsia="ru-RU"/>
        </w:rPr>
        <w:t>, от </w:t>
      </w:r>
      <w:hyperlink r:id="rId18" w:tgtFrame="ChangingDocument" w:history="1">
        <w:r w:rsidR="00C65592" w:rsidRPr="00C65592">
          <w:rPr>
            <w:rStyle w:val="a8"/>
            <w:rFonts w:ascii="Arial" w:eastAsia="Times New Roman" w:hAnsi="Arial"/>
            <w:szCs w:val="24"/>
            <w:lang w:eastAsia="ru-RU"/>
          </w:rPr>
          <w:t>20.10.2022 №1077</w:t>
        </w:r>
      </w:hyperlink>
      <w:r w:rsidR="002143E1">
        <w:rPr>
          <w:rFonts w:ascii="Arial" w:eastAsia="Times New Roman" w:hAnsi="Arial"/>
          <w:szCs w:val="24"/>
          <w:lang w:eastAsia="ru-RU"/>
        </w:rPr>
        <w:t>, от </w:t>
      </w:r>
      <w:hyperlink r:id="rId19" w:tgtFrame="ChangingDocument" w:history="1">
        <w:r w:rsidR="002143E1" w:rsidRPr="002143E1">
          <w:rPr>
            <w:rStyle w:val="a8"/>
            <w:rFonts w:ascii="Arial" w:eastAsia="Times New Roman" w:hAnsi="Arial"/>
            <w:szCs w:val="24"/>
            <w:lang w:eastAsia="ru-RU"/>
          </w:rPr>
          <w:t>20.01.2023 №27</w:t>
        </w:r>
      </w:hyperlink>
      <w:r w:rsidR="00E71EF9">
        <w:rPr>
          <w:rFonts w:ascii="Arial" w:eastAsia="Times New Roman" w:hAnsi="Arial"/>
          <w:szCs w:val="24"/>
          <w:lang w:eastAsia="ru-RU"/>
        </w:rPr>
        <w:t xml:space="preserve">, от </w:t>
      </w:r>
      <w:hyperlink r:id="rId20" w:tgtFrame="ChangingDocument" w:history="1">
        <w:r w:rsidR="00E71EF9" w:rsidRPr="00E71EF9">
          <w:rPr>
            <w:rStyle w:val="a8"/>
            <w:rFonts w:ascii="Arial" w:eastAsia="Times New Roman" w:hAnsi="Arial"/>
            <w:szCs w:val="24"/>
            <w:lang w:eastAsia="ru-RU"/>
          </w:rPr>
          <w:t>16.03.2023 №228</w:t>
        </w:r>
      </w:hyperlink>
      <w:r w:rsidR="00844D28">
        <w:rPr>
          <w:rFonts w:ascii="Arial" w:eastAsia="Times New Roman" w:hAnsi="Arial"/>
          <w:szCs w:val="24"/>
          <w:lang w:eastAsia="ru-RU"/>
        </w:rPr>
        <w:t>, от </w:t>
      </w:r>
      <w:hyperlink r:id="rId21" w:tgtFrame="ChangingDocument" w:history="1">
        <w:r w:rsidR="00844D28" w:rsidRPr="00844D28">
          <w:rPr>
            <w:rStyle w:val="a8"/>
            <w:rFonts w:ascii="Arial" w:eastAsia="Times New Roman" w:hAnsi="Arial"/>
            <w:szCs w:val="24"/>
            <w:lang w:eastAsia="ru-RU"/>
          </w:rPr>
          <w:t>18.04.2023 №352</w:t>
        </w:r>
      </w:hyperlink>
      <w:r w:rsidR="000504B9">
        <w:rPr>
          <w:rFonts w:ascii="Arial" w:eastAsia="Times New Roman" w:hAnsi="Arial"/>
          <w:szCs w:val="24"/>
          <w:lang w:eastAsia="ru-RU"/>
        </w:rPr>
        <w:t>, от </w:t>
      </w:r>
      <w:hyperlink r:id="rId22" w:tgtFrame="ChangingDocument" w:history="1">
        <w:r w:rsidR="000504B9" w:rsidRPr="000504B9">
          <w:rPr>
            <w:rStyle w:val="a8"/>
            <w:rFonts w:ascii="Arial" w:eastAsia="Times New Roman" w:hAnsi="Arial"/>
            <w:szCs w:val="24"/>
            <w:lang w:eastAsia="ru-RU"/>
          </w:rPr>
          <w:t>27.06.2023 №600</w:t>
        </w:r>
      </w:hyperlink>
      <w:r w:rsidR="006C2EDB">
        <w:rPr>
          <w:rFonts w:ascii="Arial" w:eastAsia="Times New Roman" w:hAnsi="Arial"/>
          <w:szCs w:val="24"/>
          <w:lang w:eastAsia="ru-RU"/>
        </w:rPr>
        <w:t>, от </w:t>
      </w:r>
      <w:hyperlink r:id="rId23" w:tgtFrame="ChangingDocument" w:history="1">
        <w:r w:rsidR="006C2EDB" w:rsidRPr="006C2EDB">
          <w:rPr>
            <w:rStyle w:val="a8"/>
            <w:rFonts w:ascii="Arial" w:eastAsia="Times New Roman" w:hAnsi="Arial"/>
            <w:szCs w:val="24"/>
            <w:lang w:eastAsia="ru-RU"/>
          </w:rPr>
          <w:t>29.06.2023 №606</w:t>
        </w:r>
      </w:hyperlink>
      <w:r w:rsidR="00EC1623">
        <w:rPr>
          <w:rFonts w:ascii="Arial" w:eastAsia="Times New Roman" w:hAnsi="Arial"/>
          <w:szCs w:val="24"/>
          <w:lang w:eastAsia="ru-RU"/>
        </w:rPr>
        <w:t>, от </w:t>
      </w:r>
      <w:hyperlink r:id="rId24" w:tgtFrame="ChangingDocument" w:history="1">
        <w:r w:rsidR="00EC1623" w:rsidRPr="00EC1623">
          <w:rPr>
            <w:rStyle w:val="a8"/>
            <w:rFonts w:ascii="Arial" w:eastAsia="Times New Roman" w:hAnsi="Arial"/>
            <w:szCs w:val="24"/>
            <w:lang w:eastAsia="ru-RU"/>
          </w:rPr>
          <w:t>21.07.2023 №699</w:t>
        </w:r>
      </w:hyperlink>
      <w:r w:rsidR="00EC1623">
        <w:rPr>
          <w:rFonts w:ascii="Arial" w:eastAsia="Times New Roman" w:hAnsi="Arial"/>
          <w:szCs w:val="24"/>
          <w:lang w:eastAsia="ru-RU"/>
        </w:rPr>
        <w:t>)</w:t>
      </w:r>
    </w:p>
    <w:p w:rsidR="004A68B6" w:rsidRPr="003C37E6" w:rsidRDefault="004A68B6" w:rsidP="004A68B6">
      <w:pPr>
        <w:pStyle w:val="a5"/>
        <w:jc w:val="center"/>
        <w:rPr>
          <w:rFonts w:ascii="Arial" w:hAnsi="Arial" w:cs="Arial"/>
          <w:b/>
          <w:szCs w:val="24"/>
        </w:rPr>
      </w:pPr>
    </w:p>
    <w:p w:rsidR="000F3EED" w:rsidRDefault="0047150A" w:rsidP="00AE65D7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  <w:r w:rsidRPr="0090226F">
        <w:rPr>
          <w:rFonts w:ascii="Arial" w:eastAsia="Times New Roman" w:hAnsi="Arial"/>
          <w:szCs w:val="24"/>
          <w:lang w:eastAsia="ru-RU"/>
        </w:rPr>
        <w:t xml:space="preserve">Руководствуясь постановлением </w:t>
      </w:r>
      <w:r w:rsidR="00CF5D56" w:rsidRPr="0090226F">
        <w:rPr>
          <w:rFonts w:ascii="Arial" w:eastAsia="Times New Roman" w:hAnsi="Arial"/>
          <w:szCs w:val="24"/>
          <w:lang w:eastAsia="ru-RU"/>
        </w:rPr>
        <w:t>а</w:t>
      </w:r>
      <w:r w:rsidR="00BF17C9" w:rsidRPr="0090226F">
        <w:rPr>
          <w:rFonts w:ascii="Arial" w:eastAsia="Times New Roman" w:hAnsi="Arial"/>
          <w:szCs w:val="24"/>
          <w:lang w:eastAsia="ru-RU"/>
        </w:rPr>
        <w:t xml:space="preserve">дминистрации муниципального образования городское поселение «Город Малоярославец» от </w:t>
      </w:r>
      <w:r w:rsidRPr="0090226F">
        <w:rPr>
          <w:rFonts w:ascii="Arial" w:eastAsia="Times New Roman" w:hAnsi="Arial"/>
          <w:szCs w:val="24"/>
          <w:lang w:eastAsia="ru-RU"/>
        </w:rPr>
        <w:t xml:space="preserve">29.04.2019г. </w:t>
      </w:r>
      <w:r w:rsidR="00BF17C9" w:rsidRPr="0090226F">
        <w:rPr>
          <w:rFonts w:ascii="Arial" w:eastAsia="Times New Roman" w:hAnsi="Arial"/>
          <w:szCs w:val="24"/>
          <w:lang w:eastAsia="ru-RU"/>
        </w:rPr>
        <w:t>№</w:t>
      </w:r>
      <w:r w:rsidRPr="0090226F">
        <w:rPr>
          <w:rFonts w:ascii="Arial" w:eastAsia="Times New Roman" w:hAnsi="Arial"/>
          <w:szCs w:val="24"/>
          <w:lang w:eastAsia="ru-RU"/>
        </w:rPr>
        <w:t>447</w:t>
      </w:r>
      <w:r w:rsidR="00BF17C9" w:rsidRPr="0090226F">
        <w:rPr>
          <w:rFonts w:ascii="Arial" w:eastAsia="Times New Roman" w:hAnsi="Arial"/>
          <w:szCs w:val="24"/>
          <w:lang w:eastAsia="ru-RU"/>
        </w:rPr>
        <w:t xml:space="preserve"> «Об утверждении Порядка разработки,</w:t>
      </w:r>
      <w:r w:rsidRPr="0090226F">
        <w:rPr>
          <w:rFonts w:ascii="Arial" w:eastAsia="Times New Roman" w:hAnsi="Arial"/>
          <w:szCs w:val="24"/>
          <w:lang w:eastAsia="ru-RU"/>
        </w:rPr>
        <w:t xml:space="preserve"> формировании и</w:t>
      </w:r>
      <w:r w:rsidR="00BF17C9" w:rsidRPr="0090226F">
        <w:rPr>
          <w:rFonts w:ascii="Arial" w:eastAsia="Times New Roman" w:hAnsi="Arial"/>
          <w:szCs w:val="24"/>
          <w:lang w:eastAsia="ru-RU"/>
        </w:rPr>
        <w:t xml:space="preserve"> реализации муниципа</w:t>
      </w:r>
      <w:r w:rsidRPr="0090226F">
        <w:rPr>
          <w:rFonts w:ascii="Arial" w:eastAsia="Times New Roman" w:hAnsi="Arial"/>
          <w:szCs w:val="24"/>
          <w:lang w:eastAsia="ru-RU"/>
        </w:rPr>
        <w:t xml:space="preserve">льных программ и порядка проведения оценки эффективности реализации муниципальных программ </w:t>
      </w:r>
      <w:r w:rsidR="00BF17C9" w:rsidRPr="0090226F">
        <w:rPr>
          <w:rFonts w:ascii="Arial" w:eastAsia="Times New Roman" w:hAnsi="Arial"/>
          <w:szCs w:val="24"/>
          <w:lang w:eastAsia="ru-RU"/>
        </w:rPr>
        <w:t>муниципального образования городское поселение «Город Малоярославец</w:t>
      </w:r>
      <w:r w:rsidR="00E90B4D" w:rsidRPr="0090226F">
        <w:rPr>
          <w:rFonts w:ascii="Arial" w:eastAsia="Times New Roman" w:hAnsi="Arial"/>
          <w:szCs w:val="24"/>
          <w:lang w:eastAsia="ru-RU"/>
        </w:rPr>
        <w:t>»</w:t>
      </w:r>
      <w:r w:rsidR="00A05E18" w:rsidRPr="0090226F">
        <w:rPr>
          <w:rFonts w:ascii="Arial" w:eastAsia="Times New Roman" w:hAnsi="Arial"/>
          <w:szCs w:val="24"/>
          <w:lang w:eastAsia="ru-RU"/>
        </w:rPr>
        <w:t xml:space="preserve">, </w:t>
      </w:r>
      <w:r w:rsidR="006F37CE" w:rsidRPr="0090226F">
        <w:rPr>
          <w:rFonts w:ascii="Arial" w:eastAsia="Times New Roman" w:hAnsi="Arial"/>
          <w:szCs w:val="24"/>
          <w:lang w:eastAsia="ru-RU"/>
        </w:rPr>
        <w:t>постановлением от 05.11.2019г. №1165 «Об утверждении П</w:t>
      </w:r>
      <w:r w:rsidR="00B37DE1" w:rsidRPr="0090226F">
        <w:rPr>
          <w:rFonts w:ascii="Arial" w:eastAsia="Times New Roman" w:hAnsi="Arial"/>
          <w:szCs w:val="24"/>
          <w:lang w:eastAsia="ru-RU"/>
        </w:rPr>
        <w:t>ере</w:t>
      </w:r>
      <w:r w:rsidR="006F37CE" w:rsidRPr="0090226F">
        <w:rPr>
          <w:rFonts w:ascii="Arial" w:eastAsia="Times New Roman" w:hAnsi="Arial"/>
          <w:szCs w:val="24"/>
          <w:lang w:eastAsia="ru-RU"/>
        </w:rPr>
        <w:t>чня муниципальных программ муниципального образования городское поселение «Город Малоярославец», реализация которых предусмотрена в 2020 году и в последующие годы»,</w:t>
      </w:r>
      <w:r w:rsidRPr="0090226F">
        <w:rPr>
          <w:rFonts w:ascii="Arial" w:eastAsia="Times New Roman" w:hAnsi="Arial"/>
          <w:szCs w:val="24"/>
          <w:lang w:eastAsia="ru-RU"/>
        </w:rPr>
        <w:t xml:space="preserve"> статьей </w:t>
      </w:r>
      <w:r w:rsidR="0093141D" w:rsidRPr="0090226F">
        <w:rPr>
          <w:rFonts w:ascii="Arial" w:eastAsia="Times New Roman" w:hAnsi="Arial"/>
          <w:szCs w:val="24"/>
          <w:lang w:eastAsia="ru-RU"/>
        </w:rPr>
        <w:t xml:space="preserve">37 </w:t>
      </w:r>
      <w:hyperlink r:id="rId25" w:tooltip="Устава муниципального образования городское поселение " w:history="1">
        <w:r w:rsidR="0093141D" w:rsidRPr="0024109D">
          <w:rPr>
            <w:rStyle w:val="a8"/>
            <w:rFonts w:ascii="Arial" w:eastAsia="Times New Roman" w:hAnsi="Arial"/>
            <w:szCs w:val="24"/>
            <w:lang w:eastAsia="ru-RU"/>
          </w:rPr>
          <w:t>Устава муниципального образования городское п</w:t>
        </w:r>
        <w:r w:rsidR="00BF17C9" w:rsidRPr="0024109D">
          <w:rPr>
            <w:rStyle w:val="a8"/>
            <w:rFonts w:ascii="Arial" w:eastAsia="Times New Roman" w:hAnsi="Arial"/>
            <w:szCs w:val="24"/>
            <w:lang w:eastAsia="ru-RU"/>
          </w:rPr>
          <w:t>оселение «Город Малоярославец»</w:t>
        </w:r>
      </w:hyperlink>
      <w:r w:rsidR="00BF17C9" w:rsidRPr="0090226F">
        <w:rPr>
          <w:rFonts w:ascii="Arial" w:eastAsia="Times New Roman" w:hAnsi="Arial"/>
          <w:szCs w:val="24"/>
          <w:lang w:eastAsia="ru-RU"/>
        </w:rPr>
        <w:t xml:space="preserve">, </w:t>
      </w:r>
      <w:r w:rsidR="00E14E15" w:rsidRPr="0090226F">
        <w:rPr>
          <w:rFonts w:ascii="Arial" w:eastAsia="Times New Roman" w:hAnsi="Arial"/>
          <w:szCs w:val="24"/>
          <w:lang w:eastAsia="ru-RU"/>
        </w:rPr>
        <w:t>а</w:t>
      </w:r>
      <w:r w:rsidR="000F3EED" w:rsidRPr="0090226F">
        <w:rPr>
          <w:rFonts w:ascii="Arial" w:eastAsia="Times New Roman" w:hAnsi="Arial"/>
          <w:szCs w:val="24"/>
          <w:lang w:eastAsia="ru-RU"/>
        </w:rPr>
        <w:t>дминистрация</w:t>
      </w:r>
    </w:p>
    <w:p w:rsidR="00170DD8" w:rsidRPr="0090226F" w:rsidRDefault="00170DD8" w:rsidP="00860EE9">
      <w:pPr>
        <w:pStyle w:val="a5"/>
        <w:jc w:val="both"/>
        <w:rPr>
          <w:rFonts w:ascii="Arial" w:eastAsia="Times New Roman" w:hAnsi="Arial"/>
          <w:b/>
          <w:szCs w:val="24"/>
          <w:lang w:eastAsia="ru-RU"/>
        </w:rPr>
      </w:pPr>
    </w:p>
    <w:p w:rsidR="0093141D" w:rsidRDefault="0093141D" w:rsidP="00170DD8">
      <w:pPr>
        <w:pStyle w:val="a5"/>
        <w:jc w:val="center"/>
        <w:rPr>
          <w:rFonts w:ascii="Arial" w:eastAsia="Times New Roman" w:hAnsi="Arial"/>
          <w:szCs w:val="24"/>
          <w:lang w:eastAsia="ru-RU"/>
        </w:rPr>
      </w:pPr>
      <w:r w:rsidRPr="0090226F">
        <w:rPr>
          <w:rFonts w:ascii="Arial" w:eastAsia="Times New Roman" w:hAnsi="Arial"/>
          <w:szCs w:val="24"/>
          <w:lang w:eastAsia="ru-RU"/>
        </w:rPr>
        <w:t>ПОСТАНОВЛЯЕТ:</w:t>
      </w:r>
    </w:p>
    <w:p w:rsidR="00170DD8" w:rsidRPr="0090226F" w:rsidRDefault="00170DD8" w:rsidP="00860EE9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47150A" w:rsidRPr="0090226F" w:rsidRDefault="0047150A" w:rsidP="0090226F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  <w:r w:rsidRPr="0090226F">
        <w:rPr>
          <w:rFonts w:ascii="Arial" w:eastAsia="Times New Roman" w:hAnsi="Arial"/>
          <w:szCs w:val="24"/>
          <w:lang w:eastAsia="ru-RU"/>
        </w:rPr>
        <w:t>1. Утвердить муниципальную программу</w:t>
      </w:r>
      <w:r w:rsidR="00824EC9" w:rsidRPr="0090226F">
        <w:rPr>
          <w:rFonts w:ascii="Arial" w:eastAsia="Times New Roman" w:hAnsi="Arial"/>
          <w:szCs w:val="24"/>
          <w:lang w:eastAsia="ru-RU"/>
        </w:rPr>
        <w:t xml:space="preserve"> «</w:t>
      </w:r>
      <w:r w:rsidR="003772FB" w:rsidRPr="0090226F">
        <w:rPr>
          <w:rFonts w:ascii="Arial" w:eastAsia="Times New Roman" w:hAnsi="Arial"/>
          <w:szCs w:val="24"/>
          <w:lang w:eastAsia="ru-RU"/>
        </w:rPr>
        <w:t xml:space="preserve">Энергосбережение и повышение </w:t>
      </w:r>
      <w:r w:rsidR="00A05E18" w:rsidRPr="0090226F">
        <w:rPr>
          <w:rFonts w:ascii="Arial" w:eastAsia="Times New Roman" w:hAnsi="Arial"/>
          <w:szCs w:val="24"/>
          <w:lang w:eastAsia="ru-RU"/>
        </w:rPr>
        <w:t>энерго</w:t>
      </w:r>
      <w:r w:rsidR="003772FB" w:rsidRPr="0090226F">
        <w:rPr>
          <w:rFonts w:ascii="Arial" w:eastAsia="Times New Roman" w:hAnsi="Arial"/>
          <w:szCs w:val="24"/>
          <w:lang w:eastAsia="ru-RU"/>
        </w:rPr>
        <w:t>эффективности в муниципальном образовании городское поселение «Город Малоярославец»</w:t>
      </w:r>
      <w:r w:rsidR="00824EC9" w:rsidRPr="0090226F">
        <w:rPr>
          <w:rFonts w:ascii="Arial" w:eastAsia="Times New Roman" w:hAnsi="Arial"/>
          <w:szCs w:val="24"/>
          <w:lang w:eastAsia="ru-RU"/>
        </w:rPr>
        <w:t xml:space="preserve"> согласно приложению №1 к настоящему постановлению.</w:t>
      </w:r>
    </w:p>
    <w:p w:rsidR="00824EC9" w:rsidRPr="0090226F" w:rsidRDefault="000232B3" w:rsidP="0090226F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90226F">
        <w:rPr>
          <w:rFonts w:ascii="Arial" w:hAnsi="Arial" w:cs="Times New Roman"/>
          <w:sz w:val="24"/>
          <w:szCs w:val="24"/>
        </w:rPr>
        <w:t>2.</w:t>
      </w:r>
      <w:r w:rsidR="003772FB" w:rsidRPr="0090226F">
        <w:rPr>
          <w:rFonts w:ascii="Arial" w:hAnsi="Arial" w:cs="Times New Roman"/>
          <w:sz w:val="24"/>
          <w:szCs w:val="24"/>
        </w:rPr>
        <w:t xml:space="preserve"> </w:t>
      </w:r>
      <w:r w:rsidR="00824EC9" w:rsidRPr="0090226F">
        <w:rPr>
          <w:rFonts w:ascii="Arial" w:hAnsi="Arial" w:cs="Times New Roman"/>
          <w:sz w:val="24"/>
          <w:szCs w:val="24"/>
        </w:rPr>
        <w:t xml:space="preserve">Признать утратившим силу постановление администрации муниципального образования городское поселение «Город Малоярославец» от </w:t>
      </w:r>
      <w:hyperlink r:id="rId26" w:tgtFrame="Logical" w:history="1">
        <w:r w:rsidR="00824EC9" w:rsidRPr="0024109D">
          <w:rPr>
            <w:rStyle w:val="a8"/>
            <w:rFonts w:ascii="Arial" w:hAnsi="Arial" w:cs="Times New Roman"/>
            <w:sz w:val="24"/>
            <w:szCs w:val="24"/>
          </w:rPr>
          <w:t>15.11.2013г. №</w:t>
        </w:r>
        <w:r w:rsidR="003772FB" w:rsidRPr="0024109D">
          <w:rPr>
            <w:rStyle w:val="a8"/>
            <w:rFonts w:ascii="Arial" w:hAnsi="Arial" w:cs="Times New Roman"/>
            <w:sz w:val="24"/>
            <w:szCs w:val="24"/>
          </w:rPr>
          <w:t>805</w:t>
        </w:r>
      </w:hyperlink>
      <w:r w:rsidR="00824EC9" w:rsidRPr="0090226F">
        <w:rPr>
          <w:rFonts w:ascii="Arial" w:hAnsi="Arial" w:cs="Times New Roman"/>
          <w:sz w:val="24"/>
          <w:szCs w:val="24"/>
        </w:rPr>
        <w:t xml:space="preserve"> «Об утверждении муниципальной программы </w:t>
      </w:r>
      <w:r w:rsidR="0025391E" w:rsidRPr="0090226F">
        <w:rPr>
          <w:rFonts w:ascii="Arial" w:hAnsi="Arial" w:cs="Times New Roman"/>
          <w:sz w:val="24"/>
          <w:szCs w:val="24"/>
        </w:rPr>
        <w:t>«</w:t>
      </w:r>
      <w:r w:rsidR="003772FB" w:rsidRPr="0090226F">
        <w:rPr>
          <w:rFonts w:ascii="Arial" w:hAnsi="Arial" w:cs="Times New Roman"/>
          <w:sz w:val="24"/>
          <w:szCs w:val="24"/>
        </w:rPr>
        <w:t xml:space="preserve">Энергосбережение и повышение </w:t>
      </w:r>
      <w:r w:rsidR="00A05E18" w:rsidRPr="0090226F">
        <w:rPr>
          <w:rFonts w:ascii="Arial" w:hAnsi="Arial" w:cs="Times New Roman"/>
          <w:sz w:val="24"/>
          <w:szCs w:val="24"/>
        </w:rPr>
        <w:t>энерго</w:t>
      </w:r>
      <w:r w:rsidR="003772FB" w:rsidRPr="0090226F">
        <w:rPr>
          <w:rFonts w:ascii="Arial" w:hAnsi="Arial" w:cs="Times New Roman"/>
          <w:sz w:val="24"/>
          <w:szCs w:val="24"/>
        </w:rPr>
        <w:t>эффективности в муниципальном образовании городское поселение «Город Малоярославец».</w:t>
      </w:r>
    </w:p>
    <w:p w:rsidR="00217123" w:rsidRPr="0090226F" w:rsidRDefault="00217123" w:rsidP="0090226F">
      <w:pPr>
        <w:ind w:firstLine="0"/>
      </w:pPr>
      <w:r w:rsidRPr="0090226F">
        <w:t xml:space="preserve">3. Контроль над исполнением настоящего постановления возложить на </w:t>
      </w:r>
      <w:r w:rsidR="0025391E" w:rsidRPr="0090226F">
        <w:t>заместителя Главы администрации по жилищно-коммунальному хозяйству, имуществу и комплексному развитию Кузина В.С.</w:t>
      </w:r>
    </w:p>
    <w:p w:rsidR="00824EC9" w:rsidRPr="0090226F" w:rsidRDefault="00217123" w:rsidP="0090226F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  <w:r w:rsidRPr="0090226F">
        <w:rPr>
          <w:rFonts w:ascii="Arial" w:eastAsia="Times New Roman" w:hAnsi="Arial"/>
          <w:szCs w:val="24"/>
          <w:lang w:eastAsia="ru-RU"/>
        </w:rPr>
        <w:t>4</w:t>
      </w:r>
      <w:r w:rsidR="00824EC9" w:rsidRPr="0090226F">
        <w:rPr>
          <w:rFonts w:ascii="Arial" w:eastAsia="Times New Roman" w:hAnsi="Arial"/>
          <w:szCs w:val="24"/>
          <w:lang w:eastAsia="ru-RU"/>
        </w:rPr>
        <w:t>. Настоящее постановление входит в силу с 01.01.2020 года и подлежит опубликованию в газете «Малоярославецкий край».</w:t>
      </w:r>
    </w:p>
    <w:p w:rsidR="006F37CE" w:rsidRDefault="006F37CE" w:rsidP="0090226F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4A68B6" w:rsidRPr="0090226F" w:rsidRDefault="004A68B6" w:rsidP="0090226F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6F37CE" w:rsidRPr="0090226F" w:rsidRDefault="006F37CE" w:rsidP="0090226F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4A68B6" w:rsidRDefault="00824EC9" w:rsidP="004A68B6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 w:rsidRPr="0090226F">
        <w:rPr>
          <w:rFonts w:ascii="Arial" w:eastAsia="Times New Roman" w:hAnsi="Arial"/>
          <w:szCs w:val="24"/>
          <w:lang w:eastAsia="ru-RU"/>
        </w:rPr>
        <w:t>Глава администрации</w:t>
      </w:r>
      <w:r w:rsidR="0090226F">
        <w:rPr>
          <w:rFonts w:ascii="Arial" w:eastAsia="Times New Roman" w:hAnsi="Arial"/>
          <w:szCs w:val="24"/>
          <w:lang w:eastAsia="ru-RU"/>
        </w:rPr>
        <w:t xml:space="preserve"> </w:t>
      </w:r>
    </w:p>
    <w:p w:rsidR="00824EC9" w:rsidRPr="0090226F" w:rsidRDefault="00824EC9" w:rsidP="004A68B6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 w:rsidRPr="0090226F">
        <w:rPr>
          <w:rFonts w:ascii="Arial" w:eastAsia="Times New Roman" w:hAnsi="Arial"/>
          <w:szCs w:val="24"/>
          <w:lang w:eastAsia="ru-RU"/>
        </w:rPr>
        <w:lastRenderedPageBreak/>
        <w:t xml:space="preserve">муниципального образования </w:t>
      </w:r>
      <w:r w:rsidR="004A68B6">
        <w:rPr>
          <w:rFonts w:ascii="Arial" w:eastAsia="Times New Roman" w:hAnsi="Arial"/>
          <w:szCs w:val="24"/>
          <w:lang w:eastAsia="ru-RU"/>
        </w:rPr>
        <w:t xml:space="preserve"> </w:t>
      </w:r>
    </w:p>
    <w:p w:rsidR="004A68B6" w:rsidRDefault="00824EC9" w:rsidP="004A68B6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 w:rsidRPr="0090226F">
        <w:rPr>
          <w:rFonts w:ascii="Arial" w:eastAsia="Times New Roman" w:hAnsi="Arial"/>
          <w:szCs w:val="24"/>
          <w:lang w:eastAsia="ru-RU"/>
        </w:rPr>
        <w:t>городское поселение</w:t>
      </w:r>
      <w:r w:rsidR="0090226F">
        <w:rPr>
          <w:rFonts w:ascii="Arial" w:eastAsia="Times New Roman" w:hAnsi="Arial"/>
          <w:szCs w:val="24"/>
          <w:lang w:eastAsia="ru-RU"/>
        </w:rPr>
        <w:t xml:space="preserve"> </w:t>
      </w:r>
      <w:r w:rsidRPr="0090226F">
        <w:rPr>
          <w:rFonts w:ascii="Arial" w:eastAsia="Times New Roman" w:hAnsi="Arial"/>
          <w:szCs w:val="24"/>
          <w:lang w:eastAsia="ru-RU"/>
        </w:rPr>
        <w:t>«Город Малоярославец»</w:t>
      </w:r>
    </w:p>
    <w:p w:rsidR="000F3EED" w:rsidRDefault="00824EC9" w:rsidP="004A68B6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 w:rsidRPr="0090226F">
        <w:rPr>
          <w:rFonts w:ascii="Arial" w:eastAsia="Times New Roman" w:hAnsi="Arial"/>
          <w:szCs w:val="24"/>
          <w:lang w:eastAsia="ru-RU"/>
        </w:rPr>
        <w:t>Р.С.</w:t>
      </w:r>
      <w:r w:rsidR="000F3EED" w:rsidRPr="0090226F">
        <w:rPr>
          <w:rFonts w:ascii="Arial" w:eastAsia="Times New Roman" w:hAnsi="Arial"/>
          <w:szCs w:val="24"/>
          <w:lang w:eastAsia="ru-RU"/>
        </w:rPr>
        <w:t xml:space="preserve"> </w:t>
      </w:r>
      <w:r w:rsidRPr="0090226F">
        <w:rPr>
          <w:rFonts w:ascii="Arial" w:eastAsia="Times New Roman" w:hAnsi="Arial"/>
          <w:szCs w:val="24"/>
          <w:lang w:eastAsia="ru-RU"/>
        </w:rPr>
        <w:t>Саидов</w:t>
      </w:r>
    </w:p>
    <w:p w:rsidR="009146F7" w:rsidRDefault="009146F7" w:rsidP="0090226F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BD7AF8" w:rsidRDefault="00BD7AF8" w:rsidP="0090226F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9146F7" w:rsidRDefault="009146F7" w:rsidP="0090226F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0F3EED" w:rsidRPr="009146F7" w:rsidRDefault="000F3EED" w:rsidP="005B4D9A">
      <w:pPr>
        <w:jc w:val="right"/>
        <w:rPr>
          <w:rFonts w:cs="Arial"/>
          <w:bCs/>
          <w:kern w:val="28"/>
        </w:rPr>
      </w:pPr>
      <w:r w:rsidRPr="009146F7">
        <w:rPr>
          <w:rFonts w:cs="Arial"/>
          <w:bCs/>
          <w:kern w:val="28"/>
        </w:rPr>
        <w:t>Приложение №1</w:t>
      </w:r>
    </w:p>
    <w:p w:rsidR="000F3EED" w:rsidRPr="009146F7" w:rsidRDefault="000F3EED" w:rsidP="005B4D9A">
      <w:pPr>
        <w:jc w:val="right"/>
        <w:rPr>
          <w:rFonts w:cs="Arial"/>
          <w:bCs/>
          <w:kern w:val="28"/>
        </w:rPr>
      </w:pPr>
      <w:r w:rsidRPr="009146F7">
        <w:rPr>
          <w:rFonts w:cs="Arial"/>
          <w:bCs/>
          <w:kern w:val="28"/>
        </w:rPr>
        <w:t>к постановлению администрации</w:t>
      </w:r>
    </w:p>
    <w:p w:rsidR="000F3EED" w:rsidRPr="009146F7" w:rsidRDefault="000F3EED" w:rsidP="005B4D9A">
      <w:pPr>
        <w:jc w:val="right"/>
        <w:rPr>
          <w:rFonts w:cs="Arial"/>
          <w:bCs/>
          <w:kern w:val="28"/>
        </w:rPr>
      </w:pPr>
      <w:r w:rsidRPr="009146F7">
        <w:rPr>
          <w:rFonts w:cs="Arial"/>
          <w:bCs/>
          <w:kern w:val="28"/>
        </w:rPr>
        <w:t>МО ГП «Город Малоярославец»</w:t>
      </w:r>
    </w:p>
    <w:p w:rsidR="000F3EED" w:rsidRDefault="000F3EED" w:rsidP="005B4D9A">
      <w:pPr>
        <w:jc w:val="right"/>
        <w:rPr>
          <w:rFonts w:cs="Arial"/>
          <w:bCs/>
          <w:kern w:val="28"/>
        </w:rPr>
      </w:pPr>
      <w:r w:rsidRPr="009146F7">
        <w:rPr>
          <w:rFonts w:cs="Arial"/>
          <w:bCs/>
          <w:kern w:val="28"/>
        </w:rPr>
        <w:t>от 06.11.2019 г. №1174</w:t>
      </w:r>
    </w:p>
    <w:p w:rsidR="00B17A9A" w:rsidRDefault="000358F0" w:rsidP="00B17A9A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 w:rsidRPr="00B17A9A">
        <w:rPr>
          <w:rFonts w:ascii="Arial" w:eastAsia="Times New Roman" w:hAnsi="Arial"/>
          <w:szCs w:val="24"/>
          <w:lang w:eastAsia="ru-RU"/>
        </w:rPr>
        <w:t>(в редакции Постановлени</w:t>
      </w:r>
      <w:r w:rsidR="00B17A9A" w:rsidRPr="00B17A9A">
        <w:rPr>
          <w:rFonts w:ascii="Arial" w:eastAsia="Times New Roman" w:hAnsi="Arial"/>
          <w:szCs w:val="24"/>
          <w:lang w:eastAsia="ru-RU"/>
        </w:rPr>
        <w:t xml:space="preserve">й </w:t>
      </w:r>
      <w:r w:rsidRPr="00B17A9A">
        <w:rPr>
          <w:rFonts w:ascii="Arial" w:eastAsia="Times New Roman" w:hAnsi="Arial"/>
          <w:szCs w:val="24"/>
          <w:lang w:eastAsia="ru-RU"/>
        </w:rPr>
        <w:t xml:space="preserve">Администрации </w:t>
      </w:r>
      <w:r w:rsidR="00B17A9A" w:rsidRPr="00B17A9A">
        <w:rPr>
          <w:rFonts w:ascii="Arial" w:eastAsia="Times New Roman" w:hAnsi="Arial"/>
          <w:szCs w:val="24"/>
          <w:lang w:eastAsia="ru-RU"/>
        </w:rPr>
        <w:t xml:space="preserve">муниципального образования </w:t>
      </w:r>
    </w:p>
    <w:p w:rsidR="006C2EDB" w:rsidRPr="006C2EDB" w:rsidRDefault="00B17A9A" w:rsidP="006C2EDB">
      <w:pPr>
        <w:pStyle w:val="a5"/>
        <w:jc w:val="right"/>
      </w:pPr>
      <w:r w:rsidRPr="00B17A9A">
        <w:rPr>
          <w:rFonts w:ascii="Arial" w:eastAsia="Times New Roman" w:hAnsi="Arial"/>
          <w:szCs w:val="24"/>
          <w:lang w:eastAsia="ru-RU"/>
        </w:rPr>
        <w:t xml:space="preserve">городское поселение </w:t>
      </w:r>
      <w:r w:rsidR="000358F0" w:rsidRPr="00B17A9A">
        <w:rPr>
          <w:rFonts w:ascii="Arial" w:eastAsia="Times New Roman" w:hAnsi="Arial"/>
          <w:szCs w:val="24"/>
          <w:lang w:eastAsia="ru-RU"/>
        </w:rPr>
        <w:t xml:space="preserve">«Город Малоярославец» </w:t>
      </w:r>
      <w:r w:rsidRPr="00B17A9A">
        <w:rPr>
          <w:rFonts w:ascii="Arial" w:eastAsia="Times New Roman" w:hAnsi="Arial"/>
          <w:szCs w:val="24"/>
          <w:lang w:eastAsia="ru-RU"/>
        </w:rPr>
        <w:t>от </w:t>
      </w:r>
      <w:hyperlink r:id="rId27" w:tgtFrame="Logical" w:history="1">
        <w:r w:rsidRPr="00B17A9A">
          <w:rPr>
            <w:rStyle w:val="a8"/>
            <w:rFonts w:ascii="Arial" w:eastAsia="Times New Roman" w:hAnsi="Arial"/>
            <w:szCs w:val="24"/>
            <w:lang w:eastAsia="ru-RU"/>
          </w:rPr>
          <w:t>22.01.2020 г. №37</w:t>
        </w:r>
      </w:hyperlink>
      <w:r w:rsidRPr="00B17A9A">
        <w:rPr>
          <w:rFonts w:ascii="Arial" w:eastAsia="Times New Roman" w:hAnsi="Arial"/>
          <w:szCs w:val="24"/>
          <w:lang w:eastAsia="ru-RU"/>
        </w:rPr>
        <w:t>, от </w:t>
      </w:r>
      <w:hyperlink r:id="rId28" w:tgtFrame="Logical" w:history="1">
        <w:r w:rsidRPr="00B17A9A">
          <w:rPr>
            <w:rStyle w:val="a8"/>
            <w:rFonts w:ascii="Arial" w:eastAsia="Times New Roman" w:hAnsi="Arial"/>
            <w:szCs w:val="24"/>
            <w:lang w:eastAsia="ru-RU"/>
          </w:rPr>
          <w:t>11.02.2020 г. №111</w:t>
        </w:r>
      </w:hyperlink>
      <w:r w:rsidRPr="00B17A9A">
        <w:rPr>
          <w:rFonts w:ascii="Arial" w:eastAsia="Times New Roman" w:hAnsi="Arial"/>
          <w:szCs w:val="24"/>
          <w:lang w:eastAsia="ru-RU"/>
        </w:rPr>
        <w:t>, от </w:t>
      </w:r>
      <w:hyperlink r:id="rId29" w:tgtFrame="Logical" w:history="1">
        <w:r w:rsidRPr="00B17A9A">
          <w:rPr>
            <w:rStyle w:val="a8"/>
            <w:rFonts w:ascii="Arial" w:eastAsia="Times New Roman" w:hAnsi="Arial"/>
            <w:szCs w:val="24"/>
            <w:lang w:eastAsia="ru-RU"/>
          </w:rPr>
          <w:t>21.07.2020 г. №634</w:t>
        </w:r>
      </w:hyperlink>
      <w:r w:rsidRPr="00B17A9A">
        <w:rPr>
          <w:rFonts w:ascii="Arial" w:eastAsia="Times New Roman" w:hAnsi="Arial"/>
          <w:szCs w:val="24"/>
          <w:lang w:eastAsia="ru-RU"/>
        </w:rPr>
        <w:t>, от </w:t>
      </w:r>
      <w:hyperlink r:id="rId30" w:tgtFrame="Logical" w:history="1">
        <w:r w:rsidRPr="00B17A9A">
          <w:rPr>
            <w:rStyle w:val="a8"/>
            <w:rFonts w:ascii="Arial" w:eastAsia="Times New Roman" w:hAnsi="Arial"/>
            <w:szCs w:val="24"/>
            <w:lang w:eastAsia="ru-RU"/>
          </w:rPr>
          <w:t>29.10.2020 №974</w:t>
        </w:r>
      </w:hyperlink>
      <w:r w:rsidRPr="00B17A9A">
        <w:rPr>
          <w:rFonts w:ascii="Arial" w:eastAsia="Times New Roman" w:hAnsi="Arial"/>
          <w:szCs w:val="24"/>
          <w:lang w:eastAsia="ru-RU"/>
        </w:rPr>
        <w:t>, от </w:t>
      </w:r>
      <w:hyperlink r:id="rId31" w:tgtFrame="ChangingDocument" w:history="1">
        <w:r w:rsidRPr="00B17A9A">
          <w:rPr>
            <w:rStyle w:val="a8"/>
            <w:rFonts w:ascii="Arial" w:eastAsia="Times New Roman" w:hAnsi="Arial"/>
            <w:szCs w:val="24"/>
            <w:lang w:eastAsia="ru-RU"/>
          </w:rPr>
          <w:t>17.03.2021 №306</w:t>
        </w:r>
      </w:hyperlink>
      <w:r w:rsidRPr="00B17A9A">
        <w:rPr>
          <w:rFonts w:ascii="Arial" w:eastAsia="Times New Roman" w:hAnsi="Arial"/>
          <w:szCs w:val="24"/>
          <w:lang w:eastAsia="ru-RU"/>
        </w:rPr>
        <w:t>, от </w:t>
      </w:r>
      <w:hyperlink r:id="rId32" w:tgtFrame="ChangingDocument" w:history="1">
        <w:r w:rsidRPr="00B17A9A">
          <w:rPr>
            <w:rStyle w:val="a8"/>
            <w:rFonts w:ascii="Arial" w:eastAsia="Times New Roman" w:hAnsi="Arial"/>
            <w:szCs w:val="24"/>
            <w:lang w:eastAsia="ru-RU"/>
          </w:rPr>
          <w:t>08.09.2021 №879</w:t>
        </w:r>
      </w:hyperlink>
      <w:r w:rsidR="00A33B7F">
        <w:rPr>
          <w:rFonts w:ascii="Arial" w:eastAsia="Times New Roman" w:hAnsi="Arial"/>
          <w:szCs w:val="24"/>
          <w:lang w:eastAsia="ru-RU"/>
        </w:rPr>
        <w:t>, от </w:t>
      </w:r>
      <w:hyperlink r:id="rId33" w:tgtFrame="ChangingDocument" w:history="1">
        <w:r w:rsidR="00A33B7F" w:rsidRPr="00A33B7F">
          <w:rPr>
            <w:rStyle w:val="a8"/>
            <w:rFonts w:ascii="Arial" w:eastAsia="Times New Roman" w:hAnsi="Arial"/>
            <w:szCs w:val="24"/>
            <w:lang w:eastAsia="ru-RU"/>
          </w:rPr>
          <w:t>28.12.2021 №1257</w:t>
        </w:r>
      </w:hyperlink>
      <w:r w:rsidR="00D4703A">
        <w:rPr>
          <w:rFonts w:ascii="Arial" w:eastAsia="Times New Roman" w:hAnsi="Arial"/>
          <w:szCs w:val="24"/>
          <w:lang w:eastAsia="ru-RU"/>
        </w:rPr>
        <w:t>, от</w:t>
      </w:r>
      <w:r w:rsidR="00D4703A">
        <w:t xml:space="preserve"> </w:t>
      </w:r>
      <w:hyperlink r:id="rId34" w:tgtFrame="ChangingDocument" w:history="1">
        <w:r w:rsidR="00E85374" w:rsidRPr="00E85374">
          <w:rPr>
            <w:rStyle w:val="a8"/>
            <w:rFonts w:ascii="Arial" w:eastAsia="Times New Roman" w:hAnsi="Arial"/>
            <w:szCs w:val="24"/>
            <w:lang w:eastAsia="ru-RU"/>
          </w:rPr>
          <w:t>08.02.2022 №116</w:t>
        </w:r>
      </w:hyperlink>
      <w:r w:rsidR="00942455">
        <w:rPr>
          <w:rFonts w:ascii="Arial" w:eastAsia="Times New Roman" w:hAnsi="Arial"/>
          <w:szCs w:val="24"/>
          <w:lang w:eastAsia="ru-RU"/>
        </w:rPr>
        <w:t>,</w:t>
      </w:r>
      <w:r w:rsidR="00D4703A">
        <w:rPr>
          <w:rFonts w:ascii="Arial" w:eastAsia="Times New Roman" w:hAnsi="Arial"/>
          <w:szCs w:val="24"/>
          <w:lang w:eastAsia="ru-RU"/>
        </w:rPr>
        <w:t xml:space="preserve"> </w:t>
      </w:r>
      <w:r w:rsidR="00942455">
        <w:rPr>
          <w:rFonts w:ascii="Arial" w:eastAsia="Times New Roman" w:hAnsi="Arial"/>
          <w:szCs w:val="24"/>
          <w:lang w:eastAsia="ru-RU"/>
        </w:rPr>
        <w:t>от </w:t>
      </w:r>
      <w:hyperlink r:id="rId35" w:tgtFrame="ChangingDocument" w:history="1">
        <w:r w:rsidR="00942455" w:rsidRPr="00171856">
          <w:rPr>
            <w:rStyle w:val="a8"/>
            <w:rFonts w:ascii="Arial" w:eastAsia="Times New Roman" w:hAnsi="Arial"/>
            <w:szCs w:val="24"/>
            <w:lang w:eastAsia="ru-RU"/>
          </w:rPr>
          <w:t>21.03.2022 №267</w:t>
        </w:r>
      </w:hyperlink>
      <w:r w:rsidR="005A31ED">
        <w:rPr>
          <w:rFonts w:ascii="Arial" w:eastAsia="Times New Roman" w:hAnsi="Arial"/>
          <w:szCs w:val="24"/>
          <w:lang w:eastAsia="ru-RU"/>
        </w:rPr>
        <w:t>, от </w:t>
      </w:r>
      <w:hyperlink r:id="rId36" w:tgtFrame="ChangingDocument" w:history="1">
        <w:r w:rsidR="005A31ED" w:rsidRPr="005A31ED">
          <w:rPr>
            <w:rStyle w:val="a8"/>
            <w:rFonts w:ascii="Arial" w:eastAsia="Times New Roman" w:hAnsi="Arial"/>
            <w:szCs w:val="24"/>
            <w:lang w:eastAsia="ru-RU"/>
          </w:rPr>
          <w:t>24.05.2022 №461</w:t>
        </w:r>
      </w:hyperlink>
      <w:r w:rsidR="00D4703A">
        <w:rPr>
          <w:rFonts w:ascii="Arial" w:eastAsia="Times New Roman" w:hAnsi="Arial"/>
          <w:szCs w:val="24"/>
          <w:lang w:eastAsia="ru-RU"/>
        </w:rPr>
        <w:t>, от </w:t>
      </w:r>
      <w:hyperlink r:id="rId37" w:tgtFrame="ChangingDocument" w:history="1">
        <w:r w:rsidR="00D4703A" w:rsidRPr="00F15985">
          <w:rPr>
            <w:rStyle w:val="a8"/>
            <w:rFonts w:ascii="Arial" w:eastAsia="Times New Roman" w:hAnsi="Arial"/>
            <w:szCs w:val="24"/>
            <w:lang w:eastAsia="ru-RU"/>
          </w:rPr>
          <w:t>20.06.2022 №588</w:t>
        </w:r>
      </w:hyperlink>
      <w:r w:rsidR="00464257">
        <w:rPr>
          <w:rFonts w:ascii="Arial" w:eastAsia="Times New Roman" w:hAnsi="Arial"/>
          <w:szCs w:val="24"/>
          <w:lang w:eastAsia="ru-RU"/>
        </w:rPr>
        <w:t>, от </w:t>
      </w:r>
      <w:hyperlink r:id="rId38" w:tgtFrame="ChangingDocument" w:history="1">
        <w:r w:rsidR="00464257" w:rsidRPr="00975044">
          <w:rPr>
            <w:rStyle w:val="a8"/>
            <w:rFonts w:ascii="Arial" w:eastAsia="Times New Roman" w:hAnsi="Arial"/>
            <w:szCs w:val="24"/>
            <w:lang w:eastAsia="ru-RU"/>
          </w:rPr>
          <w:t>20.09.2022 №979</w:t>
        </w:r>
      </w:hyperlink>
      <w:r w:rsidR="00576C0D">
        <w:rPr>
          <w:rFonts w:ascii="Arial" w:eastAsia="Times New Roman" w:hAnsi="Arial"/>
          <w:szCs w:val="24"/>
          <w:lang w:eastAsia="ru-RU"/>
        </w:rPr>
        <w:t>, от </w:t>
      </w:r>
      <w:hyperlink r:id="rId39" w:tgtFrame="ChangingDocument" w:history="1">
        <w:r w:rsidR="00576C0D" w:rsidRPr="00C65592">
          <w:rPr>
            <w:rStyle w:val="a8"/>
            <w:rFonts w:ascii="Arial" w:eastAsia="Times New Roman" w:hAnsi="Arial"/>
            <w:szCs w:val="24"/>
            <w:lang w:eastAsia="ru-RU"/>
          </w:rPr>
          <w:t>20.10.2022 №1077</w:t>
        </w:r>
      </w:hyperlink>
      <w:r w:rsidR="002143E1">
        <w:rPr>
          <w:rFonts w:ascii="Arial" w:eastAsia="Times New Roman" w:hAnsi="Arial"/>
          <w:szCs w:val="24"/>
          <w:lang w:eastAsia="ru-RU"/>
        </w:rPr>
        <w:t>, от </w:t>
      </w:r>
      <w:hyperlink r:id="rId40" w:tgtFrame="ChangingDocument" w:history="1">
        <w:r w:rsidR="002143E1" w:rsidRPr="002143E1">
          <w:rPr>
            <w:rStyle w:val="a8"/>
            <w:rFonts w:ascii="Arial" w:eastAsia="Times New Roman" w:hAnsi="Arial"/>
            <w:szCs w:val="24"/>
            <w:lang w:eastAsia="ru-RU"/>
          </w:rPr>
          <w:t>20.01.2023 №27</w:t>
        </w:r>
      </w:hyperlink>
      <w:r w:rsidR="00C73696">
        <w:rPr>
          <w:rFonts w:ascii="Arial" w:eastAsia="Times New Roman" w:hAnsi="Arial"/>
          <w:szCs w:val="24"/>
          <w:lang w:eastAsia="ru-RU"/>
        </w:rPr>
        <w:t xml:space="preserve">, от </w:t>
      </w:r>
      <w:hyperlink r:id="rId41" w:tgtFrame="ChangingDocument" w:history="1">
        <w:r w:rsidR="00C73696" w:rsidRPr="00E71EF9">
          <w:rPr>
            <w:rStyle w:val="a8"/>
            <w:rFonts w:ascii="Arial" w:eastAsia="Times New Roman" w:hAnsi="Arial"/>
            <w:szCs w:val="24"/>
            <w:lang w:eastAsia="ru-RU"/>
          </w:rPr>
          <w:t>16.03.2023 №228</w:t>
        </w:r>
      </w:hyperlink>
      <w:r w:rsidR="00844D28">
        <w:rPr>
          <w:rFonts w:ascii="Arial" w:eastAsia="Times New Roman" w:hAnsi="Arial"/>
          <w:szCs w:val="24"/>
          <w:lang w:eastAsia="ru-RU"/>
        </w:rPr>
        <w:t>, от </w:t>
      </w:r>
      <w:hyperlink r:id="rId42" w:tgtFrame="ChangingDocument" w:history="1">
        <w:r w:rsidR="00844D28" w:rsidRPr="00844D28">
          <w:rPr>
            <w:rStyle w:val="a8"/>
            <w:rFonts w:ascii="Arial" w:eastAsia="Times New Roman" w:hAnsi="Arial"/>
            <w:szCs w:val="24"/>
            <w:lang w:eastAsia="ru-RU"/>
          </w:rPr>
          <w:t>18.04.2023 №352</w:t>
        </w:r>
      </w:hyperlink>
      <w:r w:rsidR="003F04F7">
        <w:rPr>
          <w:rFonts w:ascii="Arial" w:eastAsia="Times New Roman" w:hAnsi="Arial"/>
          <w:szCs w:val="24"/>
          <w:lang w:eastAsia="ru-RU"/>
        </w:rPr>
        <w:t>, от </w:t>
      </w:r>
      <w:hyperlink r:id="rId43" w:tgtFrame="ChangingDocument" w:history="1">
        <w:r w:rsidR="003F04F7" w:rsidRPr="000504B9">
          <w:rPr>
            <w:rStyle w:val="a8"/>
            <w:rFonts w:ascii="Arial" w:eastAsia="Times New Roman" w:hAnsi="Arial"/>
            <w:szCs w:val="24"/>
            <w:lang w:eastAsia="ru-RU"/>
          </w:rPr>
          <w:t>27.06.2023 №600</w:t>
        </w:r>
      </w:hyperlink>
      <w:r w:rsidR="006C2EDB">
        <w:rPr>
          <w:rFonts w:ascii="Arial" w:eastAsia="Times New Roman" w:hAnsi="Arial"/>
          <w:szCs w:val="24"/>
          <w:lang w:eastAsia="ru-RU"/>
        </w:rPr>
        <w:t>, от </w:t>
      </w:r>
      <w:hyperlink r:id="rId44" w:tgtFrame="ChangingDocument" w:history="1">
        <w:r w:rsidR="006C2EDB" w:rsidRPr="006C2EDB">
          <w:rPr>
            <w:rStyle w:val="a8"/>
            <w:rFonts w:ascii="Arial" w:eastAsia="Times New Roman" w:hAnsi="Arial"/>
            <w:szCs w:val="24"/>
            <w:lang w:eastAsia="ru-RU"/>
          </w:rPr>
          <w:t>29.06.2023 №606</w:t>
        </w:r>
      </w:hyperlink>
      <w:r w:rsidR="00EC1623">
        <w:rPr>
          <w:rFonts w:ascii="Arial" w:eastAsia="Times New Roman" w:hAnsi="Arial"/>
          <w:szCs w:val="24"/>
          <w:lang w:eastAsia="ru-RU"/>
        </w:rPr>
        <w:t>, от </w:t>
      </w:r>
      <w:hyperlink r:id="rId45" w:tgtFrame="ChangingDocument" w:history="1">
        <w:r w:rsidR="00EC1623" w:rsidRPr="00EC1623">
          <w:rPr>
            <w:rStyle w:val="a8"/>
            <w:rFonts w:ascii="Arial" w:eastAsia="Times New Roman" w:hAnsi="Arial"/>
            <w:szCs w:val="24"/>
            <w:lang w:eastAsia="ru-RU"/>
          </w:rPr>
          <w:t>21.07.2023 №699</w:t>
        </w:r>
      </w:hyperlink>
      <w:r w:rsidR="00EC1623">
        <w:rPr>
          <w:rFonts w:ascii="Arial" w:eastAsia="Times New Roman" w:hAnsi="Arial"/>
          <w:szCs w:val="24"/>
          <w:lang w:eastAsia="ru-RU"/>
        </w:rPr>
        <w:t>)</w:t>
      </w:r>
    </w:p>
    <w:p w:rsidR="000F3EED" w:rsidRPr="003C37E6" w:rsidRDefault="000F3EED" w:rsidP="003C37E6">
      <w:pPr>
        <w:jc w:val="center"/>
        <w:rPr>
          <w:rFonts w:cs="Arial"/>
          <w:b/>
          <w:bCs/>
          <w:iCs/>
        </w:rPr>
      </w:pPr>
    </w:p>
    <w:p w:rsidR="000F3EED" w:rsidRPr="005B4D9A" w:rsidRDefault="000F3EED" w:rsidP="005B4D9A">
      <w:pPr>
        <w:jc w:val="center"/>
        <w:rPr>
          <w:rFonts w:cs="Arial"/>
          <w:b/>
          <w:bCs/>
          <w:iCs/>
          <w:sz w:val="30"/>
          <w:szCs w:val="28"/>
        </w:rPr>
      </w:pPr>
      <w:r w:rsidRPr="005B4D9A">
        <w:rPr>
          <w:rFonts w:cs="Arial"/>
          <w:b/>
          <w:bCs/>
          <w:iCs/>
          <w:sz w:val="30"/>
          <w:szCs w:val="28"/>
        </w:rPr>
        <w:t>ПАСПОРТ</w:t>
      </w:r>
    </w:p>
    <w:p w:rsidR="000F3EED" w:rsidRPr="005B4D9A" w:rsidRDefault="000F3EED" w:rsidP="005B4D9A">
      <w:pPr>
        <w:jc w:val="center"/>
        <w:rPr>
          <w:rFonts w:cs="Arial"/>
          <w:b/>
          <w:bCs/>
          <w:iCs/>
          <w:sz w:val="30"/>
          <w:szCs w:val="28"/>
        </w:rPr>
      </w:pPr>
      <w:r w:rsidRPr="005B4D9A">
        <w:rPr>
          <w:rFonts w:cs="Arial"/>
          <w:b/>
          <w:bCs/>
          <w:iCs/>
          <w:sz w:val="30"/>
          <w:szCs w:val="28"/>
        </w:rPr>
        <w:t>МУНИЦИПАЛЬНОЙ ПРОГРАММЫ</w:t>
      </w:r>
    </w:p>
    <w:p w:rsidR="000F3EED" w:rsidRPr="005B4D9A" w:rsidRDefault="000F3EED" w:rsidP="005B4D9A">
      <w:pPr>
        <w:jc w:val="center"/>
        <w:rPr>
          <w:rFonts w:cs="Arial"/>
          <w:b/>
          <w:sz w:val="30"/>
          <w:szCs w:val="28"/>
        </w:rPr>
      </w:pPr>
      <w:r w:rsidRPr="005B4D9A">
        <w:rPr>
          <w:rFonts w:cs="Arial"/>
          <w:b/>
          <w:sz w:val="30"/>
          <w:szCs w:val="28"/>
        </w:rPr>
        <w:t>«Энергосбережение и повышение эффективности в муниципальном образовании городское поселение «Город Малоярославец»</w:t>
      </w:r>
    </w:p>
    <w:p w:rsidR="000F3EED" w:rsidRPr="003C37E6" w:rsidRDefault="000F3EED" w:rsidP="003C37E6">
      <w:pPr>
        <w:jc w:val="center"/>
        <w:rPr>
          <w:rFonts w:cs="Arial"/>
        </w:rPr>
      </w:pPr>
      <w:r w:rsidRPr="003C37E6">
        <w:rPr>
          <w:rFonts w:cs="Arial"/>
        </w:rPr>
        <w:t>(далее – муниципальная программа)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7153"/>
      </w:tblGrid>
      <w:tr w:rsidR="005B4D9A" w:rsidRPr="003C37E6" w:rsidTr="005B4D9A">
        <w:tc>
          <w:tcPr>
            <w:tcW w:w="1390" w:type="pct"/>
            <w:shd w:val="clear" w:color="auto" w:fill="auto"/>
          </w:tcPr>
          <w:p w:rsidR="005B4D9A" w:rsidRPr="003C37E6" w:rsidRDefault="005B4D9A" w:rsidP="005B4D9A">
            <w:pPr>
              <w:pStyle w:val="Table0"/>
            </w:pPr>
            <w:r w:rsidRPr="003C37E6">
              <w:t>1. Ответственный исполнитель муниципальной программы</w:t>
            </w:r>
          </w:p>
        </w:tc>
        <w:tc>
          <w:tcPr>
            <w:tcW w:w="3610" w:type="pct"/>
            <w:shd w:val="clear" w:color="auto" w:fill="auto"/>
          </w:tcPr>
          <w:p w:rsidR="005B4D9A" w:rsidRPr="003C37E6" w:rsidRDefault="005B4D9A" w:rsidP="005B4D9A">
            <w:pPr>
              <w:pStyle w:val="Table0"/>
            </w:pPr>
            <w:r w:rsidRPr="003C37E6">
              <w:t>Отдел по управлению муниципальным имуществом и жилищно-коммунальному хозяйству администрации муниципального образования городское поселение «Город Малоярославец» (далее - МО ГП «Город Малоярославец»)</w:t>
            </w:r>
          </w:p>
        </w:tc>
      </w:tr>
      <w:tr w:rsidR="005B4D9A" w:rsidRPr="003C37E6" w:rsidTr="005B4D9A">
        <w:tc>
          <w:tcPr>
            <w:tcW w:w="1390" w:type="pct"/>
            <w:shd w:val="clear" w:color="auto" w:fill="auto"/>
          </w:tcPr>
          <w:p w:rsidR="005B4D9A" w:rsidRPr="003C37E6" w:rsidRDefault="005B4D9A" w:rsidP="005B4D9A">
            <w:pPr>
              <w:pStyle w:val="Table"/>
            </w:pPr>
            <w:r w:rsidRPr="003C37E6">
              <w:t>2. Участники муниципальной программы</w:t>
            </w:r>
          </w:p>
        </w:tc>
        <w:tc>
          <w:tcPr>
            <w:tcW w:w="3610" w:type="pct"/>
            <w:shd w:val="clear" w:color="auto" w:fill="auto"/>
          </w:tcPr>
          <w:p w:rsidR="005B4D9A" w:rsidRPr="003C37E6" w:rsidRDefault="005B4D9A" w:rsidP="005B4D9A">
            <w:pPr>
              <w:pStyle w:val="Table"/>
            </w:pPr>
            <w:r w:rsidRPr="003C37E6">
              <w:t xml:space="preserve">Отдел капитального строительства и технической инспекции  администрации МО ГП «Город Малоярославец» (далее - ОКС и ТИ), </w:t>
            </w:r>
          </w:p>
          <w:p w:rsidR="005B4D9A" w:rsidRPr="003C37E6" w:rsidRDefault="005B4D9A" w:rsidP="005B4D9A">
            <w:pPr>
              <w:pStyle w:val="Table"/>
            </w:pPr>
            <w:r w:rsidRPr="003C37E6">
              <w:t xml:space="preserve">отделы администрации, </w:t>
            </w:r>
          </w:p>
          <w:p w:rsidR="005B4D9A" w:rsidRPr="003C37E6" w:rsidRDefault="005B4D9A" w:rsidP="005B4D9A">
            <w:pPr>
              <w:pStyle w:val="Table"/>
            </w:pPr>
            <w:r w:rsidRPr="003C37E6">
              <w:t>МУП «Коммунальные электрические и тепловые сети»,  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 (далее - Организации)</w:t>
            </w:r>
          </w:p>
        </w:tc>
      </w:tr>
      <w:tr w:rsidR="000F3EED" w:rsidRPr="003C37E6" w:rsidTr="005B4D9A">
        <w:tc>
          <w:tcPr>
            <w:tcW w:w="1390" w:type="pct"/>
            <w:shd w:val="clear" w:color="auto" w:fill="auto"/>
          </w:tcPr>
          <w:p w:rsidR="000F3EED" w:rsidRPr="003C37E6" w:rsidRDefault="000F3EED" w:rsidP="005B4D9A">
            <w:pPr>
              <w:pStyle w:val="Table"/>
            </w:pPr>
            <w:r w:rsidRPr="003C37E6">
              <w:t>3. Цели муниципальной программы</w:t>
            </w:r>
          </w:p>
        </w:tc>
        <w:tc>
          <w:tcPr>
            <w:tcW w:w="3610" w:type="pct"/>
            <w:shd w:val="clear" w:color="auto" w:fill="auto"/>
          </w:tcPr>
          <w:p w:rsidR="000F3EED" w:rsidRPr="003C37E6" w:rsidRDefault="000F3EED" w:rsidP="005B4D9A">
            <w:pPr>
              <w:pStyle w:val="Table"/>
            </w:pPr>
            <w:r w:rsidRPr="003C37E6">
              <w:t xml:space="preserve">Обеспечение рационального использования топливно-энергетических ресурсов за счет реализации энергосберегающих мероприятий </w:t>
            </w:r>
          </w:p>
        </w:tc>
      </w:tr>
      <w:tr w:rsidR="000F3EED" w:rsidRPr="003C37E6" w:rsidTr="005B4D9A">
        <w:tc>
          <w:tcPr>
            <w:tcW w:w="1390" w:type="pct"/>
            <w:shd w:val="clear" w:color="auto" w:fill="auto"/>
          </w:tcPr>
          <w:p w:rsidR="000F3EED" w:rsidRPr="003C37E6" w:rsidRDefault="000F3EED" w:rsidP="005B4D9A">
            <w:pPr>
              <w:pStyle w:val="Table"/>
            </w:pPr>
            <w:r w:rsidRPr="003C37E6">
              <w:t>4. Задачи муниципальной программы</w:t>
            </w:r>
          </w:p>
        </w:tc>
        <w:tc>
          <w:tcPr>
            <w:tcW w:w="3610" w:type="pct"/>
            <w:shd w:val="clear" w:color="auto" w:fill="auto"/>
          </w:tcPr>
          <w:p w:rsidR="000F3EED" w:rsidRPr="003C37E6" w:rsidRDefault="000F3EED" w:rsidP="005B4D9A">
            <w:pPr>
              <w:pStyle w:val="Table"/>
            </w:pPr>
            <w:r w:rsidRPr="003C37E6">
              <w:rPr>
                <w:rFonts w:eastAsia="TimesNewRomanPSMT"/>
              </w:rPr>
              <w:t xml:space="preserve"> </w:t>
            </w:r>
            <w:r w:rsidRPr="003C37E6">
              <w:t>- реализация технических мероприятий, направленных на  повышение энергетической эффективности систем коммунальной инфраструктуры;</w:t>
            </w:r>
          </w:p>
          <w:p w:rsidR="000F3EED" w:rsidRPr="003C37E6" w:rsidRDefault="00CC57B5" w:rsidP="005B4D9A">
            <w:pPr>
              <w:pStyle w:val="Table"/>
              <w:rPr>
                <w:rFonts w:eastAsia="TimesNewRomanPSMT"/>
              </w:rPr>
            </w:pPr>
            <w:r>
              <w:t xml:space="preserve">- реализация технических </w:t>
            </w:r>
            <w:r w:rsidR="000F3EED" w:rsidRPr="003C37E6">
              <w:t>мероприятий, направленных на повышение энергетической эффективности систем наружного освещения</w:t>
            </w:r>
          </w:p>
        </w:tc>
      </w:tr>
      <w:tr w:rsidR="000F3EED" w:rsidRPr="003C37E6" w:rsidTr="005B4D9A">
        <w:tc>
          <w:tcPr>
            <w:tcW w:w="1390" w:type="pct"/>
            <w:shd w:val="clear" w:color="auto" w:fill="auto"/>
          </w:tcPr>
          <w:p w:rsidR="000F3EED" w:rsidRPr="003C37E6" w:rsidRDefault="000F3EED" w:rsidP="005B4D9A">
            <w:pPr>
              <w:pStyle w:val="Table"/>
            </w:pPr>
            <w:r w:rsidRPr="003C37E6">
              <w:t>5. Перечень основных мероприятий муниципальной программы</w:t>
            </w:r>
          </w:p>
        </w:tc>
        <w:tc>
          <w:tcPr>
            <w:tcW w:w="3610" w:type="pct"/>
            <w:shd w:val="clear" w:color="auto" w:fill="auto"/>
          </w:tcPr>
          <w:p w:rsidR="000F3EED" w:rsidRPr="003C37E6" w:rsidRDefault="000F3EED" w:rsidP="005B4D9A">
            <w:pPr>
              <w:pStyle w:val="Table"/>
            </w:pPr>
            <w:r w:rsidRPr="003C37E6">
              <w:t>1. Повышение эффективности функционирования коммунального комплекса;</w:t>
            </w:r>
          </w:p>
          <w:p w:rsidR="000F3EED" w:rsidRPr="003C37E6" w:rsidRDefault="000F3EED" w:rsidP="005B4D9A">
            <w:pPr>
              <w:pStyle w:val="Table"/>
            </w:pPr>
            <w:r w:rsidRPr="003C37E6">
              <w:t>2. Проведение мероприятий по электроснабжению</w:t>
            </w:r>
          </w:p>
        </w:tc>
      </w:tr>
      <w:tr w:rsidR="000F3EED" w:rsidRPr="003C37E6" w:rsidTr="005B4D9A">
        <w:tc>
          <w:tcPr>
            <w:tcW w:w="1390" w:type="pct"/>
            <w:shd w:val="clear" w:color="auto" w:fill="auto"/>
          </w:tcPr>
          <w:p w:rsidR="000F3EED" w:rsidRPr="003C37E6" w:rsidRDefault="000F3EED" w:rsidP="005B4D9A">
            <w:pPr>
              <w:pStyle w:val="Table"/>
            </w:pPr>
            <w:r w:rsidRPr="003C37E6">
              <w:lastRenderedPageBreak/>
              <w:t>6. Индикаторы (целевые показатели) муниципальной программы</w:t>
            </w:r>
          </w:p>
        </w:tc>
        <w:tc>
          <w:tcPr>
            <w:tcW w:w="3610" w:type="pct"/>
            <w:shd w:val="clear" w:color="auto" w:fill="auto"/>
          </w:tcPr>
          <w:p w:rsidR="00C84342" w:rsidRDefault="000F3EED" w:rsidP="005B4D9A">
            <w:pPr>
              <w:pStyle w:val="Table"/>
            </w:pPr>
            <w:r w:rsidRPr="003C37E6">
              <w:t>- снижение удельного расхода топлива на выработку тепловой энергии на котельных;</w:t>
            </w:r>
          </w:p>
          <w:p w:rsidR="000F3EED" w:rsidRPr="003C37E6" w:rsidRDefault="000F3EED" w:rsidP="005B4D9A">
            <w:pPr>
              <w:pStyle w:val="Table"/>
            </w:pPr>
            <w:r w:rsidRPr="003C37E6">
              <w:t>- доля потерь тепловой энергии при ее передаче в общем объеме переданной тепловой энергии;</w:t>
            </w:r>
          </w:p>
          <w:p w:rsidR="000F3EED" w:rsidRPr="003C37E6" w:rsidRDefault="000F3EED" w:rsidP="005B4D9A">
            <w:pPr>
              <w:pStyle w:val="Table"/>
            </w:pPr>
            <w:r w:rsidRPr="003C37E6">
              <w:t>- доля  объемов электрической энергии, расчеты за которую осуществляются с использованием приборов учета, в общем объеме потребленной электрической энергии;</w:t>
            </w:r>
          </w:p>
          <w:p w:rsidR="000F3EED" w:rsidRPr="003C37E6" w:rsidRDefault="000F3EED" w:rsidP="005B4D9A">
            <w:pPr>
              <w:pStyle w:val="Table"/>
            </w:pPr>
            <w:r w:rsidRPr="003C37E6">
              <w:t>- доля  объемов тепловой  энергии, расчеты за которую осуществляются с использованием приборов учета, в общем объеме потребленной тепловой энергии;</w:t>
            </w:r>
          </w:p>
          <w:p w:rsidR="000F3EED" w:rsidRPr="003C37E6" w:rsidRDefault="000F3EED" w:rsidP="005B4D9A">
            <w:pPr>
              <w:pStyle w:val="Table"/>
            </w:pPr>
            <w:r w:rsidRPr="003C37E6">
              <w:t>- доля  объемов воды, расчеты за которую осуществляются с использованием приборов учета, в общем объеме потребленной воды;</w:t>
            </w:r>
          </w:p>
          <w:p w:rsidR="000F3EED" w:rsidRPr="003C37E6" w:rsidRDefault="000F3EED" w:rsidP="005B4D9A">
            <w:pPr>
              <w:pStyle w:val="Table"/>
            </w:pPr>
            <w:r w:rsidRPr="003C37E6">
              <w:t>- доля современных энергоэффективных светильников в общем количестве светильников;</w:t>
            </w:r>
          </w:p>
          <w:p w:rsidR="000F3EED" w:rsidRPr="003C37E6" w:rsidRDefault="000F3EED" w:rsidP="005B4D9A">
            <w:pPr>
              <w:pStyle w:val="Table"/>
            </w:pPr>
            <w:r w:rsidRPr="003C37E6">
              <w:t>- замена электрических сетей и трансформаторов.</w:t>
            </w:r>
          </w:p>
        </w:tc>
      </w:tr>
      <w:tr w:rsidR="000F3EED" w:rsidRPr="003C37E6" w:rsidTr="005B4D9A">
        <w:tc>
          <w:tcPr>
            <w:tcW w:w="1390" w:type="pct"/>
            <w:shd w:val="clear" w:color="auto" w:fill="auto"/>
          </w:tcPr>
          <w:p w:rsidR="000F3EED" w:rsidRPr="003C37E6" w:rsidRDefault="000F3EED" w:rsidP="005B4D9A">
            <w:pPr>
              <w:pStyle w:val="Table"/>
            </w:pPr>
            <w:r w:rsidRPr="003C37E6">
              <w:t>7. Сроки и этапы реализации муниципальной программы</w:t>
            </w:r>
          </w:p>
        </w:tc>
        <w:tc>
          <w:tcPr>
            <w:tcW w:w="3610" w:type="pct"/>
            <w:shd w:val="clear" w:color="auto" w:fill="auto"/>
          </w:tcPr>
          <w:p w:rsidR="000F3EED" w:rsidRPr="003C37E6" w:rsidRDefault="000F3EED" w:rsidP="005B4D9A">
            <w:pPr>
              <w:pStyle w:val="Table"/>
              <w:rPr>
                <w:rFonts w:eastAsia="Calibri"/>
                <w:lang w:eastAsia="en-US"/>
              </w:rPr>
            </w:pPr>
            <w:r w:rsidRPr="003C37E6">
              <w:rPr>
                <w:rFonts w:eastAsia="Calibri"/>
                <w:lang w:eastAsia="en-US"/>
              </w:rPr>
              <w:t xml:space="preserve"> 2020-2025 г., в один этап</w:t>
            </w:r>
          </w:p>
        </w:tc>
      </w:tr>
      <w:tr w:rsidR="000F3EED" w:rsidRPr="003C37E6" w:rsidTr="005B4D9A">
        <w:trPr>
          <w:trHeight w:val="3548"/>
        </w:trPr>
        <w:tc>
          <w:tcPr>
            <w:tcW w:w="1390" w:type="pct"/>
            <w:shd w:val="clear" w:color="auto" w:fill="auto"/>
          </w:tcPr>
          <w:p w:rsidR="000F3EED" w:rsidRPr="003C37E6" w:rsidRDefault="000F3EED" w:rsidP="005B4D9A">
            <w:pPr>
              <w:pStyle w:val="Table"/>
            </w:pPr>
            <w:r w:rsidRPr="003C37E6">
              <w:t xml:space="preserve">8. Объемы и источники финансирования муниципальной программы </w:t>
            </w:r>
          </w:p>
        </w:tc>
        <w:tc>
          <w:tcPr>
            <w:tcW w:w="3610" w:type="pct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6"/>
              <w:gridCol w:w="1418"/>
              <w:gridCol w:w="1551"/>
              <w:gridCol w:w="1551"/>
              <w:gridCol w:w="1551"/>
            </w:tblGrid>
            <w:tr w:rsidR="00567AD0" w:rsidRPr="006F6062" w:rsidTr="0049648C">
              <w:trPr>
                <w:trHeight w:val="510"/>
              </w:trPr>
              <w:tc>
                <w:tcPr>
                  <w:tcW w:w="618" w:type="pct"/>
                  <w:shd w:val="clear" w:color="auto" w:fill="auto"/>
                  <w:hideMark/>
                </w:tcPr>
                <w:p w:rsidR="00567AD0" w:rsidRPr="006F6062" w:rsidRDefault="00567AD0" w:rsidP="00521026">
                  <w:pPr>
                    <w:pStyle w:val="Table0"/>
                  </w:pPr>
                  <w:r w:rsidRPr="006F6062">
                    <w:t>Годы</w:t>
                  </w:r>
                </w:p>
              </w:tc>
              <w:tc>
                <w:tcPr>
                  <w:tcW w:w="1024" w:type="pct"/>
                  <w:shd w:val="clear" w:color="auto" w:fill="auto"/>
                  <w:hideMark/>
                </w:tcPr>
                <w:p w:rsidR="00567AD0" w:rsidRPr="006F6062" w:rsidRDefault="00567AD0" w:rsidP="00521026">
                  <w:pPr>
                    <w:pStyle w:val="Table0"/>
                  </w:pPr>
                  <w:r w:rsidRPr="006F6062">
                    <w:t xml:space="preserve">Местный бюджет </w:t>
                  </w:r>
                </w:p>
              </w:tc>
              <w:tc>
                <w:tcPr>
                  <w:tcW w:w="1120" w:type="pct"/>
                  <w:shd w:val="clear" w:color="auto" w:fill="auto"/>
                  <w:hideMark/>
                </w:tcPr>
                <w:p w:rsidR="00567AD0" w:rsidRPr="006F6062" w:rsidRDefault="00567AD0" w:rsidP="00521026">
                  <w:pPr>
                    <w:pStyle w:val="Table0"/>
                  </w:pPr>
                  <w:r w:rsidRPr="006F6062">
                    <w:t>Областной бюджет</w:t>
                  </w:r>
                </w:p>
              </w:tc>
              <w:tc>
                <w:tcPr>
                  <w:tcW w:w="1120" w:type="pct"/>
                  <w:shd w:val="clear" w:color="auto" w:fill="auto"/>
                  <w:hideMark/>
                </w:tcPr>
                <w:p w:rsidR="00567AD0" w:rsidRPr="006F6062" w:rsidRDefault="00567AD0" w:rsidP="00521026">
                  <w:pPr>
                    <w:pStyle w:val="Table0"/>
                  </w:pPr>
                  <w:r w:rsidRPr="006F6062">
                    <w:t>Иные источники</w:t>
                  </w:r>
                </w:p>
              </w:tc>
              <w:tc>
                <w:tcPr>
                  <w:tcW w:w="1120" w:type="pct"/>
                  <w:shd w:val="clear" w:color="auto" w:fill="auto"/>
                  <w:hideMark/>
                </w:tcPr>
                <w:p w:rsidR="00567AD0" w:rsidRPr="006F6062" w:rsidRDefault="00567AD0" w:rsidP="00521026">
                  <w:pPr>
                    <w:pStyle w:val="Table0"/>
                  </w:pPr>
                  <w:r w:rsidRPr="006F6062">
                    <w:t>Итого</w:t>
                  </w:r>
                </w:p>
              </w:tc>
            </w:tr>
            <w:tr w:rsidR="0049648C" w:rsidRPr="006F6062" w:rsidTr="0049648C">
              <w:trPr>
                <w:trHeight w:val="300"/>
              </w:trPr>
              <w:tc>
                <w:tcPr>
                  <w:tcW w:w="618" w:type="pct"/>
                  <w:shd w:val="clear" w:color="auto" w:fill="auto"/>
                  <w:noWrap/>
                  <w:vAlign w:val="bottom"/>
                  <w:hideMark/>
                </w:tcPr>
                <w:p w:rsidR="0049648C" w:rsidRPr="006F6062" w:rsidRDefault="0049648C" w:rsidP="00521026">
                  <w:pPr>
                    <w:pStyle w:val="Table"/>
                  </w:pPr>
                  <w:r w:rsidRPr="006F6062">
                    <w:t>2020</w:t>
                  </w:r>
                </w:p>
              </w:tc>
              <w:tc>
                <w:tcPr>
                  <w:tcW w:w="1024" w:type="pct"/>
                  <w:shd w:val="clear" w:color="auto" w:fill="auto"/>
                  <w:noWrap/>
                  <w:vAlign w:val="bottom"/>
                  <w:hideMark/>
                </w:tcPr>
                <w:p w:rsidR="0049648C" w:rsidRPr="006E6BD9" w:rsidRDefault="0049648C" w:rsidP="00717ED9">
                  <w:pPr>
                    <w:pStyle w:val="Table"/>
                  </w:pPr>
                  <w:r w:rsidRPr="006E6BD9">
                    <w:t>1 875,902</w:t>
                  </w:r>
                </w:p>
              </w:tc>
              <w:tc>
                <w:tcPr>
                  <w:tcW w:w="1120" w:type="pct"/>
                  <w:shd w:val="clear" w:color="auto" w:fill="auto"/>
                  <w:noWrap/>
                  <w:vAlign w:val="bottom"/>
                  <w:hideMark/>
                </w:tcPr>
                <w:p w:rsidR="0049648C" w:rsidRPr="006E6BD9" w:rsidRDefault="0049648C" w:rsidP="00717ED9">
                  <w:pPr>
                    <w:pStyle w:val="Table"/>
                  </w:pPr>
                  <w:r w:rsidRPr="006E6BD9">
                    <w:t>12 304,512</w:t>
                  </w:r>
                </w:p>
              </w:tc>
              <w:tc>
                <w:tcPr>
                  <w:tcW w:w="1120" w:type="pct"/>
                  <w:shd w:val="clear" w:color="auto" w:fill="auto"/>
                  <w:noWrap/>
                  <w:vAlign w:val="bottom"/>
                  <w:hideMark/>
                </w:tcPr>
                <w:p w:rsidR="0049648C" w:rsidRPr="006E6BD9" w:rsidRDefault="0049648C" w:rsidP="00717ED9">
                  <w:pPr>
                    <w:pStyle w:val="Table"/>
                  </w:pPr>
                  <w:r w:rsidRPr="006E6BD9">
                    <w:t>11 036,374</w:t>
                  </w:r>
                </w:p>
              </w:tc>
              <w:tc>
                <w:tcPr>
                  <w:tcW w:w="1120" w:type="pct"/>
                  <w:shd w:val="clear" w:color="auto" w:fill="auto"/>
                  <w:noWrap/>
                  <w:vAlign w:val="center"/>
                  <w:hideMark/>
                </w:tcPr>
                <w:p w:rsidR="0049648C" w:rsidRPr="006E6BD9" w:rsidRDefault="0049648C" w:rsidP="00717ED9">
                  <w:pPr>
                    <w:pStyle w:val="Table"/>
                  </w:pPr>
                  <w:r w:rsidRPr="006E6BD9">
                    <w:t>25 216,788</w:t>
                  </w:r>
                </w:p>
              </w:tc>
            </w:tr>
            <w:tr w:rsidR="0049648C" w:rsidRPr="006F6062" w:rsidTr="0049648C">
              <w:trPr>
                <w:trHeight w:val="300"/>
              </w:trPr>
              <w:tc>
                <w:tcPr>
                  <w:tcW w:w="618" w:type="pct"/>
                  <w:shd w:val="clear" w:color="auto" w:fill="auto"/>
                  <w:noWrap/>
                  <w:vAlign w:val="bottom"/>
                  <w:hideMark/>
                </w:tcPr>
                <w:p w:rsidR="0049648C" w:rsidRPr="006F6062" w:rsidRDefault="0049648C" w:rsidP="00521026">
                  <w:pPr>
                    <w:pStyle w:val="Table"/>
                  </w:pPr>
                  <w:r w:rsidRPr="006F6062">
                    <w:t>2021</w:t>
                  </w:r>
                </w:p>
              </w:tc>
              <w:tc>
                <w:tcPr>
                  <w:tcW w:w="1024" w:type="pct"/>
                  <w:shd w:val="clear" w:color="auto" w:fill="auto"/>
                  <w:noWrap/>
                  <w:vAlign w:val="bottom"/>
                  <w:hideMark/>
                </w:tcPr>
                <w:p w:rsidR="0049648C" w:rsidRPr="006E6BD9" w:rsidRDefault="0049648C" w:rsidP="00717ED9">
                  <w:pPr>
                    <w:pStyle w:val="Table"/>
                  </w:pPr>
                  <w:r w:rsidRPr="006E6BD9">
                    <w:t>1 367,168</w:t>
                  </w:r>
                </w:p>
              </w:tc>
              <w:tc>
                <w:tcPr>
                  <w:tcW w:w="1120" w:type="pct"/>
                  <w:shd w:val="clear" w:color="auto" w:fill="auto"/>
                  <w:noWrap/>
                  <w:vAlign w:val="bottom"/>
                  <w:hideMark/>
                </w:tcPr>
                <w:p w:rsidR="0049648C" w:rsidRPr="006E6BD9" w:rsidRDefault="0049648C" w:rsidP="00717ED9">
                  <w:pPr>
                    <w:pStyle w:val="Table"/>
                  </w:pPr>
                  <w:r w:rsidRPr="006E6BD9">
                    <w:t>7 050,992</w:t>
                  </w:r>
                </w:p>
              </w:tc>
              <w:tc>
                <w:tcPr>
                  <w:tcW w:w="1120" w:type="pct"/>
                  <w:shd w:val="clear" w:color="auto" w:fill="auto"/>
                  <w:noWrap/>
                  <w:vAlign w:val="bottom"/>
                  <w:hideMark/>
                </w:tcPr>
                <w:p w:rsidR="0049648C" w:rsidRPr="006E6BD9" w:rsidRDefault="0049648C" w:rsidP="00717ED9">
                  <w:pPr>
                    <w:pStyle w:val="Table"/>
                  </w:pPr>
                  <w:r w:rsidRPr="006E6BD9">
                    <w:t>4 117,800</w:t>
                  </w:r>
                </w:p>
              </w:tc>
              <w:tc>
                <w:tcPr>
                  <w:tcW w:w="1120" w:type="pct"/>
                  <w:shd w:val="clear" w:color="auto" w:fill="auto"/>
                  <w:noWrap/>
                  <w:vAlign w:val="center"/>
                  <w:hideMark/>
                </w:tcPr>
                <w:p w:rsidR="0049648C" w:rsidRPr="006E6BD9" w:rsidRDefault="0049648C" w:rsidP="00717ED9">
                  <w:pPr>
                    <w:pStyle w:val="Table"/>
                  </w:pPr>
                  <w:r w:rsidRPr="006E6BD9">
                    <w:t>12 535,960</w:t>
                  </w:r>
                </w:p>
              </w:tc>
            </w:tr>
            <w:tr w:rsidR="0049648C" w:rsidRPr="006F6062" w:rsidTr="0049648C">
              <w:trPr>
                <w:trHeight w:val="300"/>
              </w:trPr>
              <w:tc>
                <w:tcPr>
                  <w:tcW w:w="618" w:type="pct"/>
                  <w:shd w:val="clear" w:color="auto" w:fill="auto"/>
                  <w:noWrap/>
                  <w:vAlign w:val="bottom"/>
                  <w:hideMark/>
                </w:tcPr>
                <w:p w:rsidR="0049648C" w:rsidRPr="006F6062" w:rsidRDefault="0049648C" w:rsidP="00521026">
                  <w:pPr>
                    <w:pStyle w:val="Table"/>
                  </w:pPr>
                  <w:r w:rsidRPr="006F6062">
                    <w:t>2022</w:t>
                  </w:r>
                </w:p>
              </w:tc>
              <w:tc>
                <w:tcPr>
                  <w:tcW w:w="1024" w:type="pct"/>
                  <w:shd w:val="clear" w:color="auto" w:fill="auto"/>
                  <w:noWrap/>
                  <w:vAlign w:val="bottom"/>
                  <w:hideMark/>
                </w:tcPr>
                <w:p w:rsidR="0049648C" w:rsidRPr="006E6BD9" w:rsidRDefault="0049648C" w:rsidP="00717ED9">
                  <w:pPr>
                    <w:pStyle w:val="Table"/>
                  </w:pPr>
                  <w:r w:rsidRPr="006E6BD9">
                    <w:t>4 720,697</w:t>
                  </w:r>
                </w:p>
              </w:tc>
              <w:tc>
                <w:tcPr>
                  <w:tcW w:w="1120" w:type="pct"/>
                  <w:shd w:val="clear" w:color="auto" w:fill="auto"/>
                  <w:noWrap/>
                  <w:vAlign w:val="bottom"/>
                  <w:hideMark/>
                </w:tcPr>
                <w:p w:rsidR="0049648C" w:rsidRPr="006E6BD9" w:rsidRDefault="0049648C" w:rsidP="00717ED9">
                  <w:pPr>
                    <w:pStyle w:val="Table"/>
                  </w:pPr>
                  <w:r w:rsidRPr="006E6BD9">
                    <w:t>327,579</w:t>
                  </w:r>
                </w:p>
              </w:tc>
              <w:tc>
                <w:tcPr>
                  <w:tcW w:w="1120" w:type="pct"/>
                  <w:shd w:val="clear" w:color="auto" w:fill="auto"/>
                  <w:noWrap/>
                  <w:vAlign w:val="bottom"/>
                  <w:hideMark/>
                </w:tcPr>
                <w:p w:rsidR="0049648C" w:rsidRPr="006E6BD9" w:rsidRDefault="0049648C" w:rsidP="00717ED9">
                  <w:pPr>
                    <w:pStyle w:val="Table"/>
                  </w:pPr>
                  <w:r w:rsidRPr="006E6BD9">
                    <w:t>20 520,000</w:t>
                  </w:r>
                </w:p>
              </w:tc>
              <w:tc>
                <w:tcPr>
                  <w:tcW w:w="1120" w:type="pct"/>
                  <w:shd w:val="clear" w:color="auto" w:fill="auto"/>
                  <w:noWrap/>
                  <w:vAlign w:val="center"/>
                  <w:hideMark/>
                </w:tcPr>
                <w:p w:rsidR="0049648C" w:rsidRPr="006E6BD9" w:rsidRDefault="0049648C" w:rsidP="00717ED9">
                  <w:pPr>
                    <w:pStyle w:val="Table"/>
                  </w:pPr>
                  <w:r w:rsidRPr="006E6BD9">
                    <w:t>25 568,276</w:t>
                  </w:r>
                </w:p>
              </w:tc>
            </w:tr>
            <w:tr w:rsidR="0049648C" w:rsidRPr="006F6062" w:rsidTr="0049648C">
              <w:trPr>
                <w:trHeight w:val="300"/>
              </w:trPr>
              <w:tc>
                <w:tcPr>
                  <w:tcW w:w="618" w:type="pct"/>
                  <w:shd w:val="clear" w:color="auto" w:fill="auto"/>
                  <w:noWrap/>
                  <w:vAlign w:val="bottom"/>
                  <w:hideMark/>
                </w:tcPr>
                <w:p w:rsidR="0049648C" w:rsidRPr="006F6062" w:rsidRDefault="0049648C" w:rsidP="00521026">
                  <w:pPr>
                    <w:pStyle w:val="Table"/>
                  </w:pPr>
                  <w:r w:rsidRPr="006F6062">
                    <w:t>2023</w:t>
                  </w:r>
                </w:p>
              </w:tc>
              <w:tc>
                <w:tcPr>
                  <w:tcW w:w="1024" w:type="pct"/>
                  <w:shd w:val="clear" w:color="auto" w:fill="auto"/>
                  <w:noWrap/>
                  <w:vAlign w:val="bottom"/>
                  <w:hideMark/>
                </w:tcPr>
                <w:p w:rsidR="0049648C" w:rsidRPr="006E6BD9" w:rsidRDefault="0049648C" w:rsidP="00717ED9">
                  <w:pPr>
                    <w:pStyle w:val="Table"/>
                  </w:pPr>
                  <w:r w:rsidRPr="006E6BD9">
                    <w:t>54 615,758</w:t>
                  </w:r>
                </w:p>
              </w:tc>
              <w:tc>
                <w:tcPr>
                  <w:tcW w:w="1120" w:type="pct"/>
                  <w:shd w:val="clear" w:color="auto" w:fill="auto"/>
                  <w:noWrap/>
                  <w:vAlign w:val="bottom"/>
                  <w:hideMark/>
                </w:tcPr>
                <w:p w:rsidR="0049648C" w:rsidRPr="006E6BD9" w:rsidRDefault="0049648C" w:rsidP="00717ED9">
                  <w:pPr>
                    <w:pStyle w:val="Table"/>
                  </w:pPr>
                  <w:r w:rsidRPr="006E6BD9">
                    <w:t>282 848,493</w:t>
                  </w:r>
                </w:p>
              </w:tc>
              <w:tc>
                <w:tcPr>
                  <w:tcW w:w="1120" w:type="pct"/>
                  <w:shd w:val="clear" w:color="auto" w:fill="auto"/>
                  <w:noWrap/>
                  <w:vAlign w:val="bottom"/>
                  <w:hideMark/>
                </w:tcPr>
                <w:p w:rsidR="0049648C" w:rsidRPr="006E6BD9" w:rsidRDefault="0049648C" w:rsidP="00717ED9">
                  <w:pPr>
                    <w:pStyle w:val="Table"/>
                  </w:pPr>
                  <w:r w:rsidRPr="006E6BD9">
                    <w:t>79 185,750</w:t>
                  </w:r>
                </w:p>
              </w:tc>
              <w:tc>
                <w:tcPr>
                  <w:tcW w:w="1120" w:type="pct"/>
                  <w:shd w:val="clear" w:color="auto" w:fill="auto"/>
                  <w:noWrap/>
                  <w:vAlign w:val="center"/>
                  <w:hideMark/>
                </w:tcPr>
                <w:p w:rsidR="0049648C" w:rsidRPr="006E6BD9" w:rsidRDefault="0049648C" w:rsidP="00717ED9">
                  <w:pPr>
                    <w:pStyle w:val="Table"/>
                  </w:pPr>
                  <w:r w:rsidRPr="006E6BD9">
                    <w:t>416 650,001</w:t>
                  </w:r>
                </w:p>
              </w:tc>
            </w:tr>
            <w:tr w:rsidR="0049648C" w:rsidRPr="006F6062" w:rsidTr="0049648C">
              <w:trPr>
                <w:trHeight w:val="300"/>
              </w:trPr>
              <w:tc>
                <w:tcPr>
                  <w:tcW w:w="618" w:type="pct"/>
                  <w:shd w:val="clear" w:color="auto" w:fill="auto"/>
                  <w:noWrap/>
                  <w:vAlign w:val="bottom"/>
                  <w:hideMark/>
                </w:tcPr>
                <w:p w:rsidR="0049648C" w:rsidRPr="006F6062" w:rsidRDefault="0049648C" w:rsidP="00521026">
                  <w:pPr>
                    <w:pStyle w:val="Table"/>
                  </w:pPr>
                  <w:r w:rsidRPr="006F6062">
                    <w:t>2024</w:t>
                  </w:r>
                </w:p>
              </w:tc>
              <w:tc>
                <w:tcPr>
                  <w:tcW w:w="1024" w:type="pct"/>
                  <w:shd w:val="clear" w:color="auto" w:fill="auto"/>
                  <w:noWrap/>
                  <w:vAlign w:val="bottom"/>
                  <w:hideMark/>
                </w:tcPr>
                <w:p w:rsidR="0049648C" w:rsidRPr="006E6BD9" w:rsidRDefault="0049648C" w:rsidP="00717ED9">
                  <w:pPr>
                    <w:pStyle w:val="Table"/>
                  </w:pPr>
                  <w:r w:rsidRPr="006E6BD9">
                    <w:t>10 000,000</w:t>
                  </w:r>
                </w:p>
              </w:tc>
              <w:tc>
                <w:tcPr>
                  <w:tcW w:w="1120" w:type="pct"/>
                  <w:shd w:val="clear" w:color="auto" w:fill="auto"/>
                  <w:noWrap/>
                  <w:vAlign w:val="bottom"/>
                  <w:hideMark/>
                </w:tcPr>
                <w:p w:rsidR="0049648C" w:rsidRPr="006E6BD9" w:rsidRDefault="0049648C" w:rsidP="00717ED9">
                  <w:pPr>
                    <w:pStyle w:val="Table"/>
                  </w:pPr>
                  <w:r w:rsidRPr="006E6BD9">
                    <w:t>0,000</w:t>
                  </w:r>
                </w:p>
              </w:tc>
              <w:tc>
                <w:tcPr>
                  <w:tcW w:w="1120" w:type="pct"/>
                  <w:shd w:val="clear" w:color="auto" w:fill="auto"/>
                  <w:noWrap/>
                  <w:vAlign w:val="bottom"/>
                  <w:hideMark/>
                </w:tcPr>
                <w:p w:rsidR="0049648C" w:rsidRPr="006E6BD9" w:rsidRDefault="0049648C" w:rsidP="00717ED9">
                  <w:pPr>
                    <w:pStyle w:val="Table"/>
                  </w:pPr>
                  <w:r w:rsidRPr="006E6BD9">
                    <w:t>0,000</w:t>
                  </w:r>
                </w:p>
              </w:tc>
              <w:tc>
                <w:tcPr>
                  <w:tcW w:w="1120" w:type="pct"/>
                  <w:shd w:val="clear" w:color="auto" w:fill="auto"/>
                  <w:noWrap/>
                  <w:vAlign w:val="center"/>
                  <w:hideMark/>
                </w:tcPr>
                <w:p w:rsidR="0049648C" w:rsidRPr="006E6BD9" w:rsidRDefault="0049648C" w:rsidP="00717ED9">
                  <w:pPr>
                    <w:pStyle w:val="Table"/>
                  </w:pPr>
                  <w:r w:rsidRPr="006E6BD9">
                    <w:t>10 000,000</w:t>
                  </w:r>
                </w:p>
              </w:tc>
            </w:tr>
            <w:tr w:rsidR="0049648C" w:rsidRPr="006F6062" w:rsidTr="0049648C">
              <w:trPr>
                <w:trHeight w:val="300"/>
              </w:trPr>
              <w:tc>
                <w:tcPr>
                  <w:tcW w:w="618" w:type="pct"/>
                  <w:shd w:val="clear" w:color="auto" w:fill="auto"/>
                  <w:noWrap/>
                  <w:vAlign w:val="bottom"/>
                  <w:hideMark/>
                </w:tcPr>
                <w:p w:rsidR="0049648C" w:rsidRPr="006F6062" w:rsidRDefault="0049648C" w:rsidP="00521026">
                  <w:pPr>
                    <w:pStyle w:val="Table"/>
                  </w:pPr>
                  <w:r w:rsidRPr="006F6062">
                    <w:t>2025</w:t>
                  </w:r>
                </w:p>
              </w:tc>
              <w:tc>
                <w:tcPr>
                  <w:tcW w:w="1024" w:type="pct"/>
                  <w:shd w:val="clear" w:color="auto" w:fill="auto"/>
                  <w:noWrap/>
                  <w:vAlign w:val="bottom"/>
                  <w:hideMark/>
                </w:tcPr>
                <w:p w:rsidR="0049648C" w:rsidRPr="006E6BD9" w:rsidRDefault="0049648C" w:rsidP="00717ED9">
                  <w:pPr>
                    <w:pStyle w:val="Table"/>
                  </w:pPr>
                  <w:r w:rsidRPr="006E6BD9">
                    <w:t>6 000,000</w:t>
                  </w:r>
                </w:p>
              </w:tc>
              <w:tc>
                <w:tcPr>
                  <w:tcW w:w="1120" w:type="pct"/>
                  <w:shd w:val="clear" w:color="auto" w:fill="auto"/>
                  <w:noWrap/>
                  <w:vAlign w:val="bottom"/>
                  <w:hideMark/>
                </w:tcPr>
                <w:p w:rsidR="0049648C" w:rsidRPr="006E6BD9" w:rsidRDefault="0049648C" w:rsidP="00717ED9">
                  <w:pPr>
                    <w:pStyle w:val="Table"/>
                  </w:pPr>
                  <w:r w:rsidRPr="006E6BD9">
                    <w:t>0,000</w:t>
                  </w:r>
                </w:p>
              </w:tc>
              <w:tc>
                <w:tcPr>
                  <w:tcW w:w="1120" w:type="pct"/>
                  <w:shd w:val="clear" w:color="auto" w:fill="auto"/>
                  <w:noWrap/>
                  <w:vAlign w:val="bottom"/>
                  <w:hideMark/>
                </w:tcPr>
                <w:p w:rsidR="0049648C" w:rsidRPr="006E6BD9" w:rsidRDefault="0049648C" w:rsidP="00717ED9">
                  <w:pPr>
                    <w:pStyle w:val="Table"/>
                  </w:pPr>
                  <w:r w:rsidRPr="006E6BD9">
                    <w:t>0,000</w:t>
                  </w:r>
                </w:p>
              </w:tc>
              <w:tc>
                <w:tcPr>
                  <w:tcW w:w="1120" w:type="pct"/>
                  <w:shd w:val="clear" w:color="auto" w:fill="auto"/>
                  <w:noWrap/>
                  <w:vAlign w:val="center"/>
                  <w:hideMark/>
                </w:tcPr>
                <w:p w:rsidR="0049648C" w:rsidRPr="006E6BD9" w:rsidRDefault="0049648C" w:rsidP="00717ED9">
                  <w:pPr>
                    <w:pStyle w:val="Table"/>
                  </w:pPr>
                  <w:r w:rsidRPr="006E6BD9">
                    <w:t>6 000,000</w:t>
                  </w:r>
                </w:p>
              </w:tc>
            </w:tr>
            <w:tr w:rsidR="0049648C" w:rsidRPr="006F6062" w:rsidTr="0049648C">
              <w:trPr>
                <w:trHeight w:val="300"/>
              </w:trPr>
              <w:tc>
                <w:tcPr>
                  <w:tcW w:w="618" w:type="pct"/>
                  <w:shd w:val="clear" w:color="auto" w:fill="auto"/>
                  <w:noWrap/>
                  <w:vAlign w:val="bottom"/>
                  <w:hideMark/>
                </w:tcPr>
                <w:p w:rsidR="0049648C" w:rsidRPr="006F6062" w:rsidRDefault="0049648C" w:rsidP="00521026">
                  <w:pPr>
                    <w:pStyle w:val="Table"/>
                  </w:pPr>
                  <w:r>
                    <w:t>Всего</w:t>
                  </w:r>
                </w:p>
              </w:tc>
              <w:tc>
                <w:tcPr>
                  <w:tcW w:w="1024" w:type="pct"/>
                  <w:shd w:val="clear" w:color="auto" w:fill="auto"/>
                  <w:noWrap/>
                  <w:vAlign w:val="bottom"/>
                  <w:hideMark/>
                </w:tcPr>
                <w:p w:rsidR="0049648C" w:rsidRPr="006E6BD9" w:rsidRDefault="0049648C" w:rsidP="00717ED9">
                  <w:pPr>
                    <w:pStyle w:val="Table"/>
                  </w:pPr>
                  <w:r w:rsidRPr="006E6BD9">
                    <w:t>78 579,525</w:t>
                  </w:r>
                </w:p>
              </w:tc>
              <w:tc>
                <w:tcPr>
                  <w:tcW w:w="1120" w:type="pct"/>
                  <w:shd w:val="clear" w:color="auto" w:fill="auto"/>
                  <w:noWrap/>
                  <w:vAlign w:val="bottom"/>
                  <w:hideMark/>
                </w:tcPr>
                <w:p w:rsidR="0049648C" w:rsidRPr="006E6BD9" w:rsidRDefault="0049648C" w:rsidP="00717ED9">
                  <w:pPr>
                    <w:pStyle w:val="Table"/>
                  </w:pPr>
                  <w:r w:rsidRPr="006E6BD9">
                    <w:t>302 531,576</w:t>
                  </w:r>
                </w:p>
              </w:tc>
              <w:tc>
                <w:tcPr>
                  <w:tcW w:w="1120" w:type="pct"/>
                  <w:shd w:val="clear" w:color="auto" w:fill="auto"/>
                  <w:noWrap/>
                  <w:vAlign w:val="bottom"/>
                  <w:hideMark/>
                </w:tcPr>
                <w:p w:rsidR="0049648C" w:rsidRPr="006E6BD9" w:rsidRDefault="0049648C" w:rsidP="00717ED9">
                  <w:pPr>
                    <w:pStyle w:val="Table"/>
                  </w:pPr>
                  <w:r w:rsidRPr="006E6BD9">
                    <w:t>114 859,924</w:t>
                  </w:r>
                </w:p>
              </w:tc>
              <w:tc>
                <w:tcPr>
                  <w:tcW w:w="1120" w:type="pct"/>
                  <w:shd w:val="clear" w:color="auto" w:fill="auto"/>
                  <w:noWrap/>
                  <w:vAlign w:val="center"/>
                  <w:hideMark/>
                </w:tcPr>
                <w:p w:rsidR="0049648C" w:rsidRPr="006E6BD9" w:rsidRDefault="0049648C" w:rsidP="00717ED9">
                  <w:pPr>
                    <w:pStyle w:val="Table"/>
                  </w:pPr>
                  <w:r w:rsidRPr="006E6BD9">
                    <w:t>495 971,025</w:t>
                  </w:r>
                </w:p>
              </w:tc>
            </w:tr>
          </w:tbl>
          <w:p w:rsidR="000F3EED" w:rsidRPr="003C37E6" w:rsidRDefault="000F3EED" w:rsidP="005B4D9A">
            <w:pPr>
              <w:pStyle w:val="Table"/>
            </w:pPr>
            <w:r w:rsidRPr="003C37E6">
              <w:t>Объемы финансирования могут уточняться в соответствии с бюджетным законодательством</w:t>
            </w:r>
          </w:p>
        </w:tc>
      </w:tr>
    </w:tbl>
    <w:p w:rsidR="000F3EED" w:rsidRPr="003C37E6" w:rsidRDefault="000F3EED" w:rsidP="003C37E6">
      <w:pPr>
        <w:widowControl w:val="0"/>
        <w:shd w:val="clear" w:color="auto" w:fill="FFFFFF"/>
        <w:ind w:right="1"/>
        <w:rPr>
          <w:rFonts w:cs="Arial"/>
          <w:b/>
          <w:bCs/>
        </w:rPr>
      </w:pPr>
    </w:p>
    <w:p w:rsidR="000F3EED" w:rsidRPr="00C84342" w:rsidRDefault="000F3EED" w:rsidP="00C84342">
      <w:pPr>
        <w:widowControl w:val="0"/>
        <w:shd w:val="clear" w:color="auto" w:fill="FFFFFF"/>
        <w:ind w:right="1"/>
        <w:jc w:val="center"/>
        <w:rPr>
          <w:rFonts w:cs="Arial"/>
          <w:b/>
          <w:bCs/>
          <w:iCs/>
          <w:sz w:val="30"/>
          <w:szCs w:val="28"/>
        </w:rPr>
      </w:pPr>
      <w:r w:rsidRPr="00C84342">
        <w:rPr>
          <w:rFonts w:cs="Arial"/>
          <w:b/>
          <w:bCs/>
          <w:iCs/>
          <w:sz w:val="30"/>
          <w:szCs w:val="28"/>
        </w:rPr>
        <w:t>1. Общая характеристика сферы реализации муниципальной программы</w:t>
      </w:r>
    </w:p>
    <w:p w:rsidR="000F3EED" w:rsidRPr="005B4D9A" w:rsidRDefault="000F3EED" w:rsidP="005B4D9A">
      <w:pPr>
        <w:ind w:firstLine="708"/>
      </w:pPr>
      <w:r w:rsidRPr="005B4D9A">
        <w:t xml:space="preserve">В </w:t>
      </w:r>
      <w:hyperlink r:id="rId46" w:history="1">
        <w:r w:rsidRPr="005B4D9A">
          <w:t>Энергетической стратегии Российской Федерации на период до 2030 года</w:t>
        </w:r>
      </w:hyperlink>
      <w:r w:rsidRPr="005B4D9A">
        <w:t xml:space="preserve">, утвержденной </w:t>
      </w:r>
      <w:hyperlink r:id="rId47" w:history="1">
        <w:r w:rsidRPr="005B4D9A">
          <w:t>распоряжением Правительства Российской Федерации от 13.11.2009 N 1715-р</w:t>
        </w:r>
      </w:hyperlink>
      <w:r w:rsidRPr="005B4D9A">
        <w:t xml:space="preserve">, обозначено, что снижение удельной энергоемкости экономики является центральной задачей энергетической политики России, без решения которой энергетический сектор неизбежно будет сдерживать социально-экономическое развитие страны. </w:t>
      </w:r>
    </w:p>
    <w:p w:rsidR="000F3EED" w:rsidRPr="005B4D9A" w:rsidRDefault="000F3EED" w:rsidP="005B4D9A">
      <w:pPr>
        <w:ind w:firstLine="708"/>
      </w:pPr>
      <w:r w:rsidRPr="005B4D9A">
        <w:t>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энергии, то есть проведение целенаправленной энергосберегающей политики.</w:t>
      </w:r>
    </w:p>
    <w:p w:rsidR="000F3EED" w:rsidRPr="005B4D9A" w:rsidRDefault="000F3EED" w:rsidP="005B4D9A">
      <w:pPr>
        <w:ind w:firstLine="708"/>
      </w:pPr>
      <w:r w:rsidRPr="005B4D9A">
        <w:t>Целевая направленность настоящей муниципальной программы определяется необходимостью решения задач энергосбережения и повышения энергоэффективности коммунального комплекса, устойчивого и надежного энергоснабжения населения, социальной сферы и экономики на территории муниципального образования городское поселение «Город Малоярославец».</w:t>
      </w:r>
    </w:p>
    <w:p w:rsidR="000F3EED" w:rsidRPr="005B4D9A" w:rsidRDefault="000F3EED" w:rsidP="005B4D9A">
      <w:pPr>
        <w:ind w:firstLine="708"/>
      </w:pPr>
      <w:r w:rsidRPr="005B4D9A">
        <w:t xml:space="preserve">Муниципальная программа устанавливает цели и задачи повышения эффективности использования топливно-энергетических ресурсов в общей политике </w:t>
      </w:r>
      <w:r w:rsidRPr="005B4D9A">
        <w:lastRenderedPageBreak/>
        <w:t>социально-экономического развития Калужской области и предусматривает мероприятия по решению поставленных задач.</w:t>
      </w:r>
    </w:p>
    <w:p w:rsidR="000F3EED" w:rsidRPr="005B4D9A" w:rsidRDefault="000F3EED" w:rsidP="005B4D9A">
      <w:pPr>
        <w:ind w:firstLine="708"/>
      </w:pPr>
      <w:r w:rsidRPr="005B4D9A">
        <w:t>Для решения проблемы необходимо осуществление комплекса мер, направленных на повышение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городское поселение «Город Малоярославец».</w:t>
      </w:r>
    </w:p>
    <w:p w:rsidR="000F3EED" w:rsidRPr="005B4D9A" w:rsidRDefault="000F3EED" w:rsidP="005B4D9A">
      <w:pPr>
        <w:ind w:firstLine="708"/>
      </w:pPr>
      <w:r w:rsidRPr="005B4D9A"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муниципальной программы.</w:t>
      </w:r>
    </w:p>
    <w:p w:rsidR="000F3EED" w:rsidRPr="005B4D9A" w:rsidRDefault="000F3EED" w:rsidP="005B4D9A">
      <w:pPr>
        <w:ind w:firstLine="708"/>
      </w:pPr>
      <w:r w:rsidRPr="005B4D9A">
        <w:t>В предстоящий период на территории муниципального образования городское поселение «Город Малоярославец» должны быть выполнены установленные Законом требования в части управления процессом энергосбережения, в том числе:</w:t>
      </w:r>
    </w:p>
    <w:p w:rsidR="000F3EED" w:rsidRPr="005B4D9A" w:rsidRDefault="000F3EED" w:rsidP="005B4D9A">
      <w:r w:rsidRPr="005B4D9A"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0F3EED" w:rsidRPr="005B4D9A" w:rsidRDefault="000F3EED" w:rsidP="005B4D9A">
      <w:r w:rsidRPr="005B4D9A">
        <w:t>- проведение энергетических обследований;</w:t>
      </w:r>
    </w:p>
    <w:p w:rsidR="000F3EED" w:rsidRPr="005B4D9A" w:rsidRDefault="000F3EED" w:rsidP="005B4D9A">
      <w:r w:rsidRPr="005B4D9A">
        <w:t>- учет энергетических ресурсов;</w:t>
      </w:r>
    </w:p>
    <w:p w:rsidR="000F3EED" w:rsidRPr="005B4D9A" w:rsidRDefault="000F3EED" w:rsidP="005B4D9A">
      <w:r w:rsidRPr="005B4D9A">
        <w:t>- ведение энергетических паспортов;</w:t>
      </w:r>
    </w:p>
    <w:p w:rsidR="000F3EED" w:rsidRPr="005B4D9A" w:rsidRDefault="000F3EED" w:rsidP="005B4D9A">
      <w:r w:rsidRPr="005B4D9A">
        <w:t>- нормирование потребления энергетических ресурсов.</w:t>
      </w:r>
    </w:p>
    <w:p w:rsidR="000F3EED" w:rsidRDefault="000F3EED" w:rsidP="005B4D9A">
      <w:pPr>
        <w:ind w:firstLine="708"/>
      </w:pPr>
      <w:r w:rsidRPr="005B4D9A"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 городское поселение «Город Малоярославец"</w:t>
      </w:r>
      <w:r w:rsidR="005B4D9A">
        <w:t>.</w:t>
      </w:r>
    </w:p>
    <w:p w:rsidR="005B4D9A" w:rsidRPr="005B4D9A" w:rsidRDefault="005B4D9A" w:rsidP="005B4D9A">
      <w:pPr>
        <w:ind w:firstLine="708"/>
      </w:pPr>
    </w:p>
    <w:p w:rsidR="000F3EED" w:rsidRPr="00C84342" w:rsidRDefault="000F3EED" w:rsidP="00C84342">
      <w:pPr>
        <w:shd w:val="clear" w:color="auto" w:fill="FFFFFF"/>
        <w:ind w:right="6" w:firstLine="708"/>
        <w:jc w:val="center"/>
        <w:rPr>
          <w:rFonts w:cs="Arial"/>
          <w:iCs/>
          <w:spacing w:val="-1"/>
          <w:sz w:val="30"/>
          <w:szCs w:val="28"/>
        </w:rPr>
      </w:pPr>
      <w:r w:rsidRPr="00C84342">
        <w:rPr>
          <w:rFonts w:cs="Arial"/>
          <w:b/>
          <w:bCs/>
          <w:iCs/>
          <w:sz w:val="30"/>
          <w:szCs w:val="28"/>
        </w:rPr>
        <w:t>2. Основные цели и задачи муниципальной программы</w:t>
      </w:r>
    </w:p>
    <w:p w:rsidR="000F3EED" w:rsidRPr="005B4D9A" w:rsidRDefault="000F3EED" w:rsidP="005B4D9A">
      <w:pPr>
        <w:shd w:val="clear" w:color="auto" w:fill="FFFFFF"/>
        <w:ind w:right="6" w:firstLine="708"/>
        <w:rPr>
          <w:b/>
          <w:bCs/>
        </w:rPr>
      </w:pPr>
      <w:r w:rsidRPr="005B4D9A">
        <w:t xml:space="preserve">Основной целью муниципальной программы является обеспечение рационального использования топливно-энергетических ресурсов за счет реализации энергосберегающих мероприятий. </w:t>
      </w:r>
    </w:p>
    <w:p w:rsidR="000F3EED" w:rsidRPr="005B4D9A" w:rsidRDefault="000F3EED" w:rsidP="005B4D9A">
      <w:pPr>
        <w:ind w:firstLine="708"/>
      </w:pPr>
      <w:r w:rsidRPr="005B4D9A">
        <w:t xml:space="preserve">Достижение этой цели может быть обеспечено за счет решения основных задач: </w:t>
      </w:r>
    </w:p>
    <w:p w:rsidR="000F3EED" w:rsidRPr="005B4D9A" w:rsidRDefault="000F3EED" w:rsidP="005B4D9A">
      <w:r w:rsidRPr="005B4D9A">
        <w:t>- реализация технических мероприятий, направленных на  повышение энергетической эффективности систем коммунальной инфраструктуры;</w:t>
      </w:r>
    </w:p>
    <w:p w:rsidR="000F3EED" w:rsidRPr="005B4D9A" w:rsidRDefault="000F3EED" w:rsidP="005B4D9A">
      <w:r w:rsidRPr="005B4D9A">
        <w:t>- реализация технических  мероприятий, направленных на повышение энергетической эффективности систем наружного освещения</w:t>
      </w:r>
    </w:p>
    <w:p w:rsidR="000F3EED" w:rsidRPr="005B4D9A" w:rsidRDefault="000F3EED" w:rsidP="005B4D9A">
      <w:pPr>
        <w:widowControl w:val="0"/>
        <w:ind w:firstLine="708"/>
      </w:pPr>
      <w:r w:rsidRPr="005B4D9A">
        <w:t xml:space="preserve">Эффективность реализации муниципальной программы будет ежегодно оцениваться на основании индикаторов (показателей) достижения целей  и решения задач муниципальной программы. </w:t>
      </w:r>
    </w:p>
    <w:p w:rsidR="000F3EED" w:rsidRPr="003C37E6" w:rsidRDefault="000F3EED" w:rsidP="003C37E6">
      <w:pPr>
        <w:rPr>
          <w:rFonts w:cs="Arial"/>
        </w:rPr>
        <w:sectPr w:rsidR="000F3EED" w:rsidRPr="003C37E6" w:rsidSect="000F3EED">
          <w:pgSz w:w="11909" w:h="16834"/>
          <w:pgMar w:top="851" w:right="851" w:bottom="851" w:left="1418" w:header="709" w:footer="709" w:gutter="0"/>
          <w:cols w:space="708"/>
          <w:docGrid w:linePitch="360"/>
        </w:sectPr>
      </w:pPr>
    </w:p>
    <w:p w:rsidR="000F3EED" w:rsidRPr="003C37E6" w:rsidRDefault="000F3EED" w:rsidP="003C37E6">
      <w:pPr>
        <w:widowControl w:val="0"/>
        <w:jc w:val="center"/>
        <w:rPr>
          <w:rFonts w:cs="Arial"/>
          <w:b/>
        </w:rPr>
      </w:pPr>
      <w:r w:rsidRPr="003C37E6">
        <w:rPr>
          <w:rFonts w:cs="Arial"/>
          <w:b/>
        </w:rPr>
        <w:lastRenderedPageBreak/>
        <w:t>СВЕДЕНИЯ</w:t>
      </w:r>
      <w:r w:rsidR="005B4D9A">
        <w:rPr>
          <w:rFonts w:cs="Arial"/>
          <w:b/>
        </w:rPr>
        <w:t xml:space="preserve"> </w:t>
      </w:r>
      <w:r w:rsidRPr="003C37E6">
        <w:rPr>
          <w:rFonts w:cs="Arial"/>
          <w:b/>
        </w:rPr>
        <w:t>ОБ ИНДИКАТОРАХ МУНИЦИПАЛЬНОЙ ПРОГРАММЫ (ПОКАЗАТЕЛЯХ ) И ИХ ЗНАЧЕНИЯХ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50"/>
        <w:gridCol w:w="2626"/>
        <w:gridCol w:w="1107"/>
        <w:gridCol w:w="1574"/>
        <w:gridCol w:w="1707"/>
        <w:gridCol w:w="1175"/>
        <w:gridCol w:w="1308"/>
        <w:gridCol w:w="1175"/>
        <w:gridCol w:w="1175"/>
        <w:gridCol w:w="1084"/>
        <w:gridCol w:w="1300"/>
      </w:tblGrid>
      <w:tr w:rsidR="000F3EED" w:rsidRPr="003C37E6" w:rsidTr="004D6B5F">
        <w:tc>
          <w:tcPr>
            <w:tcW w:w="186" w:type="pct"/>
            <w:vMerge w:val="restart"/>
          </w:tcPr>
          <w:p w:rsidR="000F3EED" w:rsidRPr="003C37E6" w:rsidRDefault="000F3EED" w:rsidP="005B4D9A">
            <w:pPr>
              <w:pStyle w:val="Table0"/>
            </w:pPr>
          </w:p>
          <w:p w:rsidR="000F3EED" w:rsidRPr="003C37E6" w:rsidRDefault="000F3EED" w:rsidP="005B4D9A">
            <w:pPr>
              <w:pStyle w:val="Table0"/>
            </w:pPr>
            <w:r w:rsidRPr="003C37E6">
              <w:rPr>
                <w:lang w:val="en-US"/>
              </w:rPr>
              <w:t>№</w:t>
            </w:r>
          </w:p>
        </w:tc>
        <w:tc>
          <w:tcPr>
            <w:tcW w:w="890" w:type="pct"/>
            <w:vMerge w:val="restart"/>
          </w:tcPr>
          <w:p w:rsidR="000F3EED" w:rsidRPr="003C37E6" w:rsidRDefault="000F3EED" w:rsidP="005B4D9A">
            <w:pPr>
              <w:pStyle w:val="Table0"/>
            </w:pPr>
          </w:p>
          <w:p w:rsidR="000F3EED" w:rsidRPr="003C37E6" w:rsidRDefault="000F3EED" w:rsidP="005B4D9A">
            <w:pPr>
              <w:pStyle w:val="Table0"/>
            </w:pPr>
            <w:r w:rsidRPr="003C37E6">
              <w:t>Наименование индикатора (показателя)</w:t>
            </w:r>
          </w:p>
        </w:tc>
        <w:tc>
          <w:tcPr>
            <w:tcW w:w="374" w:type="pct"/>
            <w:vMerge w:val="restart"/>
          </w:tcPr>
          <w:p w:rsidR="000F3EED" w:rsidRPr="003C37E6" w:rsidRDefault="000F3EED" w:rsidP="005B4D9A">
            <w:pPr>
              <w:pStyle w:val="Table0"/>
            </w:pPr>
          </w:p>
          <w:p w:rsidR="000F3EED" w:rsidRPr="003C37E6" w:rsidRDefault="000F3EED" w:rsidP="005B4D9A">
            <w:pPr>
              <w:pStyle w:val="Table0"/>
            </w:pPr>
            <w:r w:rsidRPr="003C37E6">
              <w:t>Ед.изм.</w:t>
            </w:r>
          </w:p>
        </w:tc>
        <w:tc>
          <w:tcPr>
            <w:tcW w:w="3550" w:type="pct"/>
            <w:gridSpan w:val="8"/>
          </w:tcPr>
          <w:p w:rsidR="000F3EED" w:rsidRPr="003C37E6" w:rsidRDefault="000F3EED" w:rsidP="005B4D9A">
            <w:pPr>
              <w:pStyle w:val="Table0"/>
            </w:pPr>
            <w:r w:rsidRPr="003C37E6">
              <w:t>Значение по годам</w:t>
            </w:r>
          </w:p>
        </w:tc>
      </w:tr>
      <w:tr w:rsidR="000F3EED" w:rsidRPr="003C37E6" w:rsidTr="004D6B5F">
        <w:tc>
          <w:tcPr>
            <w:tcW w:w="186" w:type="pct"/>
            <w:vMerge/>
          </w:tcPr>
          <w:p w:rsidR="000F3EED" w:rsidRPr="003C37E6" w:rsidRDefault="000F3EED" w:rsidP="005B4D9A">
            <w:pPr>
              <w:pStyle w:val="Table0"/>
            </w:pPr>
          </w:p>
        </w:tc>
        <w:tc>
          <w:tcPr>
            <w:tcW w:w="890" w:type="pct"/>
            <w:vMerge/>
          </w:tcPr>
          <w:p w:rsidR="000F3EED" w:rsidRPr="003C37E6" w:rsidRDefault="000F3EED" w:rsidP="005B4D9A">
            <w:pPr>
              <w:pStyle w:val="Table0"/>
            </w:pPr>
          </w:p>
        </w:tc>
        <w:tc>
          <w:tcPr>
            <w:tcW w:w="374" w:type="pct"/>
            <w:vMerge/>
          </w:tcPr>
          <w:p w:rsidR="000F3EED" w:rsidRPr="003C37E6" w:rsidRDefault="000F3EED" w:rsidP="005B4D9A">
            <w:pPr>
              <w:pStyle w:val="Table0"/>
            </w:pPr>
          </w:p>
        </w:tc>
        <w:tc>
          <w:tcPr>
            <w:tcW w:w="534" w:type="pct"/>
            <w:vMerge w:val="restart"/>
          </w:tcPr>
          <w:p w:rsidR="000F3EED" w:rsidRPr="003C37E6" w:rsidRDefault="000F3EED" w:rsidP="005B4D9A">
            <w:pPr>
              <w:pStyle w:val="Table0"/>
            </w:pPr>
            <w:r w:rsidRPr="003C37E6">
              <w:t>2018 год</w:t>
            </w:r>
          </w:p>
        </w:tc>
        <w:tc>
          <w:tcPr>
            <w:tcW w:w="579" w:type="pct"/>
            <w:vMerge w:val="restart"/>
          </w:tcPr>
          <w:p w:rsidR="000F3EED" w:rsidRPr="003C37E6" w:rsidRDefault="000F3EED" w:rsidP="005B4D9A">
            <w:pPr>
              <w:pStyle w:val="Table"/>
            </w:pPr>
            <w:r w:rsidRPr="003C37E6">
              <w:t>2019 год</w:t>
            </w:r>
          </w:p>
        </w:tc>
        <w:tc>
          <w:tcPr>
            <w:tcW w:w="2437" w:type="pct"/>
            <w:gridSpan w:val="6"/>
          </w:tcPr>
          <w:p w:rsidR="000F3EED" w:rsidRPr="003C37E6" w:rsidRDefault="000F3EED" w:rsidP="005B4D9A">
            <w:pPr>
              <w:pStyle w:val="Table"/>
            </w:pPr>
            <w:r w:rsidRPr="003C37E6">
              <w:t>Годы реализации муниципальной программы</w:t>
            </w:r>
          </w:p>
        </w:tc>
      </w:tr>
      <w:tr w:rsidR="004D6B5F" w:rsidRPr="003C37E6" w:rsidTr="004D6B5F">
        <w:tc>
          <w:tcPr>
            <w:tcW w:w="186" w:type="pct"/>
            <w:vMerge/>
          </w:tcPr>
          <w:p w:rsidR="004D6B5F" w:rsidRPr="003C37E6" w:rsidRDefault="004D6B5F" w:rsidP="005B4D9A">
            <w:pPr>
              <w:pStyle w:val="Table"/>
            </w:pPr>
          </w:p>
        </w:tc>
        <w:tc>
          <w:tcPr>
            <w:tcW w:w="890" w:type="pct"/>
            <w:vMerge/>
          </w:tcPr>
          <w:p w:rsidR="004D6B5F" w:rsidRPr="003C37E6" w:rsidRDefault="004D6B5F" w:rsidP="005B4D9A">
            <w:pPr>
              <w:pStyle w:val="Table"/>
            </w:pPr>
          </w:p>
        </w:tc>
        <w:tc>
          <w:tcPr>
            <w:tcW w:w="374" w:type="pct"/>
            <w:vMerge/>
          </w:tcPr>
          <w:p w:rsidR="004D6B5F" w:rsidRPr="003C37E6" w:rsidRDefault="004D6B5F" w:rsidP="005B4D9A">
            <w:pPr>
              <w:pStyle w:val="Table"/>
            </w:pPr>
          </w:p>
        </w:tc>
        <w:tc>
          <w:tcPr>
            <w:tcW w:w="534" w:type="pct"/>
            <w:vMerge/>
          </w:tcPr>
          <w:p w:rsidR="004D6B5F" w:rsidRPr="003C37E6" w:rsidRDefault="004D6B5F" w:rsidP="005B4D9A">
            <w:pPr>
              <w:pStyle w:val="Table"/>
            </w:pPr>
          </w:p>
        </w:tc>
        <w:tc>
          <w:tcPr>
            <w:tcW w:w="579" w:type="pct"/>
            <w:vMerge/>
          </w:tcPr>
          <w:p w:rsidR="004D6B5F" w:rsidRPr="003C37E6" w:rsidRDefault="004D6B5F" w:rsidP="005B4D9A">
            <w:pPr>
              <w:pStyle w:val="Table"/>
            </w:pPr>
          </w:p>
        </w:tc>
        <w:tc>
          <w:tcPr>
            <w:tcW w:w="399" w:type="pct"/>
          </w:tcPr>
          <w:p w:rsidR="004D6B5F" w:rsidRPr="003C37E6" w:rsidRDefault="004D6B5F" w:rsidP="005B4D9A">
            <w:pPr>
              <w:pStyle w:val="Table"/>
            </w:pPr>
            <w:r w:rsidRPr="003C37E6">
              <w:t>2020</w:t>
            </w:r>
          </w:p>
        </w:tc>
        <w:tc>
          <w:tcPr>
            <w:tcW w:w="444" w:type="pct"/>
          </w:tcPr>
          <w:p w:rsidR="004D6B5F" w:rsidRPr="003C37E6" w:rsidRDefault="004D6B5F" w:rsidP="005B4D9A">
            <w:pPr>
              <w:pStyle w:val="Table"/>
            </w:pPr>
            <w:r w:rsidRPr="003C37E6">
              <w:t>2021</w:t>
            </w:r>
          </w:p>
        </w:tc>
        <w:tc>
          <w:tcPr>
            <w:tcW w:w="399" w:type="pct"/>
          </w:tcPr>
          <w:p w:rsidR="004D6B5F" w:rsidRPr="003C37E6" w:rsidRDefault="004D6B5F" w:rsidP="005B4D9A">
            <w:pPr>
              <w:pStyle w:val="Table"/>
            </w:pPr>
            <w:r w:rsidRPr="003C37E6">
              <w:t>2022</w:t>
            </w:r>
          </w:p>
        </w:tc>
        <w:tc>
          <w:tcPr>
            <w:tcW w:w="399" w:type="pct"/>
          </w:tcPr>
          <w:p w:rsidR="004D6B5F" w:rsidRPr="003C37E6" w:rsidRDefault="004D6B5F" w:rsidP="005B4D9A">
            <w:pPr>
              <w:pStyle w:val="Table"/>
            </w:pPr>
            <w:r w:rsidRPr="003C37E6">
              <w:t>2023</w:t>
            </w:r>
          </w:p>
        </w:tc>
        <w:tc>
          <w:tcPr>
            <w:tcW w:w="355" w:type="pct"/>
          </w:tcPr>
          <w:p w:rsidR="004D6B5F" w:rsidRPr="003C37E6" w:rsidRDefault="004D6B5F" w:rsidP="005B4D9A">
            <w:pPr>
              <w:pStyle w:val="Table"/>
            </w:pPr>
            <w:r w:rsidRPr="003C37E6">
              <w:t>2024</w:t>
            </w:r>
          </w:p>
        </w:tc>
        <w:tc>
          <w:tcPr>
            <w:tcW w:w="441" w:type="pct"/>
          </w:tcPr>
          <w:p w:rsidR="004D6B5F" w:rsidRPr="003C37E6" w:rsidRDefault="004D6B5F" w:rsidP="005B4D9A">
            <w:pPr>
              <w:pStyle w:val="Table"/>
            </w:pPr>
            <w:r w:rsidRPr="003C37E6">
              <w:t>2025</w:t>
            </w:r>
          </w:p>
        </w:tc>
      </w:tr>
      <w:tr w:rsidR="000F3EED" w:rsidRPr="003C37E6" w:rsidTr="004D6B5F">
        <w:tc>
          <w:tcPr>
            <w:tcW w:w="186" w:type="pct"/>
            <w:tcBorders>
              <w:top w:val="single" w:sz="4" w:space="0" w:color="auto"/>
            </w:tcBorders>
          </w:tcPr>
          <w:p w:rsidR="000F3EED" w:rsidRPr="003C37E6" w:rsidRDefault="000F3EED" w:rsidP="005B4D9A">
            <w:pPr>
              <w:pStyle w:val="Table"/>
            </w:pPr>
            <w:r w:rsidRPr="003C37E6">
              <w:t>1.</w:t>
            </w:r>
          </w:p>
        </w:tc>
        <w:tc>
          <w:tcPr>
            <w:tcW w:w="4814" w:type="pct"/>
            <w:gridSpan w:val="10"/>
            <w:tcBorders>
              <w:top w:val="single" w:sz="4" w:space="0" w:color="auto"/>
            </w:tcBorders>
          </w:tcPr>
          <w:p w:rsidR="000F3EED" w:rsidRPr="003C37E6" w:rsidRDefault="000F3EED" w:rsidP="005B4D9A">
            <w:pPr>
              <w:pStyle w:val="Table"/>
              <w:rPr>
                <w:rFonts w:eastAsia="TimesNewRomanPSMT"/>
              </w:rPr>
            </w:pPr>
            <w:r w:rsidRPr="003C37E6">
              <w:rPr>
                <w:rFonts w:eastAsia="Calibri"/>
                <w:lang w:eastAsia="en-US"/>
              </w:rPr>
              <w:t>Задача  Р</w:t>
            </w:r>
            <w:r w:rsidRPr="003C37E6">
              <w:t>еализация технических мероприятий, направленных на  повышение энергетической эффективности систем коммунальной инфраструктуры</w:t>
            </w:r>
          </w:p>
        </w:tc>
      </w:tr>
      <w:tr w:rsidR="004D6B5F" w:rsidRPr="003C37E6" w:rsidTr="004D6B5F">
        <w:tc>
          <w:tcPr>
            <w:tcW w:w="186" w:type="pct"/>
            <w:tcBorders>
              <w:top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>1.1</w:t>
            </w:r>
          </w:p>
        </w:tc>
        <w:tc>
          <w:tcPr>
            <w:tcW w:w="890" w:type="pct"/>
            <w:tcBorders>
              <w:top w:val="single" w:sz="4" w:space="0" w:color="auto"/>
            </w:tcBorders>
          </w:tcPr>
          <w:p w:rsidR="004D6B5F" w:rsidRPr="003C37E6" w:rsidRDefault="004D6B5F" w:rsidP="005B4D9A">
            <w:pPr>
              <w:pStyle w:val="Table"/>
              <w:rPr>
                <w:rFonts w:eastAsia="Calibri"/>
                <w:lang w:eastAsia="en-US"/>
              </w:rPr>
            </w:pPr>
            <w:r w:rsidRPr="003C37E6">
              <w:t xml:space="preserve"> Снижение удельного расхода топлива на выработку тепловой энергии на котельных</w:t>
            </w:r>
          </w:p>
        </w:tc>
        <w:tc>
          <w:tcPr>
            <w:tcW w:w="374" w:type="pct"/>
            <w:tcBorders>
              <w:top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 xml:space="preserve">    %</w:t>
            </w:r>
          </w:p>
        </w:tc>
        <w:tc>
          <w:tcPr>
            <w:tcW w:w="534" w:type="pct"/>
            <w:tcBorders>
              <w:top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>+ 3,11</w:t>
            </w:r>
          </w:p>
        </w:tc>
        <w:tc>
          <w:tcPr>
            <w:tcW w:w="579" w:type="pct"/>
            <w:tcBorders>
              <w:top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>- 0,6</w:t>
            </w:r>
          </w:p>
        </w:tc>
        <w:tc>
          <w:tcPr>
            <w:tcW w:w="399" w:type="pct"/>
            <w:tcBorders>
              <w:top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>0</w:t>
            </w:r>
          </w:p>
        </w:tc>
        <w:tc>
          <w:tcPr>
            <w:tcW w:w="444" w:type="pct"/>
            <w:tcBorders>
              <w:top w:val="single" w:sz="4" w:space="0" w:color="auto"/>
              <w:right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>-1,5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>-1,5</w:t>
            </w:r>
          </w:p>
        </w:tc>
        <w:tc>
          <w:tcPr>
            <w:tcW w:w="399" w:type="pct"/>
            <w:tcBorders>
              <w:top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</w:p>
        </w:tc>
        <w:tc>
          <w:tcPr>
            <w:tcW w:w="441" w:type="pct"/>
            <w:tcBorders>
              <w:top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</w:p>
        </w:tc>
      </w:tr>
      <w:tr w:rsidR="004D6B5F" w:rsidRPr="003C37E6" w:rsidTr="004D6B5F">
        <w:tc>
          <w:tcPr>
            <w:tcW w:w="186" w:type="pct"/>
            <w:tcBorders>
              <w:top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>1.2</w:t>
            </w:r>
          </w:p>
        </w:tc>
        <w:tc>
          <w:tcPr>
            <w:tcW w:w="890" w:type="pct"/>
            <w:tcBorders>
              <w:top w:val="single" w:sz="4" w:space="0" w:color="auto"/>
            </w:tcBorders>
          </w:tcPr>
          <w:p w:rsidR="004D6B5F" w:rsidRPr="003C37E6" w:rsidRDefault="004D6B5F" w:rsidP="005B4D9A">
            <w:pPr>
              <w:pStyle w:val="Table"/>
              <w:rPr>
                <w:rFonts w:eastAsia="Calibri"/>
                <w:lang w:eastAsia="en-US"/>
              </w:rPr>
            </w:pPr>
            <w:r w:rsidRPr="003C37E6">
              <w:t xml:space="preserve"> Доля потерь тепловой энергии при ее передаче в общем объеме переданной тепловой энергии</w:t>
            </w:r>
          </w:p>
        </w:tc>
        <w:tc>
          <w:tcPr>
            <w:tcW w:w="374" w:type="pct"/>
            <w:tcBorders>
              <w:top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 xml:space="preserve">      %</w:t>
            </w:r>
          </w:p>
        </w:tc>
        <w:tc>
          <w:tcPr>
            <w:tcW w:w="534" w:type="pct"/>
            <w:tcBorders>
              <w:top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>27</w:t>
            </w:r>
          </w:p>
        </w:tc>
        <w:tc>
          <w:tcPr>
            <w:tcW w:w="579" w:type="pct"/>
            <w:tcBorders>
              <w:top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>26,8</w:t>
            </w:r>
          </w:p>
        </w:tc>
        <w:tc>
          <w:tcPr>
            <w:tcW w:w="399" w:type="pct"/>
            <w:tcBorders>
              <w:top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>26,4</w:t>
            </w:r>
          </w:p>
        </w:tc>
        <w:tc>
          <w:tcPr>
            <w:tcW w:w="444" w:type="pct"/>
            <w:tcBorders>
              <w:top w:val="single" w:sz="4" w:space="0" w:color="auto"/>
              <w:right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>25,0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>23,6</w:t>
            </w:r>
          </w:p>
        </w:tc>
        <w:tc>
          <w:tcPr>
            <w:tcW w:w="399" w:type="pct"/>
            <w:tcBorders>
              <w:top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>22,2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>21,8</w:t>
            </w:r>
          </w:p>
        </w:tc>
        <w:tc>
          <w:tcPr>
            <w:tcW w:w="441" w:type="pct"/>
            <w:tcBorders>
              <w:top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>20,4</w:t>
            </w:r>
          </w:p>
        </w:tc>
      </w:tr>
      <w:tr w:rsidR="004D6B5F" w:rsidRPr="003C37E6" w:rsidTr="004D6B5F">
        <w:tc>
          <w:tcPr>
            <w:tcW w:w="186" w:type="pct"/>
            <w:tcBorders>
              <w:top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>1.3</w:t>
            </w:r>
          </w:p>
        </w:tc>
        <w:tc>
          <w:tcPr>
            <w:tcW w:w="890" w:type="pct"/>
            <w:tcBorders>
              <w:top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 xml:space="preserve">Доля  объемов электрической энергии, расчеты за которую осуществляются с использованием приборов учета, в общем объеме потребленной электрической энергии </w:t>
            </w:r>
          </w:p>
        </w:tc>
        <w:tc>
          <w:tcPr>
            <w:tcW w:w="374" w:type="pct"/>
            <w:tcBorders>
              <w:top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 xml:space="preserve">      %</w:t>
            </w:r>
          </w:p>
        </w:tc>
        <w:tc>
          <w:tcPr>
            <w:tcW w:w="534" w:type="pct"/>
            <w:tcBorders>
              <w:top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>100</w:t>
            </w:r>
          </w:p>
        </w:tc>
        <w:tc>
          <w:tcPr>
            <w:tcW w:w="579" w:type="pct"/>
            <w:tcBorders>
              <w:top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>100</w:t>
            </w:r>
          </w:p>
        </w:tc>
        <w:tc>
          <w:tcPr>
            <w:tcW w:w="399" w:type="pct"/>
            <w:tcBorders>
              <w:top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>100</w:t>
            </w:r>
          </w:p>
        </w:tc>
        <w:tc>
          <w:tcPr>
            <w:tcW w:w="444" w:type="pct"/>
            <w:tcBorders>
              <w:top w:val="single" w:sz="4" w:space="0" w:color="auto"/>
              <w:right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>100</w:t>
            </w:r>
          </w:p>
        </w:tc>
        <w:tc>
          <w:tcPr>
            <w:tcW w:w="399" w:type="pct"/>
            <w:tcBorders>
              <w:top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>100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>100</w:t>
            </w:r>
          </w:p>
        </w:tc>
        <w:tc>
          <w:tcPr>
            <w:tcW w:w="441" w:type="pct"/>
            <w:tcBorders>
              <w:top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>100</w:t>
            </w:r>
          </w:p>
        </w:tc>
      </w:tr>
      <w:tr w:rsidR="004D6B5F" w:rsidRPr="003C37E6" w:rsidTr="004D6B5F">
        <w:tc>
          <w:tcPr>
            <w:tcW w:w="186" w:type="pct"/>
            <w:tcBorders>
              <w:top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>1.4</w:t>
            </w:r>
          </w:p>
        </w:tc>
        <w:tc>
          <w:tcPr>
            <w:tcW w:w="890" w:type="pct"/>
            <w:tcBorders>
              <w:top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 xml:space="preserve">Доля  объемов тепловой  энергии, расчеты за которую осуществляются с использованием приборов учета, в </w:t>
            </w:r>
            <w:r w:rsidRPr="003C37E6">
              <w:lastRenderedPageBreak/>
              <w:t xml:space="preserve">общем объеме потребленной тепловой энергии </w:t>
            </w:r>
          </w:p>
        </w:tc>
        <w:tc>
          <w:tcPr>
            <w:tcW w:w="374" w:type="pct"/>
            <w:tcBorders>
              <w:top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lastRenderedPageBreak/>
              <w:t xml:space="preserve">      %</w:t>
            </w:r>
          </w:p>
        </w:tc>
        <w:tc>
          <w:tcPr>
            <w:tcW w:w="534" w:type="pct"/>
            <w:tcBorders>
              <w:top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>79</w:t>
            </w:r>
          </w:p>
        </w:tc>
        <w:tc>
          <w:tcPr>
            <w:tcW w:w="579" w:type="pct"/>
            <w:tcBorders>
              <w:top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>80</w:t>
            </w:r>
          </w:p>
        </w:tc>
        <w:tc>
          <w:tcPr>
            <w:tcW w:w="399" w:type="pct"/>
            <w:tcBorders>
              <w:top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>95</w:t>
            </w:r>
          </w:p>
        </w:tc>
        <w:tc>
          <w:tcPr>
            <w:tcW w:w="444" w:type="pct"/>
            <w:tcBorders>
              <w:top w:val="single" w:sz="4" w:space="0" w:color="auto"/>
              <w:right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>95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>100</w:t>
            </w:r>
          </w:p>
        </w:tc>
        <w:tc>
          <w:tcPr>
            <w:tcW w:w="399" w:type="pct"/>
            <w:tcBorders>
              <w:top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>100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>100</w:t>
            </w:r>
          </w:p>
        </w:tc>
        <w:tc>
          <w:tcPr>
            <w:tcW w:w="441" w:type="pct"/>
            <w:tcBorders>
              <w:top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>100</w:t>
            </w:r>
          </w:p>
        </w:tc>
      </w:tr>
      <w:tr w:rsidR="004D6B5F" w:rsidRPr="003C37E6" w:rsidTr="004D6B5F">
        <w:tc>
          <w:tcPr>
            <w:tcW w:w="186" w:type="pct"/>
            <w:tcBorders>
              <w:top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lastRenderedPageBreak/>
              <w:t>1.5</w:t>
            </w:r>
          </w:p>
        </w:tc>
        <w:tc>
          <w:tcPr>
            <w:tcW w:w="890" w:type="pct"/>
            <w:tcBorders>
              <w:top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 xml:space="preserve">Доля  объемов воды, расчеты за которую осуществляются с использованием приборов учета, в общем объеме потребленной воды </w:t>
            </w:r>
          </w:p>
        </w:tc>
        <w:tc>
          <w:tcPr>
            <w:tcW w:w="374" w:type="pct"/>
            <w:tcBorders>
              <w:top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 xml:space="preserve">     %</w:t>
            </w:r>
          </w:p>
        </w:tc>
        <w:tc>
          <w:tcPr>
            <w:tcW w:w="534" w:type="pct"/>
            <w:tcBorders>
              <w:top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>80</w:t>
            </w:r>
          </w:p>
        </w:tc>
        <w:tc>
          <w:tcPr>
            <w:tcW w:w="579" w:type="pct"/>
            <w:tcBorders>
              <w:top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>95</w:t>
            </w:r>
          </w:p>
        </w:tc>
        <w:tc>
          <w:tcPr>
            <w:tcW w:w="399" w:type="pct"/>
            <w:tcBorders>
              <w:top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>96</w:t>
            </w:r>
          </w:p>
        </w:tc>
        <w:tc>
          <w:tcPr>
            <w:tcW w:w="444" w:type="pct"/>
            <w:tcBorders>
              <w:top w:val="single" w:sz="4" w:space="0" w:color="auto"/>
              <w:right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>98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>99</w:t>
            </w:r>
          </w:p>
        </w:tc>
        <w:tc>
          <w:tcPr>
            <w:tcW w:w="399" w:type="pct"/>
            <w:tcBorders>
              <w:top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>99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>99</w:t>
            </w:r>
          </w:p>
        </w:tc>
        <w:tc>
          <w:tcPr>
            <w:tcW w:w="441" w:type="pct"/>
            <w:tcBorders>
              <w:top w:val="single" w:sz="4" w:space="0" w:color="auto"/>
            </w:tcBorders>
          </w:tcPr>
          <w:p w:rsidR="004D6B5F" w:rsidRPr="003C37E6" w:rsidRDefault="004D6B5F" w:rsidP="005B4D9A">
            <w:pPr>
              <w:pStyle w:val="Table"/>
            </w:pPr>
            <w:r w:rsidRPr="003C37E6">
              <w:t>99</w:t>
            </w:r>
          </w:p>
        </w:tc>
      </w:tr>
      <w:tr w:rsidR="000F3EED" w:rsidRPr="003C37E6" w:rsidTr="005B4D9A">
        <w:tc>
          <w:tcPr>
            <w:tcW w:w="5000" w:type="pct"/>
            <w:gridSpan w:val="11"/>
            <w:tcBorders>
              <w:top w:val="single" w:sz="4" w:space="0" w:color="auto"/>
            </w:tcBorders>
          </w:tcPr>
          <w:p w:rsidR="000F3EED" w:rsidRPr="003C37E6" w:rsidRDefault="000F3EED" w:rsidP="005B4D9A">
            <w:pPr>
              <w:pStyle w:val="Table"/>
            </w:pPr>
            <w:r w:rsidRPr="003C37E6">
              <w:t>2. Задача  Реализация технических  мероприятий, направленных на повышение энергетической эффективности систем электроснабжения</w:t>
            </w:r>
          </w:p>
        </w:tc>
      </w:tr>
      <w:tr w:rsidR="009A138F" w:rsidRPr="003C37E6" w:rsidTr="004D6B5F">
        <w:tc>
          <w:tcPr>
            <w:tcW w:w="186" w:type="pct"/>
            <w:tcBorders>
              <w:top w:val="single" w:sz="4" w:space="0" w:color="auto"/>
            </w:tcBorders>
          </w:tcPr>
          <w:p w:rsidR="009A138F" w:rsidRPr="003C37E6" w:rsidRDefault="009A138F" w:rsidP="005B4D9A">
            <w:pPr>
              <w:pStyle w:val="Table"/>
            </w:pPr>
            <w:r w:rsidRPr="003C37E6">
              <w:t>2.1</w:t>
            </w:r>
          </w:p>
        </w:tc>
        <w:tc>
          <w:tcPr>
            <w:tcW w:w="890" w:type="pct"/>
            <w:tcBorders>
              <w:top w:val="single" w:sz="4" w:space="0" w:color="auto"/>
            </w:tcBorders>
          </w:tcPr>
          <w:p w:rsidR="009A138F" w:rsidRPr="00FB4903" w:rsidRDefault="009A138F" w:rsidP="00356EC9">
            <w:pPr>
              <w:pStyle w:val="Table"/>
              <w:rPr>
                <w:rFonts w:eastAsia="Calibri"/>
                <w:lang w:eastAsia="en-US"/>
              </w:rPr>
            </w:pPr>
            <w:r w:rsidRPr="00FB4903">
              <w:rPr>
                <w:rFonts w:eastAsia="Calibri"/>
                <w:lang w:eastAsia="en-US"/>
              </w:rPr>
              <w:t>Процент потерь в электрических сетях</w:t>
            </w:r>
          </w:p>
        </w:tc>
        <w:tc>
          <w:tcPr>
            <w:tcW w:w="374" w:type="pct"/>
            <w:tcBorders>
              <w:top w:val="single" w:sz="4" w:space="0" w:color="auto"/>
            </w:tcBorders>
          </w:tcPr>
          <w:p w:rsidR="009A138F" w:rsidRPr="00FB4903" w:rsidRDefault="009A138F" w:rsidP="00356EC9">
            <w:pPr>
              <w:pStyle w:val="Table"/>
            </w:pPr>
            <w:r w:rsidRPr="00FB4903">
              <w:t>%</w:t>
            </w:r>
          </w:p>
        </w:tc>
        <w:tc>
          <w:tcPr>
            <w:tcW w:w="534" w:type="pct"/>
            <w:tcBorders>
              <w:top w:val="single" w:sz="4" w:space="0" w:color="auto"/>
            </w:tcBorders>
          </w:tcPr>
          <w:p w:rsidR="009A138F" w:rsidRPr="00FB4903" w:rsidRDefault="009A138F" w:rsidP="00356EC9">
            <w:pPr>
              <w:pStyle w:val="Table"/>
            </w:pPr>
            <w:r w:rsidRPr="00FB4903">
              <w:t>12,93</w:t>
            </w:r>
          </w:p>
        </w:tc>
        <w:tc>
          <w:tcPr>
            <w:tcW w:w="579" w:type="pct"/>
            <w:tcBorders>
              <w:top w:val="single" w:sz="4" w:space="0" w:color="auto"/>
            </w:tcBorders>
          </w:tcPr>
          <w:p w:rsidR="009A138F" w:rsidRPr="00FB4903" w:rsidRDefault="009A138F" w:rsidP="00356EC9">
            <w:pPr>
              <w:pStyle w:val="Table"/>
            </w:pPr>
            <w:r w:rsidRPr="00FB4903">
              <w:t>12,91</w:t>
            </w:r>
          </w:p>
        </w:tc>
        <w:tc>
          <w:tcPr>
            <w:tcW w:w="399" w:type="pct"/>
            <w:tcBorders>
              <w:top w:val="single" w:sz="4" w:space="0" w:color="auto"/>
            </w:tcBorders>
          </w:tcPr>
          <w:p w:rsidR="009A138F" w:rsidRPr="00FB4903" w:rsidRDefault="009A138F" w:rsidP="00356EC9">
            <w:pPr>
              <w:pStyle w:val="Table"/>
            </w:pPr>
            <w:r w:rsidRPr="00FB4903">
              <w:t>12,89</w:t>
            </w:r>
          </w:p>
        </w:tc>
        <w:tc>
          <w:tcPr>
            <w:tcW w:w="444" w:type="pct"/>
            <w:tcBorders>
              <w:top w:val="single" w:sz="4" w:space="0" w:color="auto"/>
              <w:right w:val="single" w:sz="4" w:space="0" w:color="auto"/>
            </w:tcBorders>
          </w:tcPr>
          <w:p w:rsidR="009A138F" w:rsidRPr="00FB4903" w:rsidRDefault="009A138F" w:rsidP="00356EC9">
            <w:pPr>
              <w:pStyle w:val="Table"/>
            </w:pPr>
            <w:r w:rsidRPr="00FB4903">
              <w:t>12,87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</w:tcPr>
          <w:p w:rsidR="009A138F" w:rsidRPr="00FB4903" w:rsidRDefault="009A138F" w:rsidP="00356EC9">
            <w:pPr>
              <w:pStyle w:val="Table"/>
            </w:pPr>
            <w:r w:rsidRPr="00FB4903">
              <w:t>12,85</w:t>
            </w:r>
          </w:p>
        </w:tc>
        <w:tc>
          <w:tcPr>
            <w:tcW w:w="399" w:type="pct"/>
            <w:tcBorders>
              <w:top w:val="single" w:sz="4" w:space="0" w:color="auto"/>
            </w:tcBorders>
          </w:tcPr>
          <w:p w:rsidR="009A138F" w:rsidRPr="00FB4903" w:rsidRDefault="009A138F" w:rsidP="00356EC9">
            <w:pPr>
              <w:pStyle w:val="Table"/>
            </w:pPr>
            <w:r w:rsidRPr="00FB4903">
              <w:t>12,83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9A138F" w:rsidRPr="00FB4903" w:rsidRDefault="009A138F" w:rsidP="00356EC9">
            <w:pPr>
              <w:pStyle w:val="Table"/>
            </w:pPr>
            <w:r w:rsidRPr="00FB4903">
              <w:t>12,80</w:t>
            </w:r>
          </w:p>
        </w:tc>
        <w:tc>
          <w:tcPr>
            <w:tcW w:w="441" w:type="pct"/>
            <w:tcBorders>
              <w:top w:val="single" w:sz="4" w:space="0" w:color="auto"/>
            </w:tcBorders>
          </w:tcPr>
          <w:p w:rsidR="009A138F" w:rsidRPr="00FB4903" w:rsidRDefault="009A138F" w:rsidP="00356EC9">
            <w:pPr>
              <w:pStyle w:val="Table"/>
            </w:pPr>
            <w:r w:rsidRPr="00FB4903">
              <w:t>12,78</w:t>
            </w:r>
          </w:p>
        </w:tc>
      </w:tr>
      <w:tr w:rsidR="009A138F" w:rsidRPr="003C37E6" w:rsidTr="004D6B5F">
        <w:tc>
          <w:tcPr>
            <w:tcW w:w="186" w:type="pct"/>
          </w:tcPr>
          <w:p w:rsidR="009A138F" w:rsidRPr="003C37E6" w:rsidRDefault="009A138F" w:rsidP="005B4D9A">
            <w:pPr>
              <w:pStyle w:val="Table"/>
            </w:pPr>
            <w:r w:rsidRPr="003C37E6">
              <w:t>2.2</w:t>
            </w:r>
          </w:p>
        </w:tc>
        <w:tc>
          <w:tcPr>
            <w:tcW w:w="890" w:type="pct"/>
          </w:tcPr>
          <w:p w:rsidR="009A138F" w:rsidRPr="00FB4903" w:rsidRDefault="009A138F" w:rsidP="00356EC9">
            <w:pPr>
              <w:pStyle w:val="Table"/>
            </w:pPr>
            <w:r w:rsidRPr="00FB4903">
              <w:t>Показатель средней продолжительности прекращения передачи электроснабжения</w:t>
            </w:r>
          </w:p>
        </w:tc>
        <w:tc>
          <w:tcPr>
            <w:tcW w:w="374" w:type="pct"/>
          </w:tcPr>
          <w:p w:rsidR="009A138F" w:rsidRPr="00FB4903" w:rsidRDefault="009A138F" w:rsidP="00356EC9">
            <w:pPr>
              <w:pStyle w:val="Table"/>
            </w:pPr>
            <w:r w:rsidRPr="00FB4903">
              <w:t>Ед.</w:t>
            </w:r>
          </w:p>
        </w:tc>
        <w:tc>
          <w:tcPr>
            <w:tcW w:w="534" w:type="pct"/>
          </w:tcPr>
          <w:p w:rsidR="009A138F" w:rsidRPr="00FB4903" w:rsidRDefault="009A138F" w:rsidP="00356EC9">
            <w:pPr>
              <w:pStyle w:val="Table"/>
            </w:pPr>
            <w:r w:rsidRPr="00FB4903">
              <w:t>0,002552</w:t>
            </w:r>
          </w:p>
        </w:tc>
        <w:tc>
          <w:tcPr>
            <w:tcW w:w="579" w:type="pct"/>
          </w:tcPr>
          <w:p w:rsidR="009A138F" w:rsidRPr="00FB4903" w:rsidRDefault="009A138F" w:rsidP="00356EC9">
            <w:pPr>
              <w:pStyle w:val="Table"/>
            </w:pPr>
            <w:r w:rsidRPr="00FB4903">
              <w:t>0,00255</w:t>
            </w:r>
          </w:p>
        </w:tc>
        <w:tc>
          <w:tcPr>
            <w:tcW w:w="399" w:type="pct"/>
          </w:tcPr>
          <w:p w:rsidR="009A138F" w:rsidRPr="00FB4903" w:rsidRDefault="009A138F" w:rsidP="00356EC9">
            <w:pPr>
              <w:pStyle w:val="Table"/>
            </w:pPr>
            <w:r w:rsidRPr="00FB4903">
              <w:t>0,00254</w:t>
            </w:r>
          </w:p>
        </w:tc>
        <w:tc>
          <w:tcPr>
            <w:tcW w:w="444" w:type="pct"/>
          </w:tcPr>
          <w:p w:rsidR="009A138F" w:rsidRPr="00FB4903" w:rsidRDefault="009A138F" w:rsidP="00356EC9">
            <w:pPr>
              <w:pStyle w:val="Table"/>
            </w:pPr>
            <w:r w:rsidRPr="00FB4903">
              <w:t>0,00253</w:t>
            </w:r>
          </w:p>
        </w:tc>
        <w:tc>
          <w:tcPr>
            <w:tcW w:w="399" w:type="pct"/>
          </w:tcPr>
          <w:p w:rsidR="009A138F" w:rsidRPr="00FB4903" w:rsidRDefault="009A138F" w:rsidP="00356EC9">
            <w:pPr>
              <w:pStyle w:val="Table"/>
            </w:pPr>
            <w:r w:rsidRPr="00FB4903">
              <w:t>0,00252</w:t>
            </w:r>
          </w:p>
        </w:tc>
        <w:tc>
          <w:tcPr>
            <w:tcW w:w="399" w:type="pct"/>
          </w:tcPr>
          <w:p w:rsidR="009A138F" w:rsidRPr="00FB4903" w:rsidRDefault="009A138F" w:rsidP="00356EC9">
            <w:pPr>
              <w:pStyle w:val="Table"/>
            </w:pPr>
            <w:r w:rsidRPr="00FB4903">
              <w:t>0,00251</w:t>
            </w:r>
          </w:p>
        </w:tc>
        <w:tc>
          <w:tcPr>
            <w:tcW w:w="355" w:type="pct"/>
          </w:tcPr>
          <w:p w:rsidR="009A138F" w:rsidRPr="00FB4903" w:rsidRDefault="009A138F" w:rsidP="00356EC9">
            <w:pPr>
              <w:pStyle w:val="Table"/>
            </w:pPr>
            <w:r w:rsidRPr="00FB4903">
              <w:t>0,00250</w:t>
            </w:r>
          </w:p>
        </w:tc>
        <w:tc>
          <w:tcPr>
            <w:tcW w:w="441" w:type="pct"/>
          </w:tcPr>
          <w:p w:rsidR="009A138F" w:rsidRPr="00FB4903" w:rsidRDefault="009A138F" w:rsidP="00356EC9">
            <w:pPr>
              <w:pStyle w:val="Table"/>
            </w:pPr>
            <w:r w:rsidRPr="00FB4903">
              <w:t>0,00249</w:t>
            </w:r>
          </w:p>
        </w:tc>
      </w:tr>
    </w:tbl>
    <w:p w:rsidR="000F3EED" w:rsidRPr="003C37E6" w:rsidRDefault="000F3EED" w:rsidP="003C37E6">
      <w:pPr>
        <w:rPr>
          <w:rFonts w:cs="Arial"/>
        </w:rPr>
        <w:sectPr w:rsidR="000F3EED" w:rsidRPr="003C37E6" w:rsidSect="000F3EED">
          <w:pgSz w:w="16834" w:h="11909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0F3EED" w:rsidRPr="00C84342" w:rsidRDefault="000F3EED" w:rsidP="00C84342">
      <w:pPr>
        <w:ind w:right="-283" w:firstLine="709"/>
        <w:jc w:val="center"/>
        <w:rPr>
          <w:rFonts w:cs="Arial"/>
          <w:b/>
          <w:bCs/>
          <w:iCs/>
          <w:sz w:val="30"/>
          <w:szCs w:val="28"/>
        </w:rPr>
      </w:pPr>
      <w:r w:rsidRPr="00C84342">
        <w:rPr>
          <w:rFonts w:cs="Arial"/>
          <w:b/>
          <w:bCs/>
          <w:iCs/>
          <w:sz w:val="30"/>
          <w:szCs w:val="28"/>
        </w:rPr>
        <w:lastRenderedPageBreak/>
        <w:t>3. Обобщенная характеристика основных мероприятий муниципальной программы.</w:t>
      </w:r>
    </w:p>
    <w:p w:rsidR="000F3EED" w:rsidRPr="005B4D9A" w:rsidRDefault="00D065FE" w:rsidP="00C924A6">
      <w:pPr>
        <w:ind w:right="-283" w:firstLine="709"/>
      </w:pPr>
      <w:r>
        <w:t xml:space="preserve">Достижение </w:t>
      </w:r>
      <w:r w:rsidR="000F3EED" w:rsidRPr="005B4D9A">
        <w:t>цели муниципальной программы и решение поставленных в ней задач обеспечиваются  реализацией основных программных  мероприятий:</w:t>
      </w:r>
    </w:p>
    <w:p w:rsidR="000F3EED" w:rsidRPr="005B4D9A" w:rsidRDefault="000F3EED" w:rsidP="00C924A6">
      <w:pPr>
        <w:ind w:right="-283" w:firstLine="709"/>
      </w:pPr>
      <w:r w:rsidRPr="005B4D9A">
        <w:t xml:space="preserve">1. Повышение эффективности функционирования коммунального комплекса; </w:t>
      </w:r>
    </w:p>
    <w:p w:rsidR="000F3EED" w:rsidRPr="005B4D9A" w:rsidRDefault="000F3EED" w:rsidP="00C924A6">
      <w:pPr>
        <w:ind w:right="-283" w:firstLine="709"/>
      </w:pPr>
      <w:r w:rsidRPr="005B4D9A">
        <w:t>2. Проведение мероприятий по электроснабжению.</w:t>
      </w:r>
    </w:p>
    <w:p w:rsidR="000F3EED" w:rsidRPr="005B4D9A" w:rsidRDefault="000F3EED" w:rsidP="00C924A6">
      <w:pPr>
        <w:ind w:right="-283" w:firstLine="709"/>
        <w:rPr>
          <w:b/>
        </w:rPr>
      </w:pPr>
      <w:r w:rsidRPr="005B4D9A">
        <w:t>Основное мероприятие «Повышение эффективности функционирования коммунального комплекса» - это реализация комплекса технических мероприятий, направленных на  повышение энергетической эффективности систем коммунальной инфраструктуры реализуется за счет мероприятий</w:t>
      </w:r>
      <w:r w:rsidRPr="005B4D9A">
        <w:rPr>
          <w:u w:val="single"/>
        </w:rPr>
        <w:t>:</w:t>
      </w:r>
    </w:p>
    <w:p w:rsidR="000F3EED" w:rsidRPr="005B4D9A" w:rsidRDefault="000F3EED" w:rsidP="00C924A6">
      <w:pPr>
        <w:ind w:right="-283" w:firstLine="709"/>
        <w:contextualSpacing/>
      </w:pPr>
      <w:r w:rsidRPr="005B4D9A">
        <w:t>- модернизация котельных с использованием энергоэффективного оборудования с высоким коэффициентом полезного действия;</w:t>
      </w:r>
    </w:p>
    <w:p w:rsidR="00D065FE" w:rsidRDefault="000F3EED" w:rsidP="00C924A6">
      <w:pPr>
        <w:ind w:right="-283" w:firstLine="709"/>
        <w:contextualSpacing/>
      </w:pPr>
      <w:r w:rsidRPr="005B4D9A">
        <w:t>- строительство котельных с использованием энергоэффективных технологий с высоким коэффициентом полезного действия;</w:t>
      </w:r>
    </w:p>
    <w:p w:rsidR="00D065FE" w:rsidRDefault="000F3EED" w:rsidP="00C924A6">
      <w:pPr>
        <w:ind w:right="-283" w:firstLine="709"/>
        <w:contextualSpacing/>
      </w:pPr>
      <w:r w:rsidRPr="005B4D9A">
        <w:t xml:space="preserve">- внедрение систем автоматизации работы и загрузки котлов, общекотельного и вспомогательного оборудования, автоматизация отпуска тепловой </w:t>
      </w:r>
      <w:r w:rsidRPr="005B4D9A">
        <w:tab/>
        <w:t>энергии потребителям;</w:t>
      </w:r>
    </w:p>
    <w:p w:rsidR="00D065FE" w:rsidRDefault="000F3EED" w:rsidP="00C924A6">
      <w:pPr>
        <w:ind w:right="-283" w:firstLine="709"/>
        <w:contextualSpacing/>
      </w:pPr>
      <w:r w:rsidRPr="005B4D9A">
        <w:t xml:space="preserve">- снижение </w:t>
      </w:r>
      <w:r w:rsidRPr="005B4D9A">
        <w:tab/>
        <w:t>энергопотребления на собственные нужды котельных;</w:t>
      </w:r>
    </w:p>
    <w:p w:rsidR="00D065FE" w:rsidRDefault="000F3EED" w:rsidP="00C924A6">
      <w:pPr>
        <w:ind w:right="-283" w:firstLine="709"/>
        <w:contextualSpacing/>
      </w:pPr>
      <w:r w:rsidRPr="005B4D9A">
        <w:t>- строительство тепловых сетей с использованием энергоэффективных технологий;</w:t>
      </w:r>
    </w:p>
    <w:p w:rsidR="000F3EED" w:rsidRPr="005B4D9A" w:rsidRDefault="000F3EED" w:rsidP="00C924A6">
      <w:pPr>
        <w:ind w:right="-283" w:firstLine="709"/>
        <w:contextualSpacing/>
      </w:pPr>
      <w:r w:rsidRPr="005B4D9A">
        <w:t>- замена тепловых сетей с использованием энергоэффективного оборудования, применение эффективных технологий по тепловой изоляции вновь строящихся тепловых сетей при восстановлении разрушенной тепловой</w:t>
      </w:r>
      <w:r w:rsidRPr="005B4D9A">
        <w:tab/>
        <w:t>изоляции.</w:t>
      </w:r>
    </w:p>
    <w:p w:rsidR="000F3EED" w:rsidRPr="005B4D9A" w:rsidRDefault="000F3EED" w:rsidP="00C924A6">
      <w:pPr>
        <w:ind w:right="-283" w:firstLine="709"/>
        <w:contextualSpacing/>
      </w:pPr>
      <w:r w:rsidRPr="005B4D9A">
        <w:t>Основное мероприятие «Проведение мероприятий по электроснабжению» - это  реализация комплекса технических  мероприятий, направленных на повышение энергетической эффективности систем наружного освещения реализуется за счет мероприятий:</w:t>
      </w:r>
    </w:p>
    <w:p w:rsidR="000F3EED" w:rsidRPr="005B4D9A" w:rsidRDefault="000F3EED" w:rsidP="00C924A6">
      <w:pPr>
        <w:ind w:right="-283" w:firstLine="709"/>
        <w:contextualSpacing/>
      </w:pPr>
      <w:r w:rsidRPr="005B4D9A">
        <w:t xml:space="preserve">- замена светильников уличного освещения на энергоффективные; </w:t>
      </w:r>
    </w:p>
    <w:p w:rsidR="000F3EED" w:rsidRPr="005B4D9A" w:rsidRDefault="000F3EED" w:rsidP="00C924A6">
      <w:pPr>
        <w:ind w:right="-283" w:firstLine="709"/>
        <w:contextualSpacing/>
      </w:pPr>
      <w:r w:rsidRPr="005B4D9A">
        <w:t xml:space="preserve">- замена неизолированных проводов на самонесущие изолированные провода, кабельные линии; </w:t>
      </w:r>
    </w:p>
    <w:p w:rsidR="000F3EED" w:rsidRPr="005B4D9A" w:rsidRDefault="000F3EED" w:rsidP="00C924A6">
      <w:pPr>
        <w:ind w:right="-283" w:firstLine="709"/>
      </w:pPr>
      <w:r w:rsidRPr="005B4D9A">
        <w:t>- установка светодиодных</w:t>
      </w:r>
      <w:r w:rsidRPr="005B4D9A">
        <w:tab/>
        <w:t xml:space="preserve">ламп. </w:t>
      </w:r>
    </w:p>
    <w:p w:rsidR="000F3EED" w:rsidRPr="005B4D9A" w:rsidRDefault="000F3EED" w:rsidP="00C924A6">
      <w:pPr>
        <w:ind w:right="-283" w:firstLine="709"/>
        <w:rPr>
          <w:b/>
        </w:rPr>
      </w:pPr>
      <w:r w:rsidRPr="005B4D9A">
        <w:t>Программные мероприятия в разрезе сроков реализации и источников финансирования представлены в Перечне основных мероприятий муниципальной программы.</w:t>
      </w:r>
    </w:p>
    <w:p w:rsidR="000F3EED" w:rsidRPr="005B4D9A" w:rsidRDefault="000F3EED" w:rsidP="00C924A6">
      <w:pPr>
        <w:widowControl w:val="0"/>
        <w:ind w:right="-283" w:firstLine="709"/>
        <w:outlineLvl w:val="2"/>
      </w:pPr>
      <w:r w:rsidRPr="005B4D9A">
        <w:t>Реализация основных мероприятий осуществляется в соответствии с законодательством Российской федерации, правовыми актами муниципального образования городское поселение Город Малоярославец».</w:t>
      </w:r>
    </w:p>
    <w:p w:rsidR="000F3EED" w:rsidRPr="003C37E6" w:rsidRDefault="000F3EED" w:rsidP="003C37E6">
      <w:pPr>
        <w:contextualSpacing/>
        <w:rPr>
          <w:rFonts w:eastAsia="Calibri" w:cs="Arial"/>
          <w:lang w:eastAsia="en-US"/>
        </w:rPr>
      </w:pPr>
    </w:p>
    <w:p w:rsidR="000F3EED" w:rsidRPr="003C37E6" w:rsidRDefault="000F3EED" w:rsidP="003C37E6">
      <w:pPr>
        <w:rPr>
          <w:rFonts w:cs="Arial"/>
        </w:rPr>
        <w:sectPr w:rsidR="000F3EED" w:rsidRPr="003C37E6" w:rsidSect="000F3EED">
          <w:pgSz w:w="11909" w:h="16834"/>
          <w:pgMar w:top="851" w:right="851" w:bottom="851" w:left="1418" w:header="709" w:footer="709" w:gutter="0"/>
          <w:cols w:space="708"/>
          <w:docGrid w:linePitch="360"/>
        </w:sectPr>
      </w:pPr>
    </w:p>
    <w:p w:rsidR="00C924A6" w:rsidRDefault="000F3EED" w:rsidP="003C37E6">
      <w:pPr>
        <w:jc w:val="center"/>
        <w:rPr>
          <w:rFonts w:cs="Arial"/>
          <w:b/>
          <w:bCs/>
        </w:rPr>
      </w:pPr>
      <w:r w:rsidRPr="003C37E6">
        <w:rPr>
          <w:rFonts w:cs="Arial"/>
          <w:b/>
          <w:bCs/>
        </w:rPr>
        <w:lastRenderedPageBreak/>
        <w:t>ПЕРЕЧЕНЬ ОСНОВНЫХ МЕРОПРИЯТИЙ МУНИЦИПАЛЬНОЙ ПРОГРАММЫ</w:t>
      </w:r>
    </w:p>
    <w:p w:rsidR="000F3EED" w:rsidRPr="003C37E6" w:rsidRDefault="000F3EED" w:rsidP="003C37E6">
      <w:pPr>
        <w:rPr>
          <w:rFonts w:cs="Arial"/>
          <w:b/>
          <w:bCs/>
        </w:rPr>
      </w:pPr>
    </w:p>
    <w:tbl>
      <w:tblPr>
        <w:tblW w:w="51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123"/>
        <w:gridCol w:w="1398"/>
        <w:gridCol w:w="1857"/>
        <w:gridCol w:w="1296"/>
        <w:gridCol w:w="1277"/>
        <w:gridCol w:w="1274"/>
        <w:gridCol w:w="1226"/>
        <w:gridCol w:w="1006"/>
        <w:gridCol w:w="994"/>
        <w:gridCol w:w="909"/>
        <w:gridCol w:w="888"/>
      </w:tblGrid>
      <w:tr w:rsidR="0064528E" w:rsidRPr="0064528E" w:rsidTr="00D328EF">
        <w:trPr>
          <w:trHeight w:val="1260"/>
        </w:trPr>
        <w:tc>
          <w:tcPr>
            <w:tcW w:w="282" w:type="pct"/>
            <w:shd w:val="clear" w:color="auto" w:fill="auto"/>
            <w:vAlign w:val="center"/>
            <w:hideMark/>
          </w:tcPr>
          <w:p w:rsidR="0064528E" w:rsidRPr="0064528E" w:rsidRDefault="0064528E" w:rsidP="0064528E">
            <w:pPr>
              <w:ind w:firstLine="0"/>
              <w:jc w:val="center"/>
              <w:rPr>
                <w:rFonts w:cs="Arial"/>
                <w:b/>
                <w:bCs/>
                <w:kern w:val="28"/>
              </w:rPr>
            </w:pPr>
            <w:r w:rsidRPr="0064528E">
              <w:rPr>
                <w:rFonts w:cs="Arial"/>
                <w:b/>
                <w:bCs/>
                <w:kern w:val="28"/>
              </w:rPr>
              <w:t>№ п/п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64528E" w:rsidRPr="0064528E" w:rsidRDefault="0064528E" w:rsidP="0064528E">
            <w:pPr>
              <w:ind w:firstLine="0"/>
              <w:jc w:val="center"/>
              <w:rPr>
                <w:rFonts w:cs="Arial"/>
                <w:b/>
                <w:bCs/>
                <w:kern w:val="28"/>
              </w:rPr>
            </w:pPr>
            <w:r w:rsidRPr="0064528E">
              <w:rPr>
                <w:rFonts w:cs="Arial"/>
                <w:b/>
                <w:bCs/>
                <w:kern w:val="28"/>
              </w:rPr>
              <w:t>Наименование мероприятия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64528E" w:rsidRPr="0064528E" w:rsidRDefault="0064528E" w:rsidP="0064528E">
            <w:pPr>
              <w:ind w:firstLine="0"/>
              <w:jc w:val="center"/>
              <w:rPr>
                <w:rFonts w:cs="Arial"/>
                <w:b/>
                <w:bCs/>
                <w:kern w:val="28"/>
              </w:rPr>
            </w:pPr>
            <w:r w:rsidRPr="0064528E">
              <w:rPr>
                <w:rFonts w:cs="Arial"/>
                <w:b/>
                <w:bCs/>
                <w:kern w:val="28"/>
              </w:rPr>
              <w:t>Сроки реализации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64528E" w:rsidRPr="0064528E" w:rsidRDefault="0064528E" w:rsidP="0064528E">
            <w:pPr>
              <w:ind w:firstLine="0"/>
              <w:jc w:val="center"/>
              <w:rPr>
                <w:rFonts w:cs="Arial"/>
                <w:b/>
                <w:bCs/>
                <w:kern w:val="28"/>
              </w:rPr>
            </w:pPr>
            <w:r w:rsidRPr="0064528E">
              <w:rPr>
                <w:rFonts w:cs="Arial"/>
                <w:b/>
                <w:bCs/>
                <w:kern w:val="28"/>
              </w:rPr>
              <w:t>Участники муниципальной программы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64528E" w:rsidRPr="0064528E" w:rsidRDefault="0064528E" w:rsidP="0064528E">
            <w:pPr>
              <w:ind w:firstLine="0"/>
              <w:jc w:val="center"/>
              <w:rPr>
                <w:rFonts w:cs="Arial"/>
                <w:b/>
                <w:bCs/>
                <w:kern w:val="28"/>
              </w:rPr>
            </w:pPr>
            <w:r w:rsidRPr="0064528E">
              <w:rPr>
                <w:rFonts w:cs="Arial"/>
                <w:b/>
                <w:bCs/>
                <w:kern w:val="28"/>
              </w:rPr>
              <w:t>Источник финансирования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64528E" w:rsidRPr="0064528E" w:rsidRDefault="0064528E" w:rsidP="0064528E">
            <w:pPr>
              <w:ind w:firstLine="0"/>
              <w:jc w:val="center"/>
              <w:rPr>
                <w:rFonts w:cs="Arial"/>
                <w:b/>
                <w:bCs/>
                <w:kern w:val="28"/>
              </w:rPr>
            </w:pPr>
            <w:r w:rsidRPr="0064528E">
              <w:rPr>
                <w:rFonts w:cs="Arial"/>
                <w:b/>
                <w:bCs/>
                <w:kern w:val="28"/>
              </w:rPr>
              <w:t>Итого, тыс. руб.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64528E" w:rsidRPr="0064528E" w:rsidRDefault="0064528E" w:rsidP="0064528E">
            <w:pPr>
              <w:ind w:firstLine="0"/>
              <w:jc w:val="center"/>
              <w:rPr>
                <w:rFonts w:cs="Arial"/>
                <w:b/>
                <w:bCs/>
                <w:kern w:val="28"/>
              </w:rPr>
            </w:pPr>
            <w:r w:rsidRPr="0064528E">
              <w:rPr>
                <w:rFonts w:cs="Arial"/>
                <w:b/>
                <w:bCs/>
                <w:kern w:val="28"/>
              </w:rPr>
              <w:t>2020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64528E" w:rsidRPr="0064528E" w:rsidRDefault="0064528E" w:rsidP="0064528E">
            <w:pPr>
              <w:ind w:firstLine="0"/>
              <w:jc w:val="center"/>
              <w:rPr>
                <w:rFonts w:cs="Arial"/>
                <w:b/>
                <w:bCs/>
                <w:kern w:val="28"/>
              </w:rPr>
            </w:pPr>
            <w:r w:rsidRPr="0064528E">
              <w:rPr>
                <w:rFonts w:cs="Arial"/>
                <w:b/>
                <w:bCs/>
                <w:kern w:val="28"/>
              </w:rPr>
              <w:t>2021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64528E" w:rsidRPr="0064528E" w:rsidRDefault="0064528E" w:rsidP="0064528E">
            <w:pPr>
              <w:ind w:firstLine="0"/>
              <w:jc w:val="center"/>
              <w:rPr>
                <w:rFonts w:cs="Arial"/>
                <w:b/>
                <w:bCs/>
                <w:kern w:val="28"/>
              </w:rPr>
            </w:pPr>
            <w:r w:rsidRPr="0064528E">
              <w:rPr>
                <w:rFonts w:cs="Arial"/>
                <w:b/>
                <w:bCs/>
                <w:kern w:val="28"/>
              </w:rPr>
              <w:t>2022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64528E" w:rsidRPr="0064528E" w:rsidRDefault="0064528E" w:rsidP="0064528E">
            <w:pPr>
              <w:ind w:firstLine="0"/>
              <w:jc w:val="center"/>
              <w:rPr>
                <w:rFonts w:cs="Arial"/>
                <w:b/>
                <w:bCs/>
                <w:kern w:val="28"/>
              </w:rPr>
            </w:pPr>
            <w:r w:rsidRPr="0064528E">
              <w:rPr>
                <w:rFonts w:cs="Arial"/>
                <w:b/>
                <w:bCs/>
                <w:kern w:val="28"/>
              </w:rPr>
              <w:t>2023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64528E" w:rsidRPr="0064528E" w:rsidRDefault="0064528E" w:rsidP="0064528E">
            <w:pPr>
              <w:ind w:firstLine="0"/>
              <w:jc w:val="center"/>
              <w:rPr>
                <w:rFonts w:cs="Arial"/>
                <w:b/>
                <w:bCs/>
                <w:kern w:val="28"/>
              </w:rPr>
            </w:pPr>
            <w:r w:rsidRPr="0064528E">
              <w:rPr>
                <w:rFonts w:cs="Arial"/>
                <w:b/>
                <w:bCs/>
                <w:kern w:val="28"/>
              </w:rPr>
              <w:t>2024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4528E" w:rsidRPr="0064528E" w:rsidRDefault="0064528E" w:rsidP="0064528E">
            <w:pPr>
              <w:ind w:firstLine="0"/>
              <w:jc w:val="center"/>
              <w:rPr>
                <w:rFonts w:cs="Arial"/>
                <w:b/>
                <w:bCs/>
                <w:kern w:val="28"/>
              </w:rPr>
            </w:pPr>
            <w:r w:rsidRPr="0064528E">
              <w:rPr>
                <w:rFonts w:cs="Arial"/>
                <w:b/>
                <w:bCs/>
                <w:kern w:val="28"/>
              </w:rPr>
              <w:t>2025</w:t>
            </w:r>
          </w:p>
        </w:tc>
      </w:tr>
      <w:tr w:rsidR="0064528E" w:rsidRPr="0064528E" w:rsidTr="00D328EF">
        <w:trPr>
          <w:trHeight w:val="315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Основное мероприятие  "Повышение эффективности функционирования коммунального комплекса"</w:t>
            </w:r>
          </w:p>
        </w:tc>
      </w:tr>
      <w:tr w:rsidR="0064528E" w:rsidRPr="0064528E" w:rsidTr="00D328EF">
        <w:trPr>
          <w:trHeight w:val="300"/>
        </w:trPr>
        <w:tc>
          <w:tcPr>
            <w:tcW w:w="282" w:type="pct"/>
            <w:vMerge w:val="restar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1.</w:t>
            </w:r>
          </w:p>
        </w:tc>
        <w:tc>
          <w:tcPr>
            <w:tcW w:w="1781" w:type="pct"/>
            <w:gridSpan w:val="3"/>
            <w:vMerge w:val="restar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Поддержка коммунального хозяйства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итого: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63 005,940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24 840,886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12 535,960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1 984,276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23 644,818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</w:tr>
      <w:tr w:rsidR="0064528E" w:rsidRPr="0064528E" w:rsidTr="00D328EF">
        <w:trPr>
          <w:trHeight w:val="510"/>
        </w:trPr>
        <w:tc>
          <w:tcPr>
            <w:tcW w:w="282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1781" w:type="pct"/>
            <w:gridSpan w:val="3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местный бюджет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28 168,683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1 500,000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1 367,168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1 656,697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23 644,818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</w:tr>
      <w:tr w:rsidR="0064528E" w:rsidRPr="0064528E" w:rsidTr="00D328EF">
        <w:trPr>
          <w:trHeight w:val="510"/>
        </w:trPr>
        <w:tc>
          <w:tcPr>
            <w:tcW w:w="282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1781" w:type="pct"/>
            <w:gridSpan w:val="3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областной бюджет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19 683,083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12 304,512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7 050,992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327,579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</w:tr>
      <w:tr w:rsidR="0064528E" w:rsidRPr="0064528E" w:rsidTr="00D328EF">
        <w:trPr>
          <w:trHeight w:val="510"/>
        </w:trPr>
        <w:tc>
          <w:tcPr>
            <w:tcW w:w="282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1781" w:type="pct"/>
            <w:gridSpan w:val="3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иные источники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15 154,174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11 036,374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4 117,800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</w:tr>
      <w:tr w:rsidR="0064528E" w:rsidRPr="0064528E" w:rsidTr="00D328EF">
        <w:trPr>
          <w:trHeight w:val="525"/>
        </w:trPr>
        <w:tc>
          <w:tcPr>
            <w:tcW w:w="282" w:type="pct"/>
            <w:vMerge w:val="restar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1.1</w:t>
            </w:r>
          </w:p>
        </w:tc>
        <w:tc>
          <w:tcPr>
            <w:tcW w:w="703" w:type="pct"/>
            <w:vMerge w:val="restar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Капитальный ремонт участков тепловых сетей (замена ветхих сетей)</w:t>
            </w:r>
          </w:p>
        </w:tc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2020-2025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ОКС и ТИ, отделы Администрации муниципального образования городское поселение  "Город Малоярославец" МУП, Организации</w:t>
            </w:r>
          </w:p>
        </w:tc>
        <w:tc>
          <w:tcPr>
            <w:tcW w:w="429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местный бюджет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25 698,664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158,683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416,779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1 478,384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23 644,818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</w:tr>
      <w:tr w:rsidR="0064528E" w:rsidRPr="0064528E" w:rsidTr="00D328EF">
        <w:trPr>
          <w:trHeight w:val="510"/>
        </w:trPr>
        <w:tc>
          <w:tcPr>
            <w:tcW w:w="282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615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областной бюджет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232,658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232,658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</w:tr>
      <w:tr w:rsidR="0064528E" w:rsidRPr="0064528E" w:rsidTr="00D328EF">
        <w:trPr>
          <w:trHeight w:val="765"/>
        </w:trPr>
        <w:tc>
          <w:tcPr>
            <w:tcW w:w="28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1.2</w:t>
            </w:r>
          </w:p>
        </w:tc>
        <w:tc>
          <w:tcPr>
            <w:tcW w:w="703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Содержание технадзора при  капитальном ремонте тепловых сетей</w:t>
            </w:r>
          </w:p>
        </w:tc>
        <w:tc>
          <w:tcPr>
            <w:tcW w:w="46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2020-2025</w:t>
            </w:r>
          </w:p>
        </w:tc>
        <w:tc>
          <w:tcPr>
            <w:tcW w:w="615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местный бюджет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416"/>
        </w:trPr>
        <w:tc>
          <w:tcPr>
            <w:tcW w:w="28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1.3</w:t>
            </w:r>
          </w:p>
        </w:tc>
        <w:tc>
          <w:tcPr>
            <w:tcW w:w="703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Проверка сметной документации на капитальный ремонт тепловых сетей</w:t>
            </w:r>
          </w:p>
        </w:tc>
        <w:tc>
          <w:tcPr>
            <w:tcW w:w="46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2020-2025</w:t>
            </w:r>
          </w:p>
        </w:tc>
        <w:tc>
          <w:tcPr>
            <w:tcW w:w="615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местный бюджет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1290"/>
        </w:trPr>
        <w:tc>
          <w:tcPr>
            <w:tcW w:w="28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lastRenderedPageBreak/>
              <w:t>1.4</w:t>
            </w:r>
          </w:p>
        </w:tc>
        <w:tc>
          <w:tcPr>
            <w:tcW w:w="703" w:type="pct"/>
            <w:shd w:val="clear" w:color="auto" w:fill="auto"/>
            <w:vAlign w:val="bottom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 xml:space="preserve">Модернизация котельных: замена морально устаревших и изношенных теплообменных аппаратов на современные энергоэффективные </w:t>
            </w:r>
          </w:p>
        </w:tc>
        <w:tc>
          <w:tcPr>
            <w:tcW w:w="46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2020-2025</w:t>
            </w:r>
          </w:p>
        </w:tc>
        <w:tc>
          <w:tcPr>
            <w:tcW w:w="615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иные источники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4 976,377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4976,377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1065"/>
        </w:trPr>
        <w:tc>
          <w:tcPr>
            <w:tcW w:w="28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1.5</w:t>
            </w:r>
          </w:p>
        </w:tc>
        <w:tc>
          <w:tcPr>
            <w:tcW w:w="703" w:type="pct"/>
            <w:shd w:val="clear" w:color="auto" w:fill="auto"/>
            <w:vAlign w:val="bottom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Модернизация котельных: приобретение частотных преобразователей для управления сетевыми насосами</w:t>
            </w:r>
          </w:p>
        </w:tc>
        <w:tc>
          <w:tcPr>
            <w:tcW w:w="46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2020-2025</w:t>
            </w:r>
          </w:p>
        </w:tc>
        <w:tc>
          <w:tcPr>
            <w:tcW w:w="615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иные источники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1 328,300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1328,300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1290"/>
        </w:trPr>
        <w:tc>
          <w:tcPr>
            <w:tcW w:w="28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1.6</w:t>
            </w:r>
          </w:p>
        </w:tc>
        <w:tc>
          <w:tcPr>
            <w:tcW w:w="703" w:type="pct"/>
            <w:shd w:val="clear" w:color="auto" w:fill="auto"/>
            <w:vAlign w:val="bottom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Модернизация котельных:  замена морально устаревшего и изношенного насосного оборудования на современные энергоэффективные</w:t>
            </w:r>
          </w:p>
        </w:tc>
        <w:tc>
          <w:tcPr>
            <w:tcW w:w="46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2020-2025</w:t>
            </w:r>
          </w:p>
        </w:tc>
        <w:tc>
          <w:tcPr>
            <w:tcW w:w="615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иные источники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1 527,391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1027,391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500,000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525"/>
        </w:trPr>
        <w:tc>
          <w:tcPr>
            <w:tcW w:w="28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1.7</w:t>
            </w:r>
          </w:p>
        </w:tc>
        <w:tc>
          <w:tcPr>
            <w:tcW w:w="703" w:type="pct"/>
            <w:shd w:val="clear" w:color="auto" w:fill="auto"/>
            <w:vAlign w:val="bottom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Приобретение и установка узлов учета тепловой энергии</w:t>
            </w:r>
          </w:p>
        </w:tc>
        <w:tc>
          <w:tcPr>
            <w:tcW w:w="46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2020-2025</w:t>
            </w:r>
          </w:p>
        </w:tc>
        <w:tc>
          <w:tcPr>
            <w:tcW w:w="615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иные источники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610,000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460,000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150,000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1290"/>
        </w:trPr>
        <w:tc>
          <w:tcPr>
            <w:tcW w:w="28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lastRenderedPageBreak/>
              <w:t>1.8</w:t>
            </w:r>
          </w:p>
        </w:tc>
        <w:tc>
          <w:tcPr>
            <w:tcW w:w="703" w:type="pct"/>
            <w:shd w:val="clear" w:color="auto" w:fill="auto"/>
            <w:vAlign w:val="bottom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Модернизация котельных: замена морально устаревшей на современную непрерывного действия установку  химводоподготовки</w:t>
            </w:r>
          </w:p>
        </w:tc>
        <w:tc>
          <w:tcPr>
            <w:tcW w:w="46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2020-2021</w:t>
            </w:r>
          </w:p>
        </w:tc>
        <w:tc>
          <w:tcPr>
            <w:tcW w:w="615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иные источники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399,306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279,306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120,000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795"/>
        </w:trPr>
        <w:tc>
          <w:tcPr>
            <w:tcW w:w="28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1.9</w:t>
            </w:r>
          </w:p>
        </w:tc>
        <w:tc>
          <w:tcPr>
            <w:tcW w:w="703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Разработка проектной документации по техническому перевооружению котельных</w:t>
            </w:r>
          </w:p>
        </w:tc>
        <w:tc>
          <w:tcPr>
            <w:tcW w:w="46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2020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ОКС и ТИ, отделы Администрации МО ГП "Город Малоярославец" МУП, Организации</w:t>
            </w:r>
          </w:p>
        </w:tc>
        <w:tc>
          <w:tcPr>
            <w:tcW w:w="429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иные источники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2800,000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2800,000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780"/>
        </w:trPr>
        <w:tc>
          <w:tcPr>
            <w:tcW w:w="28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1.10</w:t>
            </w:r>
          </w:p>
        </w:tc>
        <w:tc>
          <w:tcPr>
            <w:tcW w:w="703" w:type="pct"/>
            <w:shd w:val="clear" w:color="auto" w:fill="auto"/>
            <w:vAlign w:val="bottom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Разработка проектной документации по строительству тепловой сети</w:t>
            </w:r>
          </w:p>
        </w:tc>
        <w:tc>
          <w:tcPr>
            <w:tcW w:w="46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2020-2021</w:t>
            </w:r>
          </w:p>
        </w:tc>
        <w:tc>
          <w:tcPr>
            <w:tcW w:w="615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иные источники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730,000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130,000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600,000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780"/>
        </w:trPr>
        <w:tc>
          <w:tcPr>
            <w:tcW w:w="28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1.11</w:t>
            </w:r>
          </w:p>
        </w:tc>
        <w:tc>
          <w:tcPr>
            <w:tcW w:w="703" w:type="pct"/>
            <w:shd w:val="clear" w:color="auto" w:fill="auto"/>
            <w:vAlign w:val="bottom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Строительство тепловой сети к потребителям от котельной по ул. Дохтурова</w:t>
            </w:r>
          </w:p>
        </w:tc>
        <w:tc>
          <w:tcPr>
            <w:tcW w:w="46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2022</w:t>
            </w:r>
          </w:p>
        </w:tc>
        <w:tc>
          <w:tcPr>
            <w:tcW w:w="615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иные источники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510"/>
        </w:trPr>
        <w:tc>
          <w:tcPr>
            <w:tcW w:w="282" w:type="pct"/>
            <w:vMerge w:val="restar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1.12</w:t>
            </w:r>
          </w:p>
        </w:tc>
        <w:tc>
          <w:tcPr>
            <w:tcW w:w="703" w:type="pct"/>
            <w:vMerge w:val="restar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Капитальный ремонт участка теплосети от ввода в ж/д ул.Гагарина №7 и до ж/д ул.Гагарина №5 и до ТК-6</w:t>
            </w:r>
          </w:p>
        </w:tc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2020</w:t>
            </w:r>
          </w:p>
        </w:tc>
        <w:tc>
          <w:tcPr>
            <w:tcW w:w="615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областной бюджет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983,714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983,714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615"/>
        </w:trPr>
        <w:tc>
          <w:tcPr>
            <w:tcW w:w="282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615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местный бюджет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109,301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109,301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510"/>
        </w:trPr>
        <w:tc>
          <w:tcPr>
            <w:tcW w:w="282" w:type="pct"/>
            <w:vMerge w:val="restar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lastRenderedPageBreak/>
              <w:t>1.13</w:t>
            </w:r>
          </w:p>
        </w:tc>
        <w:tc>
          <w:tcPr>
            <w:tcW w:w="703" w:type="pct"/>
            <w:vMerge w:val="restar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Капитальный ремонт участка теплосети от ТК7 ул.Садовая до ж/д ул.Садовая д.11</w:t>
            </w:r>
          </w:p>
        </w:tc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2020</w:t>
            </w:r>
          </w:p>
        </w:tc>
        <w:tc>
          <w:tcPr>
            <w:tcW w:w="615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областной бюджет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397,957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397,957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510"/>
        </w:trPr>
        <w:tc>
          <w:tcPr>
            <w:tcW w:w="282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615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местный бюджет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44,218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44,218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555"/>
        </w:trPr>
        <w:tc>
          <w:tcPr>
            <w:tcW w:w="282" w:type="pct"/>
            <w:vMerge w:val="restar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1.14</w:t>
            </w:r>
          </w:p>
        </w:tc>
        <w:tc>
          <w:tcPr>
            <w:tcW w:w="703" w:type="pct"/>
            <w:vMerge w:val="restar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Капитальный ремонт участка теплосети от ТК7 ул.Подольских Курсантов №37 в сторону ж/д ул.Фестивальная д.1,2,3</w:t>
            </w:r>
          </w:p>
        </w:tc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2020</w:t>
            </w:r>
          </w:p>
        </w:tc>
        <w:tc>
          <w:tcPr>
            <w:tcW w:w="615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областной бюджет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502,735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502,735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555"/>
        </w:trPr>
        <w:tc>
          <w:tcPr>
            <w:tcW w:w="282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615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местный бюджет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55,859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55,859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555"/>
        </w:trPr>
        <w:tc>
          <w:tcPr>
            <w:tcW w:w="282" w:type="pct"/>
            <w:vMerge w:val="restar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1.15</w:t>
            </w:r>
          </w:p>
        </w:tc>
        <w:tc>
          <w:tcPr>
            <w:tcW w:w="703" w:type="pct"/>
            <w:vMerge w:val="restar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Капитальный ремонт участка тепловой сети от котельной ул.Почтовая (ЦГА) от ТК11-ТК12-ТК-13 ул.Почтовая,ул.Ленина, д.1,3</w:t>
            </w:r>
          </w:p>
        </w:tc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2020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 </w:t>
            </w:r>
          </w:p>
        </w:tc>
        <w:tc>
          <w:tcPr>
            <w:tcW w:w="429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областной бюджет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1169,127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1169,127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720"/>
        </w:trPr>
        <w:tc>
          <w:tcPr>
            <w:tcW w:w="282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ОКС и ТИ, отделы Администрации МО ГП "Город Малоярославец" МУП, Организации</w:t>
            </w:r>
          </w:p>
        </w:tc>
        <w:tc>
          <w:tcPr>
            <w:tcW w:w="429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местный бюджет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129,903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129,903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720"/>
        </w:trPr>
        <w:tc>
          <w:tcPr>
            <w:tcW w:w="282" w:type="pct"/>
            <w:vMerge w:val="restar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1.16</w:t>
            </w:r>
          </w:p>
        </w:tc>
        <w:tc>
          <w:tcPr>
            <w:tcW w:w="703" w:type="pct"/>
            <w:vMerge w:val="restar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Капитальный ремонт участка теплосети от ТК1 ул.Парижской Коммуны до ТК2 и к ж/домам ул.Парижской Коммуны №34 и ул.Гагарина №9</w:t>
            </w:r>
          </w:p>
        </w:tc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2020</w:t>
            </w:r>
          </w:p>
        </w:tc>
        <w:tc>
          <w:tcPr>
            <w:tcW w:w="615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областной бюджет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1574,508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1574,508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555"/>
        </w:trPr>
        <w:tc>
          <w:tcPr>
            <w:tcW w:w="282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615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местный бюджет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174,946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174,946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555"/>
        </w:trPr>
        <w:tc>
          <w:tcPr>
            <w:tcW w:w="282" w:type="pct"/>
            <w:vMerge w:val="restar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1.17</w:t>
            </w:r>
          </w:p>
        </w:tc>
        <w:tc>
          <w:tcPr>
            <w:tcW w:w="703" w:type="pct"/>
            <w:vMerge w:val="restar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 xml:space="preserve">Капитальный ремонт участка </w:t>
            </w:r>
            <w:r w:rsidRPr="0064528E">
              <w:rPr>
                <w:rFonts w:cs="Arial"/>
                <w:bCs/>
                <w:kern w:val="28"/>
              </w:rPr>
              <w:lastRenderedPageBreak/>
              <w:t>тепловой сети от ТК6 ул.Гр.Соколова №42 в сторону ул.К.Маркса</w:t>
            </w:r>
          </w:p>
        </w:tc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lastRenderedPageBreak/>
              <w:t>2020</w:t>
            </w:r>
          </w:p>
        </w:tc>
        <w:tc>
          <w:tcPr>
            <w:tcW w:w="615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областной бюджет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2096,366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2096,366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555"/>
        </w:trPr>
        <w:tc>
          <w:tcPr>
            <w:tcW w:w="282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615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местный бюджет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232,930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232,930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555"/>
        </w:trPr>
        <w:tc>
          <w:tcPr>
            <w:tcW w:w="282" w:type="pct"/>
            <w:vMerge w:val="restar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lastRenderedPageBreak/>
              <w:t>1.18</w:t>
            </w:r>
          </w:p>
        </w:tc>
        <w:tc>
          <w:tcPr>
            <w:tcW w:w="703" w:type="pct"/>
            <w:vMerge w:val="restar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Капитальный ремонт участка тепловой сети от ТК9/1 до ТК9, ТК10, ТК10/1, ТК11, ТК11/1 и к жилым домам ул.К.маркса №2 и ул.Ленина №8,4</w:t>
            </w:r>
          </w:p>
        </w:tc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2020</w:t>
            </w:r>
          </w:p>
        </w:tc>
        <w:tc>
          <w:tcPr>
            <w:tcW w:w="615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областной бюджет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2155,569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2155,569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720"/>
        </w:trPr>
        <w:tc>
          <w:tcPr>
            <w:tcW w:w="282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615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местный бюджет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239,507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239,507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540"/>
        </w:trPr>
        <w:tc>
          <w:tcPr>
            <w:tcW w:w="282" w:type="pct"/>
            <w:vMerge w:val="restar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1.19</w:t>
            </w:r>
          </w:p>
        </w:tc>
        <w:tc>
          <w:tcPr>
            <w:tcW w:w="703" w:type="pct"/>
            <w:vMerge w:val="restar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Капитальный ремонт участка теплосети от ТК3 до ТК4 по ул. Московская, д.41 и до ул.Московская д.39</w:t>
            </w:r>
          </w:p>
        </w:tc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2020</w:t>
            </w:r>
          </w:p>
        </w:tc>
        <w:tc>
          <w:tcPr>
            <w:tcW w:w="615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областной бюджет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2467,800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2467,800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510"/>
        </w:trPr>
        <w:tc>
          <w:tcPr>
            <w:tcW w:w="282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615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местный бюджет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274,200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274,200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510"/>
        </w:trPr>
        <w:tc>
          <w:tcPr>
            <w:tcW w:w="282" w:type="pct"/>
            <w:vMerge w:val="restar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1.20</w:t>
            </w:r>
          </w:p>
        </w:tc>
        <w:tc>
          <w:tcPr>
            <w:tcW w:w="703" w:type="pct"/>
            <w:vMerge w:val="restar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Капитальный ремонт участка от ж/дома ул.Московская д.59, ТК7 и к ж/дому ул.О.Колесниковой д.6</w:t>
            </w:r>
          </w:p>
        </w:tc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2020</w:t>
            </w:r>
          </w:p>
        </w:tc>
        <w:tc>
          <w:tcPr>
            <w:tcW w:w="615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областной бюджет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724,078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724,078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555"/>
        </w:trPr>
        <w:tc>
          <w:tcPr>
            <w:tcW w:w="282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615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местный бюджет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80,453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80,453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810"/>
        </w:trPr>
        <w:tc>
          <w:tcPr>
            <w:tcW w:w="282" w:type="pct"/>
            <w:vMerge w:val="restar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1.21</w:t>
            </w:r>
          </w:p>
        </w:tc>
        <w:tc>
          <w:tcPr>
            <w:tcW w:w="703" w:type="pct"/>
            <w:vMerge w:val="restart"/>
            <w:shd w:val="clear" w:color="auto" w:fill="auto"/>
            <w:vAlign w:val="bottom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 xml:space="preserve">Актуализация схемы </w:t>
            </w:r>
            <w:r w:rsidRPr="0064528E">
              <w:rPr>
                <w:rFonts w:cs="Arial"/>
                <w:bCs/>
                <w:kern w:val="28"/>
                <w:szCs w:val="32"/>
              </w:rPr>
              <w:lastRenderedPageBreak/>
              <w:t>теплоснабжения</w:t>
            </w:r>
          </w:p>
        </w:tc>
        <w:tc>
          <w:tcPr>
            <w:tcW w:w="463" w:type="pct"/>
            <w:vMerge w:val="restar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lastRenderedPageBreak/>
              <w:t>2020-2025</w:t>
            </w:r>
          </w:p>
        </w:tc>
        <w:tc>
          <w:tcPr>
            <w:tcW w:w="615" w:type="pct"/>
            <w:vMerge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местный бюджет</w:t>
            </w: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136,000</w:t>
            </w:r>
          </w:p>
        </w:tc>
        <w:tc>
          <w:tcPr>
            <w:tcW w:w="42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33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136,000</w:t>
            </w:r>
          </w:p>
        </w:tc>
        <w:tc>
          <w:tcPr>
            <w:tcW w:w="329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</w:tr>
      <w:tr w:rsidR="0064528E" w:rsidRPr="0064528E" w:rsidTr="00D328EF">
        <w:trPr>
          <w:trHeight w:val="810"/>
        </w:trPr>
        <w:tc>
          <w:tcPr>
            <w:tcW w:w="282" w:type="pct"/>
            <w:vMerge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703" w:type="pct"/>
            <w:vMerge/>
            <w:shd w:val="clear" w:color="auto" w:fill="auto"/>
            <w:vAlign w:val="bottom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63" w:type="pct"/>
            <w:vMerge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615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иные источники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35,000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35,000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540"/>
        </w:trPr>
        <w:tc>
          <w:tcPr>
            <w:tcW w:w="282" w:type="pct"/>
            <w:vMerge w:val="restar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lastRenderedPageBreak/>
              <w:t>1.22</w:t>
            </w:r>
          </w:p>
        </w:tc>
        <w:tc>
          <w:tcPr>
            <w:tcW w:w="703" w:type="pct"/>
            <w:vMerge w:val="restar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 xml:space="preserve">Капитальный ремонт участка теплосети от ТК-17 к дому по ул.Стадионная №2 </w:t>
            </w:r>
          </w:p>
        </w:tc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2021</w:t>
            </w:r>
          </w:p>
        </w:tc>
        <w:tc>
          <w:tcPr>
            <w:tcW w:w="615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областной бюджет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342,799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342,799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705"/>
        </w:trPr>
        <w:tc>
          <w:tcPr>
            <w:tcW w:w="282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615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местный бюджет (софинансирование)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38,089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38,089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540"/>
        </w:trPr>
        <w:tc>
          <w:tcPr>
            <w:tcW w:w="282" w:type="pct"/>
            <w:vMerge w:val="restar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1.23</w:t>
            </w:r>
          </w:p>
        </w:tc>
        <w:tc>
          <w:tcPr>
            <w:tcW w:w="703" w:type="pct"/>
            <w:vMerge w:val="restar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Капитальный ремонт участков теплосети к домам ул.Фрунзе №3.5.7.9.11.13.15; ул.Щорса №6,8,9,2а; ул.Крупской №11,14,15; детсад "Ромашка"</w:t>
            </w:r>
          </w:p>
        </w:tc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2021</w:t>
            </w:r>
          </w:p>
        </w:tc>
        <w:tc>
          <w:tcPr>
            <w:tcW w:w="615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областной бюджет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2235,910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2235,910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765"/>
        </w:trPr>
        <w:tc>
          <w:tcPr>
            <w:tcW w:w="282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615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местный бюджет (софинансирование)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248,434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248,434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495"/>
        </w:trPr>
        <w:tc>
          <w:tcPr>
            <w:tcW w:w="282" w:type="pct"/>
            <w:vMerge w:val="restar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1.24</w:t>
            </w:r>
          </w:p>
        </w:tc>
        <w:tc>
          <w:tcPr>
            <w:tcW w:w="703" w:type="pct"/>
            <w:vMerge w:val="restar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Техническое перевооружение ОПО Система теплоснабжения г.Малоярославец (11) А09-40210-01.Замена котлов в котельной по ул.Станционная</w:t>
            </w:r>
          </w:p>
        </w:tc>
        <w:tc>
          <w:tcPr>
            <w:tcW w:w="463" w:type="pct"/>
            <w:vMerge w:val="restar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2021</w:t>
            </w:r>
          </w:p>
        </w:tc>
        <w:tc>
          <w:tcPr>
            <w:tcW w:w="615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областной бюджет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4 472,283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4 472,283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735"/>
        </w:trPr>
        <w:tc>
          <w:tcPr>
            <w:tcW w:w="282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615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местный бюджет (софинансирование)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496,944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496,944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600"/>
        </w:trPr>
        <w:tc>
          <w:tcPr>
            <w:tcW w:w="282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703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615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местный бюджет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166,922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166,922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870"/>
        </w:trPr>
        <w:tc>
          <w:tcPr>
            <w:tcW w:w="28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1.25</w:t>
            </w:r>
          </w:p>
        </w:tc>
        <w:tc>
          <w:tcPr>
            <w:tcW w:w="703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 xml:space="preserve">Капитальный ремонт тепловых камер </w:t>
            </w:r>
            <w:r w:rsidRPr="0064528E">
              <w:rPr>
                <w:rFonts w:cs="Arial"/>
                <w:bCs/>
                <w:kern w:val="28"/>
              </w:rPr>
              <w:lastRenderedPageBreak/>
              <w:t>ТК-1 (от кот.по ул.Почтовая)</w:t>
            </w:r>
          </w:p>
        </w:tc>
        <w:tc>
          <w:tcPr>
            <w:tcW w:w="46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lastRenderedPageBreak/>
              <w:t>2021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 </w:t>
            </w:r>
          </w:p>
        </w:tc>
        <w:tc>
          <w:tcPr>
            <w:tcW w:w="429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иные источники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554,000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554,000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825"/>
        </w:trPr>
        <w:tc>
          <w:tcPr>
            <w:tcW w:w="28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lastRenderedPageBreak/>
              <w:t>1.26</w:t>
            </w:r>
          </w:p>
        </w:tc>
        <w:tc>
          <w:tcPr>
            <w:tcW w:w="703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Замена теплотрассы к ДС№2 Рябинка (от кот.по ул. Почтовая) и к Почтовая,6</w:t>
            </w:r>
          </w:p>
        </w:tc>
        <w:tc>
          <w:tcPr>
            <w:tcW w:w="46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2021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 </w:t>
            </w:r>
          </w:p>
        </w:tc>
        <w:tc>
          <w:tcPr>
            <w:tcW w:w="429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иные источники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228,000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228,000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750"/>
        </w:trPr>
        <w:tc>
          <w:tcPr>
            <w:tcW w:w="28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1.27</w:t>
            </w:r>
          </w:p>
        </w:tc>
        <w:tc>
          <w:tcPr>
            <w:tcW w:w="703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Капитальный ремонт теплосети от ТК-2 до ТК-3 (ЦГА) ул.Почтовая</w:t>
            </w:r>
          </w:p>
        </w:tc>
        <w:tc>
          <w:tcPr>
            <w:tcW w:w="46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2021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 </w:t>
            </w:r>
          </w:p>
        </w:tc>
        <w:tc>
          <w:tcPr>
            <w:tcW w:w="429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иные источники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285,000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285,000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600"/>
        </w:trPr>
        <w:tc>
          <w:tcPr>
            <w:tcW w:w="28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1.28</w:t>
            </w:r>
          </w:p>
        </w:tc>
        <w:tc>
          <w:tcPr>
            <w:tcW w:w="703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Ремонт ТК-3 (НГЧ) ул.Пролетарская</w:t>
            </w:r>
          </w:p>
        </w:tc>
        <w:tc>
          <w:tcPr>
            <w:tcW w:w="46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2021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 </w:t>
            </w:r>
          </w:p>
        </w:tc>
        <w:tc>
          <w:tcPr>
            <w:tcW w:w="429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иные источники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175,800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175,800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840"/>
        </w:trPr>
        <w:tc>
          <w:tcPr>
            <w:tcW w:w="28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1.29</w:t>
            </w:r>
          </w:p>
        </w:tc>
        <w:tc>
          <w:tcPr>
            <w:tcW w:w="703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Капитальный ремонт участков теплосети ул.Коммунистическая, 7</w:t>
            </w:r>
          </w:p>
        </w:tc>
        <w:tc>
          <w:tcPr>
            <w:tcW w:w="46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2021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 </w:t>
            </w:r>
          </w:p>
        </w:tc>
        <w:tc>
          <w:tcPr>
            <w:tcW w:w="429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иные источники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145,000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145,000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765"/>
        </w:trPr>
        <w:tc>
          <w:tcPr>
            <w:tcW w:w="28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1.30</w:t>
            </w:r>
          </w:p>
        </w:tc>
        <w:tc>
          <w:tcPr>
            <w:tcW w:w="703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Капитальный ремонт головного участка теплосети от котельной Маклино</w:t>
            </w:r>
          </w:p>
        </w:tc>
        <w:tc>
          <w:tcPr>
            <w:tcW w:w="46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2021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 </w:t>
            </w:r>
          </w:p>
        </w:tc>
        <w:tc>
          <w:tcPr>
            <w:tcW w:w="429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иные источники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1360,000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1360,000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765"/>
        </w:trPr>
        <w:tc>
          <w:tcPr>
            <w:tcW w:w="28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1.31</w:t>
            </w:r>
          </w:p>
        </w:tc>
        <w:tc>
          <w:tcPr>
            <w:tcW w:w="703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 xml:space="preserve">Настенный двухконтурный газовый котел закрытой камерой сгорания MIZUDO M 24Н </w:t>
            </w:r>
            <w:r w:rsidRPr="0064528E">
              <w:rPr>
                <w:rFonts w:cs="Arial"/>
                <w:bCs/>
                <w:kern w:val="28"/>
              </w:rPr>
              <w:lastRenderedPageBreak/>
              <w:t>(передача безвозмездно)</w:t>
            </w:r>
          </w:p>
        </w:tc>
        <w:tc>
          <w:tcPr>
            <w:tcW w:w="46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lastRenderedPageBreak/>
              <w:t>2021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областные средства</w:t>
            </w: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42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3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329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</w:tr>
      <w:tr w:rsidR="0064528E" w:rsidRPr="0064528E" w:rsidTr="00D328EF">
        <w:trPr>
          <w:trHeight w:val="765"/>
        </w:trPr>
        <w:tc>
          <w:tcPr>
            <w:tcW w:w="282" w:type="pct"/>
            <w:vMerge w:val="restar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lastRenderedPageBreak/>
              <w:t>1.32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Капитальный ремонт участка теплосети к дому ул. Строительная №10</w:t>
            </w:r>
          </w:p>
        </w:tc>
        <w:tc>
          <w:tcPr>
            <w:tcW w:w="46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42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</w:tr>
      <w:tr w:rsidR="0064528E" w:rsidRPr="0064528E" w:rsidTr="00D328EF">
        <w:trPr>
          <w:trHeight w:val="765"/>
        </w:trPr>
        <w:tc>
          <w:tcPr>
            <w:tcW w:w="282" w:type="pct"/>
            <w:vMerge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6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42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</w:tr>
      <w:tr w:rsidR="0064528E" w:rsidRPr="0064528E" w:rsidTr="00D328EF">
        <w:trPr>
          <w:trHeight w:val="765"/>
        </w:trPr>
        <w:tc>
          <w:tcPr>
            <w:tcW w:w="282" w:type="pct"/>
            <w:vMerge w:val="restar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1.33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Капитальный ремонт участка теплосети к дому ул. О. Колесниковой №14</w:t>
            </w:r>
          </w:p>
        </w:tc>
        <w:tc>
          <w:tcPr>
            <w:tcW w:w="46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42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</w:tr>
      <w:tr w:rsidR="0064528E" w:rsidRPr="0064528E" w:rsidTr="00D328EF">
        <w:trPr>
          <w:trHeight w:val="765"/>
        </w:trPr>
        <w:tc>
          <w:tcPr>
            <w:tcW w:w="282" w:type="pct"/>
            <w:vMerge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6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42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</w:tr>
      <w:tr w:rsidR="0064528E" w:rsidRPr="0064528E" w:rsidTr="00D328EF">
        <w:trPr>
          <w:trHeight w:val="765"/>
        </w:trPr>
        <w:tc>
          <w:tcPr>
            <w:tcW w:w="282" w:type="pct"/>
            <w:vMerge w:val="restar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1.34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Капитальный ремонт тепловой изоляции участка тепловой сети от котельной по ул. Подольских Курсантов</w:t>
            </w:r>
          </w:p>
        </w:tc>
        <w:tc>
          <w:tcPr>
            <w:tcW w:w="46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327,579</w:t>
            </w:r>
          </w:p>
        </w:tc>
        <w:tc>
          <w:tcPr>
            <w:tcW w:w="42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327,579</w:t>
            </w:r>
          </w:p>
        </w:tc>
        <w:tc>
          <w:tcPr>
            <w:tcW w:w="329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</w:tr>
      <w:tr w:rsidR="0064528E" w:rsidRPr="0064528E" w:rsidTr="00D328EF">
        <w:trPr>
          <w:trHeight w:val="765"/>
        </w:trPr>
        <w:tc>
          <w:tcPr>
            <w:tcW w:w="282" w:type="pct"/>
            <w:vMerge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6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40,313</w:t>
            </w:r>
          </w:p>
        </w:tc>
        <w:tc>
          <w:tcPr>
            <w:tcW w:w="42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40,313</w:t>
            </w:r>
          </w:p>
        </w:tc>
        <w:tc>
          <w:tcPr>
            <w:tcW w:w="329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</w:tr>
      <w:tr w:rsidR="0064528E" w:rsidRPr="0064528E" w:rsidTr="00D328EF">
        <w:trPr>
          <w:trHeight w:val="765"/>
        </w:trPr>
        <w:tc>
          <w:tcPr>
            <w:tcW w:w="282" w:type="pct"/>
            <w:vMerge w:val="restar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1.35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Реконструкция тепловой сети от котельной №4 ул. Дохтурова к котельной №6 ул. Московская</w:t>
            </w:r>
          </w:p>
        </w:tc>
        <w:tc>
          <w:tcPr>
            <w:tcW w:w="46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42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</w:tr>
      <w:tr w:rsidR="0064528E" w:rsidRPr="0064528E" w:rsidTr="00D328EF">
        <w:trPr>
          <w:trHeight w:val="765"/>
        </w:trPr>
        <w:tc>
          <w:tcPr>
            <w:tcW w:w="282" w:type="pct"/>
            <w:vMerge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6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42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</w:tr>
      <w:tr w:rsidR="0064528E" w:rsidRPr="0064528E" w:rsidTr="00D328EF">
        <w:trPr>
          <w:trHeight w:val="765"/>
        </w:trPr>
        <w:tc>
          <w:tcPr>
            <w:tcW w:w="282" w:type="pct"/>
            <w:vMerge w:val="restar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1.36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Капитальный ремонт участка теплосети от д/сада "Сказка</w:t>
            </w:r>
          </w:p>
        </w:tc>
        <w:tc>
          <w:tcPr>
            <w:tcW w:w="46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42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</w:tr>
      <w:tr w:rsidR="0064528E" w:rsidRPr="0064528E" w:rsidTr="00D328EF">
        <w:trPr>
          <w:trHeight w:val="765"/>
        </w:trPr>
        <w:tc>
          <w:tcPr>
            <w:tcW w:w="282" w:type="pct"/>
            <w:vMerge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6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2,000</w:t>
            </w:r>
          </w:p>
        </w:tc>
        <w:tc>
          <w:tcPr>
            <w:tcW w:w="42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2,000</w:t>
            </w:r>
          </w:p>
        </w:tc>
        <w:tc>
          <w:tcPr>
            <w:tcW w:w="329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</w:tr>
      <w:tr w:rsidR="0064528E" w:rsidRPr="0064528E" w:rsidTr="00D328EF">
        <w:trPr>
          <w:trHeight w:val="765"/>
        </w:trPr>
        <w:tc>
          <w:tcPr>
            <w:tcW w:w="282" w:type="pct"/>
            <w:vMerge w:val="restar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lastRenderedPageBreak/>
              <w:t>1.37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Капитальный ремонт участка теплосети в районе школы №3 ул.Школьная</w:t>
            </w:r>
          </w:p>
        </w:tc>
        <w:tc>
          <w:tcPr>
            <w:tcW w:w="46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42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</w:tr>
      <w:tr w:rsidR="0064528E" w:rsidRPr="0064528E" w:rsidTr="00D328EF">
        <w:trPr>
          <w:trHeight w:val="765"/>
        </w:trPr>
        <w:tc>
          <w:tcPr>
            <w:tcW w:w="282" w:type="pct"/>
            <w:vMerge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6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42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01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</w:tr>
      <w:tr w:rsidR="0064528E" w:rsidRPr="0064528E" w:rsidTr="00D328EF">
        <w:trPr>
          <w:trHeight w:val="765"/>
        </w:trPr>
        <w:tc>
          <w:tcPr>
            <w:tcW w:w="282" w:type="pct"/>
            <w:vMerge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6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иные средства</w:t>
            </w: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42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</w:tr>
      <w:tr w:rsidR="0064528E" w:rsidRPr="0064528E" w:rsidTr="00D328EF">
        <w:trPr>
          <w:trHeight w:val="276"/>
        </w:trPr>
        <w:tc>
          <w:tcPr>
            <w:tcW w:w="282" w:type="pct"/>
            <w:vMerge w:val="restar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2.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Реализация мероприятий по строительству, техническому перевооружению, модернизации и ремонту отопительных котельных с применением энергосберегающих оборудования и технологий</w:t>
            </w:r>
          </w:p>
        </w:tc>
        <w:tc>
          <w:tcPr>
            <w:tcW w:w="46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итого:</w:t>
            </w: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56 283,750</w:t>
            </w:r>
          </w:p>
        </w:tc>
        <w:tc>
          <w:tcPr>
            <w:tcW w:w="42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06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55 283,750</w:t>
            </w:r>
          </w:p>
        </w:tc>
        <w:tc>
          <w:tcPr>
            <w:tcW w:w="301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1 000,000</w:t>
            </w:r>
          </w:p>
        </w:tc>
        <w:tc>
          <w:tcPr>
            <w:tcW w:w="294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</w:tr>
      <w:tr w:rsidR="0064528E" w:rsidRPr="0064528E" w:rsidTr="00D328EF">
        <w:trPr>
          <w:trHeight w:val="765"/>
        </w:trPr>
        <w:tc>
          <w:tcPr>
            <w:tcW w:w="282" w:type="pct"/>
            <w:vMerge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6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2 000,000</w:t>
            </w:r>
          </w:p>
        </w:tc>
        <w:tc>
          <w:tcPr>
            <w:tcW w:w="42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06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1 000,000</w:t>
            </w:r>
          </w:p>
        </w:tc>
        <w:tc>
          <w:tcPr>
            <w:tcW w:w="301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1 000,000</w:t>
            </w:r>
          </w:p>
        </w:tc>
        <w:tc>
          <w:tcPr>
            <w:tcW w:w="294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</w:tr>
      <w:tr w:rsidR="0064528E" w:rsidRPr="0064528E" w:rsidTr="00D328EF">
        <w:trPr>
          <w:trHeight w:val="765"/>
        </w:trPr>
        <w:tc>
          <w:tcPr>
            <w:tcW w:w="282" w:type="pct"/>
            <w:vMerge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6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иные цели</w:t>
            </w: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54 283,750</w:t>
            </w:r>
          </w:p>
        </w:tc>
        <w:tc>
          <w:tcPr>
            <w:tcW w:w="42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06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54 283,750</w:t>
            </w:r>
          </w:p>
        </w:tc>
        <w:tc>
          <w:tcPr>
            <w:tcW w:w="301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</w:tr>
      <w:tr w:rsidR="0064528E" w:rsidRPr="0064528E" w:rsidTr="00D328EF">
        <w:trPr>
          <w:trHeight w:val="765"/>
        </w:trPr>
        <w:tc>
          <w:tcPr>
            <w:tcW w:w="282" w:type="pct"/>
            <w:vMerge w:val="restar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2.1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Строительство автоматической блочно-модульной котельной мощностью 10,5МВт ул.Московская"</w:t>
            </w:r>
          </w:p>
        </w:tc>
        <w:tc>
          <w:tcPr>
            <w:tcW w:w="46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2023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ОКС и ТИ, отделы Администрации МО ГП "Город Малоярославец" МУП, Организации</w:t>
            </w:r>
          </w:p>
        </w:tc>
        <w:tc>
          <w:tcPr>
            <w:tcW w:w="429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42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06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64528E" w:rsidRPr="0064528E" w:rsidTr="00D328EF">
        <w:trPr>
          <w:trHeight w:val="765"/>
        </w:trPr>
        <w:tc>
          <w:tcPr>
            <w:tcW w:w="282" w:type="pct"/>
            <w:vMerge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6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2022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иные цели</w:t>
            </w: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42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06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01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64528E" w:rsidRPr="0064528E" w:rsidTr="00D328EF">
        <w:trPr>
          <w:trHeight w:val="765"/>
        </w:trPr>
        <w:tc>
          <w:tcPr>
            <w:tcW w:w="282" w:type="pct"/>
            <w:vMerge w:val="restar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2.2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Строительство автоматической блочно-</w:t>
            </w:r>
            <w:r w:rsidRPr="0064528E">
              <w:rPr>
                <w:rFonts w:cs="Arial"/>
                <w:bCs/>
                <w:kern w:val="28"/>
              </w:rPr>
              <w:lastRenderedPageBreak/>
              <w:t>модульной котельной мощностью 7,6МВт                 ул. Мирная, 25</w:t>
            </w:r>
          </w:p>
        </w:tc>
        <w:tc>
          <w:tcPr>
            <w:tcW w:w="463" w:type="pct"/>
            <w:vMerge w:val="restar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lastRenderedPageBreak/>
              <w:t>2023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иные цели</w:t>
            </w: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54 283,750</w:t>
            </w:r>
          </w:p>
        </w:tc>
        <w:tc>
          <w:tcPr>
            <w:tcW w:w="42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406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54 283,750</w:t>
            </w:r>
          </w:p>
        </w:tc>
        <w:tc>
          <w:tcPr>
            <w:tcW w:w="301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 </w:t>
            </w:r>
          </w:p>
        </w:tc>
      </w:tr>
      <w:tr w:rsidR="0064528E" w:rsidRPr="0064528E" w:rsidTr="00D328EF">
        <w:trPr>
          <w:trHeight w:val="765"/>
        </w:trPr>
        <w:tc>
          <w:tcPr>
            <w:tcW w:w="282" w:type="pct"/>
            <w:vMerge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63" w:type="pct"/>
            <w:vMerge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1 000,000</w:t>
            </w:r>
          </w:p>
        </w:tc>
        <w:tc>
          <w:tcPr>
            <w:tcW w:w="42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9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1 000,000</w:t>
            </w:r>
          </w:p>
        </w:tc>
        <w:tc>
          <w:tcPr>
            <w:tcW w:w="301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64528E" w:rsidRPr="0064528E" w:rsidTr="00D328EF">
        <w:trPr>
          <w:trHeight w:val="765"/>
        </w:trPr>
        <w:tc>
          <w:tcPr>
            <w:tcW w:w="282" w:type="pct"/>
            <w:vMerge w:val="restar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lastRenderedPageBreak/>
              <w:t>3.</w:t>
            </w:r>
          </w:p>
        </w:tc>
        <w:tc>
          <w:tcPr>
            <w:tcW w:w="1781" w:type="pct"/>
            <w:gridSpan w:val="3"/>
            <w:vMerge w:val="restar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Реализация концессионных соглашений в сфере теплоснабжения, горячего и холодного водоснабжения, водоотведения</w:t>
            </w:r>
          </w:p>
        </w:tc>
        <w:tc>
          <w:tcPr>
            <w:tcW w:w="429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итого:</w:t>
            </w: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273 246,254</w:t>
            </w:r>
          </w:p>
        </w:tc>
        <w:tc>
          <w:tcPr>
            <w:tcW w:w="42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9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273 246,254</w:t>
            </w:r>
          </w:p>
        </w:tc>
        <w:tc>
          <w:tcPr>
            <w:tcW w:w="301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64528E" w:rsidRPr="0064528E" w:rsidTr="00D328EF">
        <w:trPr>
          <w:trHeight w:val="765"/>
        </w:trPr>
        <w:tc>
          <w:tcPr>
            <w:tcW w:w="282" w:type="pct"/>
            <w:vMerge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1781" w:type="pct"/>
            <w:gridSpan w:val="3"/>
            <w:vMerge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местный бюджет (софинансирование)</w:t>
            </w: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26 663,454</w:t>
            </w:r>
          </w:p>
        </w:tc>
        <w:tc>
          <w:tcPr>
            <w:tcW w:w="42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9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26 663,454</w:t>
            </w:r>
          </w:p>
        </w:tc>
        <w:tc>
          <w:tcPr>
            <w:tcW w:w="301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64528E" w:rsidRPr="0064528E" w:rsidTr="00D328EF">
        <w:trPr>
          <w:trHeight w:val="765"/>
        </w:trPr>
        <w:tc>
          <w:tcPr>
            <w:tcW w:w="282" w:type="pct"/>
            <w:vMerge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1781" w:type="pct"/>
            <w:gridSpan w:val="3"/>
            <w:vMerge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246 582,800</w:t>
            </w:r>
          </w:p>
        </w:tc>
        <w:tc>
          <w:tcPr>
            <w:tcW w:w="42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9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246 582,800</w:t>
            </w:r>
          </w:p>
        </w:tc>
        <w:tc>
          <w:tcPr>
            <w:tcW w:w="301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64528E" w:rsidRPr="0064528E" w:rsidTr="00D328EF">
        <w:trPr>
          <w:trHeight w:val="765"/>
        </w:trPr>
        <w:tc>
          <w:tcPr>
            <w:tcW w:w="282" w:type="pct"/>
            <w:vMerge w:val="restar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3.1</w:t>
            </w:r>
          </w:p>
        </w:tc>
        <w:tc>
          <w:tcPr>
            <w:tcW w:w="703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Создание (строительство) автоматизированной котельной по ул. Г. Соколова</w:t>
            </w:r>
          </w:p>
        </w:tc>
        <w:tc>
          <w:tcPr>
            <w:tcW w:w="46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2022-2025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Отделы администрации, ООО "КЭСК"</w:t>
            </w:r>
          </w:p>
        </w:tc>
        <w:tc>
          <w:tcPr>
            <w:tcW w:w="429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2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9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64528E" w:rsidRPr="0064528E" w:rsidTr="00D328EF">
        <w:trPr>
          <w:trHeight w:val="765"/>
        </w:trPr>
        <w:tc>
          <w:tcPr>
            <w:tcW w:w="282" w:type="pct"/>
            <w:vMerge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703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Строительство внешних тепловых сетей по ул. Г. Соколова</w:t>
            </w:r>
          </w:p>
        </w:tc>
        <w:tc>
          <w:tcPr>
            <w:tcW w:w="46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2022-2025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2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9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64528E" w:rsidRPr="0064528E" w:rsidTr="00D328EF">
        <w:trPr>
          <w:trHeight w:val="765"/>
        </w:trPr>
        <w:tc>
          <w:tcPr>
            <w:tcW w:w="282" w:type="pct"/>
            <w:vMerge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703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Реконструкция котельной  № 2 по ул. Почтовая (ЦГА)</w:t>
            </w:r>
          </w:p>
        </w:tc>
        <w:tc>
          <w:tcPr>
            <w:tcW w:w="46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2022-2025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2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9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64528E" w:rsidRPr="0064528E" w:rsidTr="00D328EF">
        <w:trPr>
          <w:trHeight w:val="765"/>
        </w:trPr>
        <w:tc>
          <w:tcPr>
            <w:tcW w:w="282" w:type="pct"/>
            <w:vMerge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703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Реконструкция котельной № 3 по ул. Коммунистическая (НГЧ)</w:t>
            </w:r>
          </w:p>
        </w:tc>
        <w:tc>
          <w:tcPr>
            <w:tcW w:w="46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2022-2025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2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9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64528E" w:rsidRPr="0064528E" w:rsidTr="00D328EF">
        <w:trPr>
          <w:trHeight w:val="765"/>
        </w:trPr>
        <w:tc>
          <w:tcPr>
            <w:tcW w:w="282" w:type="pct"/>
            <w:vMerge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703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Реконструкция котельной № 6 по ул. Московская (ТУ12)</w:t>
            </w:r>
          </w:p>
        </w:tc>
        <w:tc>
          <w:tcPr>
            <w:tcW w:w="46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2022-2025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2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9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64528E" w:rsidRPr="0064528E" w:rsidTr="00D328EF">
        <w:trPr>
          <w:trHeight w:val="765"/>
        </w:trPr>
        <w:tc>
          <w:tcPr>
            <w:tcW w:w="282" w:type="pct"/>
            <w:vMerge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703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Создание (строительство) автоматизированной котельной по ул. Парижской Коммуны</w:t>
            </w:r>
          </w:p>
        </w:tc>
        <w:tc>
          <w:tcPr>
            <w:tcW w:w="46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2022-2025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2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9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64528E" w:rsidRPr="0064528E" w:rsidTr="00D328EF">
        <w:trPr>
          <w:trHeight w:val="765"/>
        </w:trPr>
        <w:tc>
          <w:tcPr>
            <w:tcW w:w="282" w:type="pct"/>
            <w:vMerge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703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Реконструкция котельной № 9 по ул. Заводская</w:t>
            </w:r>
          </w:p>
        </w:tc>
        <w:tc>
          <w:tcPr>
            <w:tcW w:w="46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2022-2025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2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9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64528E" w:rsidRPr="0064528E" w:rsidTr="00D328EF">
        <w:trPr>
          <w:trHeight w:val="765"/>
        </w:trPr>
        <w:tc>
          <w:tcPr>
            <w:tcW w:w="282" w:type="pct"/>
            <w:vMerge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703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Создание (строительство) автоматизированной  котельной по ул. Подольских курсантов</w:t>
            </w:r>
          </w:p>
        </w:tc>
        <w:tc>
          <w:tcPr>
            <w:tcW w:w="46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2022-2025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2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9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64528E" w:rsidRPr="0064528E" w:rsidTr="00D328EF">
        <w:trPr>
          <w:trHeight w:val="765"/>
        </w:trPr>
        <w:tc>
          <w:tcPr>
            <w:tcW w:w="282" w:type="pct"/>
            <w:vMerge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703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Реконструкция тепловых сетей, в том числе по участкам тепловых сетей</w:t>
            </w:r>
          </w:p>
        </w:tc>
        <w:tc>
          <w:tcPr>
            <w:tcW w:w="46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2022-2025</w:t>
            </w: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2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9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64528E" w:rsidRPr="0064528E" w:rsidTr="00D328EF">
        <w:trPr>
          <w:trHeight w:val="765"/>
        </w:trPr>
        <w:tc>
          <w:tcPr>
            <w:tcW w:w="28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3.2</w:t>
            </w:r>
          </w:p>
        </w:tc>
        <w:tc>
          <w:tcPr>
            <w:tcW w:w="703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Получение технических условий строительства газовых сетей</w:t>
            </w:r>
          </w:p>
        </w:tc>
        <w:tc>
          <w:tcPr>
            <w:tcW w:w="46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2023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Отделы администрации, ООО "КЭСК"</w:t>
            </w:r>
          </w:p>
        </w:tc>
        <w:tc>
          <w:tcPr>
            <w:tcW w:w="429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237,493</w:t>
            </w:r>
          </w:p>
        </w:tc>
        <w:tc>
          <w:tcPr>
            <w:tcW w:w="42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9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237,493</w:t>
            </w:r>
          </w:p>
        </w:tc>
        <w:tc>
          <w:tcPr>
            <w:tcW w:w="301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64528E" w:rsidRPr="0064528E" w:rsidTr="00D328EF">
        <w:trPr>
          <w:trHeight w:val="765"/>
        </w:trPr>
        <w:tc>
          <w:tcPr>
            <w:tcW w:w="282" w:type="pct"/>
            <w:vMerge w:val="restar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4.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 xml:space="preserve">Расходы на строительство объекта </w:t>
            </w:r>
            <w:r w:rsidRPr="0064528E">
              <w:rPr>
                <w:rFonts w:cs="Arial"/>
                <w:bCs/>
                <w:kern w:val="28"/>
                <w:szCs w:val="32"/>
              </w:rPr>
              <w:lastRenderedPageBreak/>
              <w:t>"Автоматизированная блочно-модульная котельная мощностью 10,5 МВт по ул.Московская</w:t>
            </w:r>
          </w:p>
        </w:tc>
        <w:tc>
          <w:tcPr>
            <w:tcW w:w="46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lastRenderedPageBreak/>
              <w:t>2022-2023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ОКС и ТИ, отделы администраци</w:t>
            </w:r>
            <w:r w:rsidRPr="0064528E">
              <w:rPr>
                <w:rFonts w:cs="Arial"/>
                <w:bCs/>
                <w:kern w:val="28"/>
              </w:rPr>
              <w:lastRenderedPageBreak/>
              <w:t>и, МУП, Организации</w:t>
            </w:r>
          </w:p>
        </w:tc>
        <w:tc>
          <w:tcPr>
            <w:tcW w:w="429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lastRenderedPageBreak/>
              <w:t>итого</w:t>
            </w: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81 687,693</w:t>
            </w:r>
          </w:p>
        </w:tc>
        <w:tc>
          <w:tcPr>
            <w:tcW w:w="42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20 520,000</w:t>
            </w:r>
          </w:p>
        </w:tc>
        <w:tc>
          <w:tcPr>
            <w:tcW w:w="329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61 167,693</w:t>
            </w:r>
          </w:p>
        </w:tc>
        <w:tc>
          <w:tcPr>
            <w:tcW w:w="301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</w:tr>
      <w:tr w:rsidR="0064528E" w:rsidRPr="0064528E" w:rsidTr="00D328EF">
        <w:trPr>
          <w:trHeight w:val="765"/>
        </w:trPr>
        <w:tc>
          <w:tcPr>
            <w:tcW w:w="282" w:type="pct"/>
            <w:vMerge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vMerge w:val="restar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36 265,693</w:t>
            </w:r>
          </w:p>
        </w:tc>
        <w:tc>
          <w:tcPr>
            <w:tcW w:w="42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9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36 265,693</w:t>
            </w:r>
          </w:p>
        </w:tc>
        <w:tc>
          <w:tcPr>
            <w:tcW w:w="301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64528E" w:rsidRPr="0064528E" w:rsidTr="00D328EF">
        <w:trPr>
          <w:trHeight w:val="765"/>
        </w:trPr>
        <w:tc>
          <w:tcPr>
            <w:tcW w:w="282" w:type="pct"/>
            <w:vMerge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vMerge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615" w:type="pct"/>
            <w:vMerge/>
            <w:shd w:val="clear" w:color="auto" w:fill="auto"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иные цели</w:t>
            </w: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45 422,000</w:t>
            </w:r>
          </w:p>
        </w:tc>
        <w:tc>
          <w:tcPr>
            <w:tcW w:w="42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3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20 520,000</w:t>
            </w:r>
          </w:p>
        </w:tc>
        <w:tc>
          <w:tcPr>
            <w:tcW w:w="329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24 902,000</w:t>
            </w:r>
          </w:p>
        </w:tc>
        <w:tc>
          <w:tcPr>
            <w:tcW w:w="301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64528E" w:rsidRPr="0064528E" w:rsidTr="00D328EF">
        <w:trPr>
          <w:trHeight w:val="765"/>
        </w:trPr>
        <w:tc>
          <w:tcPr>
            <w:tcW w:w="28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1781" w:type="pct"/>
            <w:gridSpan w:val="3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ВСЕГО по основному мероприятию</w:t>
            </w:r>
            <w:r>
              <w:rPr>
                <w:rFonts w:cs="Arial"/>
                <w:bCs/>
                <w:kern w:val="28"/>
              </w:rPr>
              <w:t xml:space="preserve"> </w:t>
            </w:r>
            <w:r w:rsidRPr="0064528E">
              <w:rPr>
                <w:rFonts w:cs="Arial"/>
                <w:bCs/>
                <w:kern w:val="28"/>
              </w:rPr>
              <w:t>"Повышение эффективности функционирования коммунального комплекса"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итого:</w:t>
            </w: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474 223,637</w:t>
            </w:r>
          </w:p>
        </w:tc>
        <w:tc>
          <w:tcPr>
            <w:tcW w:w="42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24 840,886</w:t>
            </w:r>
          </w:p>
        </w:tc>
        <w:tc>
          <w:tcPr>
            <w:tcW w:w="406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12 535,960</w:t>
            </w:r>
          </w:p>
        </w:tc>
        <w:tc>
          <w:tcPr>
            <w:tcW w:w="33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22 504,276</w:t>
            </w:r>
          </w:p>
        </w:tc>
        <w:tc>
          <w:tcPr>
            <w:tcW w:w="329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413 342,515</w:t>
            </w:r>
          </w:p>
        </w:tc>
        <w:tc>
          <w:tcPr>
            <w:tcW w:w="301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1 000,000</w:t>
            </w:r>
          </w:p>
        </w:tc>
        <w:tc>
          <w:tcPr>
            <w:tcW w:w="294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</w:tr>
      <w:tr w:rsidR="0064528E" w:rsidRPr="0064528E" w:rsidTr="00D328EF">
        <w:trPr>
          <w:trHeight w:val="765"/>
        </w:trPr>
        <w:tc>
          <w:tcPr>
            <w:tcW w:w="28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703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6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615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29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местный бюджет</w:t>
            </w: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56 832,137</w:t>
            </w:r>
          </w:p>
        </w:tc>
        <w:tc>
          <w:tcPr>
            <w:tcW w:w="42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1 500,000</w:t>
            </w:r>
          </w:p>
        </w:tc>
        <w:tc>
          <w:tcPr>
            <w:tcW w:w="406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1 367,168</w:t>
            </w:r>
          </w:p>
        </w:tc>
        <w:tc>
          <w:tcPr>
            <w:tcW w:w="33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1 656,697</w:t>
            </w:r>
          </w:p>
        </w:tc>
        <w:tc>
          <w:tcPr>
            <w:tcW w:w="329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51 308,272</w:t>
            </w:r>
          </w:p>
        </w:tc>
        <w:tc>
          <w:tcPr>
            <w:tcW w:w="301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1 000,000</w:t>
            </w:r>
          </w:p>
        </w:tc>
        <w:tc>
          <w:tcPr>
            <w:tcW w:w="294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</w:tr>
      <w:tr w:rsidR="0064528E" w:rsidRPr="0064528E" w:rsidTr="00D328EF">
        <w:trPr>
          <w:trHeight w:val="765"/>
        </w:trPr>
        <w:tc>
          <w:tcPr>
            <w:tcW w:w="28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703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6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615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29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областной бюджет</w:t>
            </w: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302 531,576</w:t>
            </w:r>
          </w:p>
        </w:tc>
        <w:tc>
          <w:tcPr>
            <w:tcW w:w="42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12 304,512</w:t>
            </w:r>
          </w:p>
        </w:tc>
        <w:tc>
          <w:tcPr>
            <w:tcW w:w="406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7 050,992</w:t>
            </w:r>
          </w:p>
        </w:tc>
        <w:tc>
          <w:tcPr>
            <w:tcW w:w="33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327,579</w:t>
            </w:r>
          </w:p>
        </w:tc>
        <w:tc>
          <w:tcPr>
            <w:tcW w:w="329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282 848,493</w:t>
            </w:r>
          </w:p>
        </w:tc>
        <w:tc>
          <w:tcPr>
            <w:tcW w:w="301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</w:tr>
      <w:tr w:rsidR="0064528E" w:rsidRPr="0064528E" w:rsidTr="00D328EF">
        <w:trPr>
          <w:trHeight w:val="765"/>
        </w:trPr>
        <w:tc>
          <w:tcPr>
            <w:tcW w:w="28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703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6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615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29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иные цели</w:t>
            </w: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114 859,924</w:t>
            </w:r>
          </w:p>
        </w:tc>
        <w:tc>
          <w:tcPr>
            <w:tcW w:w="42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11 036,374</w:t>
            </w:r>
          </w:p>
        </w:tc>
        <w:tc>
          <w:tcPr>
            <w:tcW w:w="406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4 117,800</w:t>
            </w:r>
          </w:p>
        </w:tc>
        <w:tc>
          <w:tcPr>
            <w:tcW w:w="33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20 520,000</w:t>
            </w:r>
          </w:p>
        </w:tc>
        <w:tc>
          <w:tcPr>
            <w:tcW w:w="329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79 185,750</w:t>
            </w:r>
          </w:p>
        </w:tc>
        <w:tc>
          <w:tcPr>
            <w:tcW w:w="301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</w:tr>
      <w:tr w:rsidR="0064528E" w:rsidRPr="0064528E" w:rsidTr="00D328EF">
        <w:trPr>
          <w:trHeight w:val="51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Основное мероприятие "Проведение мероприятий по электроснабжению"</w:t>
            </w:r>
          </w:p>
        </w:tc>
      </w:tr>
      <w:tr w:rsidR="0064528E" w:rsidRPr="0064528E" w:rsidTr="00D328EF">
        <w:trPr>
          <w:trHeight w:val="525"/>
        </w:trPr>
        <w:tc>
          <w:tcPr>
            <w:tcW w:w="28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1.</w:t>
            </w:r>
          </w:p>
        </w:tc>
        <w:tc>
          <w:tcPr>
            <w:tcW w:w="1781" w:type="pct"/>
            <w:gridSpan w:val="3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Мероприятия по энергосбережению и повышению энергетической эффективности системы электроснабжения</w:t>
            </w:r>
          </w:p>
        </w:tc>
        <w:tc>
          <w:tcPr>
            <w:tcW w:w="429" w:type="pct"/>
            <w:shd w:val="clear" w:color="auto" w:fill="auto"/>
            <w:vAlign w:val="bottom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местный бюджет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385BB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85BBE">
              <w:rPr>
                <w:rFonts w:cs="Arial"/>
                <w:bCs/>
                <w:kern w:val="28"/>
                <w:szCs w:val="32"/>
              </w:rPr>
              <w:t>21 747,388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375,902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3 064,000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385BB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85BBE">
              <w:rPr>
                <w:rFonts w:cs="Arial"/>
                <w:bCs/>
                <w:kern w:val="28"/>
                <w:szCs w:val="32"/>
              </w:rPr>
              <w:t>3 307,486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9 000,000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6 000,000</w:t>
            </w:r>
          </w:p>
        </w:tc>
      </w:tr>
      <w:tr w:rsidR="0064528E" w:rsidRPr="0064528E" w:rsidTr="00D328EF">
        <w:trPr>
          <w:trHeight w:val="765"/>
        </w:trPr>
        <w:tc>
          <w:tcPr>
            <w:tcW w:w="28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1.1</w:t>
            </w:r>
          </w:p>
        </w:tc>
        <w:tc>
          <w:tcPr>
            <w:tcW w:w="703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Капитальный ремонт сети ВЛ-10 кВ фид. №11 и №16 "Водозабор" перевод ВЛ-10 кВ в ВЛИ-10кВ.</w:t>
            </w:r>
          </w:p>
        </w:tc>
        <w:tc>
          <w:tcPr>
            <w:tcW w:w="46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2020-2025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Отделы администрации, УМП "КЭиТС", организации, МУП</w:t>
            </w:r>
          </w:p>
        </w:tc>
        <w:tc>
          <w:tcPr>
            <w:tcW w:w="429" w:type="pct"/>
            <w:vMerge w:val="restart"/>
            <w:shd w:val="clear" w:color="auto" w:fill="auto"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местный бюджет</w:t>
            </w: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843"/>
        </w:trPr>
        <w:tc>
          <w:tcPr>
            <w:tcW w:w="28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1.2.</w:t>
            </w:r>
          </w:p>
        </w:tc>
        <w:tc>
          <w:tcPr>
            <w:tcW w:w="703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 xml:space="preserve">Замена полностью самортизированных КТП с </w:t>
            </w:r>
            <w:r w:rsidRPr="0064528E">
              <w:rPr>
                <w:rFonts w:cs="Arial"/>
                <w:bCs/>
                <w:kern w:val="28"/>
              </w:rPr>
              <w:lastRenderedPageBreak/>
              <w:t>одним вводом, с ненадежными выносными разъединителями РЛНД-10, питающие скважины городского водозабора на новые КТПН-160 кВа с двумя воздушными вводами и трансформаторами ТМГ-160 кВа</w:t>
            </w:r>
          </w:p>
        </w:tc>
        <w:tc>
          <w:tcPr>
            <w:tcW w:w="46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lastRenderedPageBreak/>
              <w:t>2020-2025</w:t>
            </w:r>
          </w:p>
        </w:tc>
        <w:tc>
          <w:tcPr>
            <w:tcW w:w="615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765"/>
        </w:trPr>
        <w:tc>
          <w:tcPr>
            <w:tcW w:w="28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lastRenderedPageBreak/>
              <w:t>1.3.</w:t>
            </w:r>
          </w:p>
        </w:tc>
        <w:tc>
          <w:tcPr>
            <w:tcW w:w="703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Замена ВЛ-10 кВ на ВЛИ-10 кВ от ТП 88 "Новая Заря" до ТП "% "Магистраль"</w:t>
            </w:r>
          </w:p>
        </w:tc>
        <w:tc>
          <w:tcPr>
            <w:tcW w:w="46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2020-2025</w:t>
            </w:r>
          </w:p>
        </w:tc>
        <w:tc>
          <w:tcPr>
            <w:tcW w:w="615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300,000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300,000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375"/>
        </w:trPr>
        <w:tc>
          <w:tcPr>
            <w:tcW w:w="28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1.4.</w:t>
            </w:r>
          </w:p>
        </w:tc>
        <w:tc>
          <w:tcPr>
            <w:tcW w:w="703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Установка ИТКЗ</w:t>
            </w:r>
          </w:p>
        </w:tc>
        <w:tc>
          <w:tcPr>
            <w:tcW w:w="46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2020-2021</w:t>
            </w:r>
          </w:p>
        </w:tc>
        <w:tc>
          <w:tcPr>
            <w:tcW w:w="615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765"/>
        </w:trPr>
        <w:tc>
          <w:tcPr>
            <w:tcW w:w="28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1.5.</w:t>
            </w:r>
          </w:p>
        </w:tc>
        <w:tc>
          <w:tcPr>
            <w:tcW w:w="703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Замена электросчетчиков на электросчетчики с системой АСКУЭ</w:t>
            </w:r>
          </w:p>
        </w:tc>
        <w:tc>
          <w:tcPr>
            <w:tcW w:w="46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 </w:t>
            </w:r>
          </w:p>
        </w:tc>
        <w:tc>
          <w:tcPr>
            <w:tcW w:w="615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 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570"/>
        </w:trPr>
        <w:tc>
          <w:tcPr>
            <w:tcW w:w="28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1.6.</w:t>
            </w:r>
          </w:p>
        </w:tc>
        <w:tc>
          <w:tcPr>
            <w:tcW w:w="703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Линия освещения участка от ул.Энтузиастов к переезду</w:t>
            </w:r>
          </w:p>
        </w:tc>
        <w:tc>
          <w:tcPr>
            <w:tcW w:w="46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2020</w:t>
            </w:r>
          </w:p>
        </w:tc>
        <w:tc>
          <w:tcPr>
            <w:tcW w:w="615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555"/>
        </w:trPr>
        <w:tc>
          <w:tcPr>
            <w:tcW w:w="28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1.7.</w:t>
            </w:r>
          </w:p>
        </w:tc>
        <w:tc>
          <w:tcPr>
            <w:tcW w:w="703" w:type="pct"/>
            <w:shd w:val="clear" w:color="auto" w:fill="auto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 xml:space="preserve">Установка световых опор по ул.Кирова </w:t>
            </w:r>
          </w:p>
        </w:tc>
        <w:tc>
          <w:tcPr>
            <w:tcW w:w="46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2020</w:t>
            </w:r>
          </w:p>
        </w:tc>
        <w:tc>
          <w:tcPr>
            <w:tcW w:w="615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vMerge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75,902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75,902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33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0,000</w:t>
            </w:r>
          </w:p>
        </w:tc>
      </w:tr>
      <w:tr w:rsidR="0064528E" w:rsidRPr="0064528E" w:rsidTr="00D328EF">
        <w:trPr>
          <w:trHeight w:val="555"/>
        </w:trPr>
        <w:tc>
          <w:tcPr>
            <w:tcW w:w="28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lastRenderedPageBreak/>
              <w:t>1.8.</w:t>
            </w:r>
          </w:p>
        </w:tc>
        <w:tc>
          <w:tcPr>
            <w:tcW w:w="703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Капитальный ремонт сетей энергоснабжения ул. Успенская</w:t>
            </w:r>
          </w:p>
        </w:tc>
        <w:tc>
          <w:tcPr>
            <w:tcW w:w="46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2022</w:t>
            </w:r>
          </w:p>
        </w:tc>
        <w:tc>
          <w:tcPr>
            <w:tcW w:w="615" w:type="pct"/>
            <w:vMerge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vMerge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42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33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29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</w:tr>
      <w:tr w:rsidR="0064528E" w:rsidRPr="0064528E" w:rsidTr="00D328EF">
        <w:trPr>
          <w:trHeight w:val="555"/>
        </w:trPr>
        <w:tc>
          <w:tcPr>
            <w:tcW w:w="28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1.9.</w:t>
            </w:r>
          </w:p>
        </w:tc>
        <w:tc>
          <w:tcPr>
            <w:tcW w:w="703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Капитальный ремонт сетей энергоснабжения и уличного освещения ул.53-й Саратовской дивизии</w:t>
            </w:r>
          </w:p>
        </w:tc>
        <w:tc>
          <w:tcPr>
            <w:tcW w:w="46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2022</w:t>
            </w:r>
          </w:p>
        </w:tc>
        <w:tc>
          <w:tcPr>
            <w:tcW w:w="615" w:type="pct"/>
            <w:vMerge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vMerge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3 059,222</w:t>
            </w:r>
          </w:p>
        </w:tc>
        <w:tc>
          <w:tcPr>
            <w:tcW w:w="42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33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3 059,222</w:t>
            </w:r>
          </w:p>
        </w:tc>
        <w:tc>
          <w:tcPr>
            <w:tcW w:w="329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</w:tr>
      <w:tr w:rsidR="0064528E" w:rsidRPr="0064528E" w:rsidTr="00D328EF">
        <w:trPr>
          <w:trHeight w:val="555"/>
        </w:trPr>
        <w:tc>
          <w:tcPr>
            <w:tcW w:w="28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1.10.</w:t>
            </w:r>
          </w:p>
        </w:tc>
        <w:tc>
          <w:tcPr>
            <w:tcW w:w="703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Проверка сметной документации</w:t>
            </w:r>
          </w:p>
        </w:tc>
        <w:tc>
          <w:tcPr>
            <w:tcW w:w="46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2022</w:t>
            </w:r>
          </w:p>
        </w:tc>
        <w:tc>
          <w:tcPr>
            <w:tcW w:w="615" w:type="pct"/>
            <w:vMerge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vMerge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4,778 </w:t>
            </w:r>
          </w:p>
        </w:tc>
        <w:tc>
          <w:tcPr>
            <w:tcW w:w="42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33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4,778 </w:t>
            </w:r>
          </w:p>
        </w:tc>
        <w:tc>
          <w:tcPr>
            <w:tcW w:w="329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</w:tr>
      <w:tr w:rsidR="0064528E" w:rsidRPr="0064528E" w:rsidTr="00D328EF">
        <w:trPr>
          <w:trHeight w:val="555"/>
        </w:trPr>
        <w:tc>
          <w:tcPr>
            <w:tcW w:w="28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1781" w:type="pct"/>
            <w:gridSpan w:val="3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ВСЕГО по основному мероприятию</w:t>
            </w:r>
          </w:p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"Проведение мероприятий по электроснабжению"</w:t>
            </w:r>
          </w:p>
        </w:tc>
        <w:tc>
          <w:tcPr>
            <w:tcW w:w="429" w:type="pct"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итого</w:t>
            </w: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385BB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85BBE">
              <w:rPr>
                <w:rFonts w:cs="Arial"/>
                <w:bCs/>
                <w:kern w:val="28"/>
                <w:szCs w:val="32"/>
              </w:rPr>
              <w:t>21 747,388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375,902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3 064,000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64528E" w:rsidRPr="0064528E" w:rsidRDefault="00385BB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85BBE">
              <w:rPr>
                <w:rFonts w:cs="Arial"/>
                <w:bCs/>
                <w:kern w:val="28"/>
                <w:szCs w:val="32"/>
              </w:rPr>
              <w:t>3 307,486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9 000,000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6 000,000</w:t>
            </w:r>
          </w:p>
        </w:tc>
      </w:tr>
      <w:tr w:rsidR="0064528E" w:rsidRPr="0064528E" w:rsidTr="00D328EF">
        <w:trPr>
          <w:trHeight w:val="555"/>
        </w:trPr>
        <w:tc>
          <w:tcPr>
            <w:tcW w:w="28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703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615" w:type="pct"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местный бюджет</w:t>
            </w: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385BB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85BBE">
              <w:rPr>
                <w:rFonts w:cs="Arial"/>
                <w:bCs/>
                <w:kern w:val="28"/>
                <w:szCs w:val="32"/>
              </w:rPr>
              <w:t>21 747,388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375,902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3 064,000</w:t>
            </w:r>
          </w:p>
        </w:tc>
        <w:tc>
          <w:tcPr>
            <w:tcW w:w="329" w:type="pct"/>
            <w:shd w:val="clear" w:color="auto" w:fill="auto"/>
            <w:noWrap/>
            <w:vAlign w:val="center"/>
          </w:tcPr>
          <w:p w:rsidR="0064528E" w:rsidRPr="0064528E" w:rsidRDefault="00385BB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85BBE">
              <w:rPr>
                <w:rFonts w:cs="Arial"/>
                <w:bCs/>
                <w:kern w:val="28"/>
                <w:szCs w:val="32"/>
              </w:rPr>
              <w:t>3 307,486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9 000,000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6 000,000</w:t>
            </w:r>
          </w:p>
        </w:tc>
      </w:tr>
      <w:tr w:rsidR="0064528E" w:rsidRPr="0064528E" w:rsidTr="00D328EF">
        <w:trPr>
          <w:trHeight w:val="555"/>
        </w:trPr>
        <w:tc>
          <w:tcPr>
            <w:tcW w:w="28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703" w:type="pct"/>
            <w:shd w:val="clear" w:color="auto" w:fill="auto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46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615" w:type="pct"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29" w:type="pct"/>
            <w:vAlign w:val="center"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областной бюджет</w:t>
            </w:r>
          </w:p>
        </w:tc>
        <w:tc>
          <w:tcPr>
            <w:tcW w:w="42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422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406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333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29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301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</w:p>
        </w:tc>
      </w:tr>
      <w:tr w:rsidR="0064528E" w:rsidRPr="0064528E" w:rsidTr="00D328EF">
        <w:trPr>
          <w:trHeight w:val="495"/>
        </w:trPr>
        <w:tc>
          <w:tcPr>
            <w:tcW w:w="2492" w:type="pct"/>
            <w:gridSpan w:val="5"/>
            <w:shd w:val="clear" w:color="auto" w:fill="auto"/>
            <w:noWrap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Всего по муниципальной программе, в т.ч.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64528E" w:rsidRPr="0064528E" w:rsidRDefault="00385BB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85BBE">
              <w:rPr>
                <w:rFonts w:cs="Arial"/>
                <w:bCs/>
                <w:kern w:val="28"/>
                <w:szCs w:val="32"/>
              </w:rPr>
              <w:t>495 971,025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25 216,788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12 535,960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25 568,276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64528E" w:rsidRPr="0064528E" w:rsidRDefault="00385BB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85BBE">
              <w:rPr>
                <w:rFonts w:cs="Arial"/>
                <w:bCs/>
                <w:kern w:val="28"/>
                <w:szCs w:val="32"/>
              </w:rPr>
              <w:t>416 650,01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10 000,000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6 000,000</w:t>
            </w:r>
          </w:p>
        </w:tc>
      </w:tr>
      <w:tr w:rsidR="0064528E" w:rsidRPr="0064528E" w:rsidTr="00D328EF">
        <w:trPr>
          <w:trHeight w:val="525"/>
        </w:trPr>
        <w:tc>
          <w:tcPr>
            <w:tcW w:w="2492" w:type="pct"/>
            <w:gridSpan w:val="5"/>
            <w:shd w:val="clear" w:color="auto" w:fill="auto"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местный бюджет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64528E" w:rsidRPr="0064528E" w:rsidRDefault="00385BB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85BBE">
              <w:rPr>
                <w:rFonts w:cs="Arial"/>
                <w:bCs/>
                <w:kern w:val="28"/>
                <w:szCs w:val="32"/>
              </w:rPr>
              <w:t>78 579,525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1 875,902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1 367,168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4 720,697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64528E" w:rsidRPr="0064528E" w:rsidRDefault="00385BB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385BBE">
              <w:rPr>
                <w:rFonts w:cs="Arial"/>
                <w:bCs/>
                <w:kern w:val="28"/>
                <w:szCs w:val="32"/>
              </w:rPr>
              <w:t>54 615,758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10 000,000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6 000,000</w:t>
            </w:r>
          </w:p>
        </w:tc>
      </w:tr>
      <w:tr w:rsidR="0064528E" w:rsidRPr="0064528E" w:rsidTr="00D328EF">
        <w:trPr>
          <w:trHeight w:val="525"/>
        </w:trPr>
        <w:tc>
          <w:tcPr>
            <w:tcW w:w="2492" w:type="pct"/>
            <w:gridSpan w:val="5"/>
            <w:shd w:val="clear" w:color="auto" w:fill="auto"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областной бюджет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302 531,576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12 304,512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7 050,992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327,579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282 848,493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</w:tr>
      <w:tr w:rsidR="0064528E" w:rsidRPr="0064528E" w:rsidTr="00D328EF">
        <w:trPr>
          <w:trHeight w:val="615"/>
        </w:trPr>
        <w:tc>
          <w:tcPr>
            <w:tcW w:w="2492" w:type="pct"/>
            <w:gridSpan w:val="5"/>
            <w:shd w:val="clear" w:color="auto" w:fill="auto"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64528E">
              <w:rPr>
                <w:rFonts w:cs="Arial"/>
                <w:bCs/>
                <w:kern w:val="28"/>
              </w:rPr>
              <w:t>иные источники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114 859,924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11 036,374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4 117,800</w:t>
            </w:r>
          </w:p>
        </w:tc>
        <w:tc>
          <w:tcPr>
            <w:tcW w:w="333" w:type="pct"/>
            <w:shd w:val="clear" w:color="auto" w:fill="auto"/>
            <w:noWrap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20 520,000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79 185,750</w:t>
            </w:r>
          </w:p>
        </w:tc>
        <w:tc>
          <w:tcPr>
            <w:tcW w:w="301" w:type="pct"/>
            <w:shd w:val="clear" w:color="auto" w:fill="auto"/>
            <w:noWrap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4528E" w:rsidRPr="0064528E" w:rsidRDefault="0064528E" w:rsidP="0064528E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64528E">
              <w:rPr>
                <w:rFonts w:cs="Arial"/>
                <w:bCs/>
                <w:kern w:val="28"/>
                <w:szCs w:val="32"/>
              </w:rPr>
              <w:t>0,000</w:t>
            </w:r>
          </w:p>
        </w:tc>
      </w:tr>
    </w:tbl>
    <w:p w:rsidR="00F45F87" w:rsidRDefault="00F45F87" w:rsidP="003C37E6">
      <w:pPr>
        <w:widowControl w:val="0"/>
        <w:rPr>
          <w:rFonts w:cs="Arial"/>
          <w:bCs/>
          <w:lang w:val="en-US"/>
        </w:rPr>
      </w:pPr>
    </w:p>
    <w:p w:rsidR="00F45F87" w:rsidRPr="00F45F87" w:rsidRDefault="00F45F87" w:rsidP="003C37E6">
      <w:pPr>
        <w:widowControl w:val="0"/>
        <w:rPr>
          <w:rFonts w:cs="Arial"/>
          <w:bCs/>
          <w:lang w:val="en-US"/>
        </w:rPr>
        <w:sectPr w:rsidR="00F45F87" w:rsidRPr="00F45F87" w:rsidSect="000F3EED">
          <w:pgSz w:w="16834" w:h="11909" w:orient="landscape"/>
          <w:pgMar w:top="851" w:right="851" w:bottom="851" w:left="1418" w:header="720" w:footer="720" w:gutter="0"/>
          <w:cols w:space="60"/>
          <w:noEndnote/>
          <w:docGrid w:linePitch="326"/>
        </w:sectPr>
      </w:pPr>
    </w:p>
    <w:p w:rsidR="000F3EED" w:rsidRPr="00C84342" w:rsidRDefault="000F3EED" w:rsidP="00C84342">
      <w:pPr>
        <w:widowControl w:val="0"/>
        <w:ind w:firstLine="0"/>
        <w:jc w:val="center"/>
        <w:rPr>
          <w:rFonts w:cs="Arial"/>
          <w:bCs/>
          <w:iCs/>
          <w:sz w:val="30"/>
          <w:szCs w:val="28"/>
        </w:rPr>
      </w:pPr>
      <w:r w:rsidRPr="00C84342">
        <w:rPr>
          <w:rFonts w:cs="Arial"/>
          <w:b/>
          <w:bCs/>
          <w:iCs/>
          <w:sz w:val="30"/>
          <w:szCs w:val="28"/>
        </w:rPr>
        <w:lastRenderedPageBreak/>
        <w:t>4. Объем финансовых ресурсов, необходимых для реализации муниципальной программы</w:t>
      </w:r>
    </w:p>
    <w:p w:rsidR="000F3EED" w:rsidRPr="006F2452" w:rsidRDefault="000F3EED" w:rsidP="006F2452">
      <w:pPr>
        <w:widowControl w:val="0"/>
        <w:ind w:firstLine="540"/>
      </w:pPr>
      <w:r w:rsidRPr="006F2452">
        <w:t xml:space="preserve">Источниками финансирования муниципальной программы являются средства местного бюджета и субсидии на софинансирование отдельных мероприятий за счёт средств областных и районных бюджетов. </w:t>
      </w:r>
    </w:p>
    <w:p w:rsidR="000F3EED" w:rsidRPr="006F2452" w:rsidRDefault="000F3EED" w:rsidP="006F2452">
      <w:r w:rsidRPr="006F2452">
        <w:t>Объем средств, предусмотренных на выполнение мероприятий муниципальной программы, носит прогнозный характер и будет ежегодно уточняться при формировании  местного бюджета на соответствующий финансовый год.</w:t>
      </w:r>
    </w:p>
    <w:p w:rsidR="000F3EED" w:rsidRPr="003C37E6" w:rsidRDefault="000F3EED" w:rsidP="003C37E6">
      <w:pPr>
        <w:rPr>
          <w:rFonts w:cs="Arial"/>
        </w:rPr>
      </w:pPr>
      <w:r w:rsidRPr="006F2452">
        <w:t>Финансирование данной муниципальной программы осуществляется в соответствии с решением Городской Думы на очередной финансовый год и плановый период.</w:t>
      </w:r>
    </w:p>
    <w:p w:rsidR="000F3EED" w:rsidRPr="003C37E6" w:rsidRDefault="000F3EED" w:rsidP="003C37E6">
      <w:pPr>
        <w:jc w:val="center"/>
        <w:rPr>
          <w:rFonts w:cs="Arial"/>
        </w:rPr>
        <w:sectPr w:rsidR="000F3EED" w:rsidRPr="003C37E6" w:rsidSect="000F3EED">
          <w:pgSz w:w="11909" w:h="16834"/>
          <w:pgMar w:top="851" w:right="851" w:bottom="851" w:left="1418" w:header="720" w:footer="720" w:gutter="0"/>
          <w:cols w:space="60"/>
          <w:noEndnote/>
          <w:docGrid w:linePitch="326"/>
        </w:sectPr>
      </w:pPr>
    </w:p>
    <w:p w:rsidR="002A516B" w:rsidRDefault="000F3EED" w:rsidP="003C37E6">
      <w:pPr>
        <w:jc w:val="center"/>
        <w:rPr>
          <w:rFonts w:cs="Arial"/>
          <w:b/>
        </w:rPr>
      </w:pPr>
      <w:r w:rsidRPr="006F2452">
        <w:rPr>
          <w:rFonts w:cs="Arial"/>
          <w:b/>
        </w:rPr>
        <w:lastRenderedPageBreak/>
        <w:t>Распределение объемов финансирования мероприятий по годам приведено в таблице: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1"/>
        <w:gridCol w:w="4328"/>
        <w:gridCol w:w="1719"/>
        <w:gridCol w:w="1547"/>
        <w:gridCol w:w="1529"/>
        <w:gridCol w:w="1639"/>
        <w:gridCol w:w="1289"/>
        <w:gridCol w:w="1127"/>
        <w:gridCol w:w="1529"/>
      </w:tblGrid>
      <w:tr w:rsidR="000A7FA5" w:rsidRPr="0088377A" w:rsidTr="00717ED9">
        <w:trPr>
          <w:trHeight w:val="31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0"/>
            </w:pPr>
            <w:r w:rsidRPr="0088377A">
              <w:t>№ п/п</w:t>
            </w:r>
          </w:p>
        </w:tc>
        <w:tc>
          <w:tcPr>
            <w:tcW w:w="1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0"/>
            </w:pPr>
            <w:r w:rsidRPr="0088377A">
              <w:t>Наименование основного мероприятия</w:t>
            </w:r>
          </w:p>
        </w:tc>
        <w:tc>
          <w:tcPr>
            <w:tcW w:w="33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0"/>
            </w:pPr>
            <w:r w:rsidRPr="0088377A">
              <w:t>По годам, тыс. рублей</w:t>
            </w:r>
          </w:p>
        </w:tc>
      </w:tr>
      <w:tr w:rsidR="000A7FA5" w:rsidRPr="0088377A" w:rsidTr="00717ED9">
        <w:trPr>
          <w:trHeight w:val="31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A5" w:rsidRPr="0088377A" w:rsidRDefault="000A7FA5" w:rsidP="00717ED9">
            <w:pPr>
              <w:pStyle w:val="Table0"/>
            </w:pPr>
          </w:p>
        </w:tc>
        <w:tc>
          <w:tcPr>
            <w:tcW w:w="1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A5" w:rsidRPr="0088377A" w:rsidRDefault="000A7FA5" w:rsidP="00717ED9">
            <w:pPr>
              <w:pStyle w:val="Table0"/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0"/>
            </w:pPr>
            <w:r w:rsidRPr="0088377A">
              <w:t>2020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0"/>
            </w:pPr>
            <w:r w:rsidRPr="0088377A">
              <w:t>2021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0"/>
            </w:pPr>
            <w:r w:rsidRPr="0088377A">
              <w:t>2022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2023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2024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2025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итого</w:t>
            </w:r>
          </w:p>
        </w:tc>
      </w:tr>
      <w:tr w:rsidR="000A7FA5" w:rsidRPr="0088377A" w:rsidTr="00717ED9">
        <w:trPr>
          <w:trHeight w:val="90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1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Основное мероприятие Повышение эффективности функционирования коммунального комплекса в т.ч.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24 840,886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12 535,960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22 504,276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413 342,515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1 000,000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0,000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474 223,637</w:t>
            </w:r>
          </w:p>
        </w:tc>
      </w:tr>
      <w:tr w:rsidR="000A7FA5" w:rsidRPr="0088377A" w:rsidTr="00717ED9">
        <w:trPr>
          <w:trHeight w:val="31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A5" w:rsidRPr="0088377A" w:rsidRDefault="000A7FA5" w:rsidP="00717ED9">
            <w:pPr>
              <w:pStyle w:val="Table"/>
            </w:pP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местный бюджет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1 500,000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1 367,168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1 656,697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51 308,272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1 000,000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0,000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56 832,137</w:t>
            </w:r>
          </w:p>
        </w:tc>
      </w:tr>
      <w:tr w:rsidR="000A7FA5" w:rsidRPr="0088377A" w:rsidTr="00717ED9">
        <w:trPr>
          <w:trHeight w:val="31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A5" w:rsidRPr="0088377A" w:rsidRDefault="000A7FA5" w:rsidP="00717ED9">
            <w:pPr>
              <w:pStyle w:val="Table"/>
            </w:pP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областной бюджет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12 304,512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7 050,992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327,579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282 848,493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0,000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0,000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302 531,576</w:t>
            </w:r>
          </w:p>
        </w:tc>
      </w:tr>
      <w:tr w:rsidR="000A7FA5" w:rsidRPr="0088377A" w:rsidTr="00717ED9">
        <w:trPr>
          <w:trHeight w:val="31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FA5" w:rsidRPr="0088377A" w:rsidRDefault="000A7FA5" w:rsidP="00717ED9">
            <w:pPr>
              <w:pStyle w:val="Table"/>
            </w:pP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иные средства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11 036,374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4 117,800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20 520,000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79 185,750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0,000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0,000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114 859,924</w:t>
            </w:r>
          </w:p>
        </w:tc>
      </w:tr>
      <w:tr w:rsidR="000A7FA5" w:rsidRPr="0088377A" w:rsidTr="00717ED9">
        <w:trPr>
          <w:trHeight w:val="31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1.1.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Поддержка коммунального хозяйства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24 840,886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12 535,960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1 984,276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23 644,818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0,000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0,000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63 005,940</w:t>
            </w:r>
          </w:p>
        </w:tc>
      </w:tr>
      <w:tr w:rsidR="000A7FA5" w:rsidRPr="0088377A" w:rsidTr="00717ED9">
        <w:trPr>
          <w:trHeight w:val="402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FA5" w:rsidRPr="0088377A" w:rsidRDefault="000A7FA5" w:rsidP="00717ED9">
            <w:pPr>
              <w:pStyle w:val="Table"/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местный бюджет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1 500,000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1 367,168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1 656,697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23 644,818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28 168,683</w:t>
            </w:r>
          </w:p>
        </w:tc>
      </w:tr>
      <w:tr w:rsidR="000A7FA5" w:rsidRPr="0088377A" w:rsidTr="00717ED9">
        <w:trPr>
          <w:trHeight w:val="402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FA5" w:rsidRPr="0088377A" w:rsidRDefault="000A7FA5" w:rsidP="00717ED9">
            <w:pPr>
              <w:pStyle w:val="Table"/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областной бюджет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12 304,512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7 050,992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327,579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19 683,083</w:t>
            </w:r>
          </w:p>
        </w:tc>
      </w:tr>
      <w:tr w:rsidR="000A7FA5" w:rsidRPr="0088377A" w:rsidTr="00717ED9">
        <w:trPr>
          <w:trHeight w:val="402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FA5" w:rsidRPr="0088377A" w:rsidRDefault="000A7FA5" w:rsidP="00717ED9">
            <w:pPr>
              <w:pStyle w:val="Table"/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иные источники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11 036,374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4 117,800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0,000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15 154,174</w:t>
            </w:r>
          </w:p>
        </w:tc>
      </w:tr>
      <w:tr w:rsidR="000A7FA5" w:rsidRPr="0088377A" w:rsidTr="00717ED9">
        <w:trPr>
          <w:trHeight w:val="1830"/>
        </w:trPr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1.2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Реализация мероприятий по строительству, техническому перевооружению, модернизации и ремонту отопительных котельных с применением энергосберегающих оборудования и технологий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0,000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0,000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0,000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55 283,750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1 000,000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0,000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56 283,750</w:t>
            </w:r>
          </w:p>
        </w:tc>
      </w:tr>
      <w:tr w:rsidR="000A7FA5" w:rsidRPr="0088377A" w:rsidTr="00717ED9">
        <w:trPr>
          <w:trHeight w:val="402"/>
        </w:trPr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FA5" w:rsidRPr="0088377A" w:rsidRDefault="000A7FA5" w:rsidP="00717ED9">
            <w:pPr>
              <w:pStyle w:val="Table"/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местный бюджет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1 000,000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1 000,000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2 000,000</w:t>
            </w:r>
          </w:p>
        </w:tc>
      </w:tr>
      <w:tr w:rsidR="000A7FA5" w:rsidRPr="0088377A" w:rsidTr="00717ED9">
        <w:trPr>
          <w:trHeight w:val="402"/>
        </w:trPr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FA5" w:rsidRPr="0088377A" w:rsidRDefault="000A7FA5" w:rsidP="00717ED9">
            <w:pPr>
              <w:pStyle w:val="Table"/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областной бюджет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0,000</w:t>
            </w:r>
          </w:p>
        </w:tc>
      </w:tr>
      <w:tr w:rsidR="000A7FA5" w:rsidRPr="0088377A" w:rsidTr="00717ED9">
        <w:trPr>
          <w:trHeight w:val="402"/>
        </w:trPr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FA5" w:rsidRPr="0088377A" w:rsidRDefault="000A7FA5" w:rsidP="00717ED9">
            <w:pPr>
              <w:pStyle w:val="Table"/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иные средства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0,000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54 283,750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54 283,750</w:t>
            </w:r>
          </w:p>
        </w:tc>
      </w:tr>
      <w:tr w:rsidR="000A7FA5" w:rsidRPr="0088377A" w:rsidTr="00717ED9">
        <w:trPr>
          <w:trHeight w:val="138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1.3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Реализация в сфере концессионных соглашений в сфере теплоснабжения, горячего и холодного водоснабжения, водоотведения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273 246,254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273 246,254</w:t>
            </w:r>
          </w:p>
        </w:tc>
      </w:tr>
      <w:tr w:rsidR="000A7FA5" w:rsidRPr="0088377A" w:rsidTr="00717ED9">
        <w:trPr>
          <w:trHeight w:val="402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lastRenderedPageBreak/>
              <w:t> 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местный бюджет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26 663,454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26 663,454</w:t>
            </w:r>
          </w:p>
        </w:tc>
      </w:tr>
      <w:tr w:rsidR="000A7FA5" w:rsidRPr="0088377A" w:rsidTr="00717ED9">
        <w:trPr>
          <w:trHeight w:val="402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областной бюджет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246 582,800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246 582,800</w:t>
            </w:r>
          </w:p>
        </w:tc>
      </w:tr>
      <w:tr w:rsidR="000A7FA5" w:rsidRPr="0088377A" w:rsidTr="00717ED9">
        <w:trPr>
          <w:trHeight w:val="126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1.4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Расходы на строительство объекта "Автоматизированная блочно-модульная котельная мощностью 10,5 МВт ул.Московская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20 520,000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61 167,693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81 687,693</w:t>
            </w:r>
          </w:p>
        </w:tc>
      </w:tr>
      <w:tr w:rsidR="000A7FA5" w:rsidRPr="0088377A" w:rsidTr="00717ED9">
        <w:trPr>
          <w:trHeight w:val="402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областной бюджет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36 265,693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36 265,693</w:t>
            </w:r>
          </w:p>
        </w:tc>
      </w:tr>
      <w:tr w:rsidR="000A7FA5" w:rsidRPr="0088377A" w:rsidTr="00717ED9">
        <w:trPr>
          <w:trHeight w:val="402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местный бюджет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0,000</w:t>
            </w:r>
          </w:p>
        </w:tc>
      </w:tr>
      <w:tr w:rsidR="000A7FA5" w:rsidRPr="0088377A" w:rsidTr="00717ED9">
        <w:trPr>
          <w:trHeight w:val="402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иные средства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20 520,000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24 902,000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45 422,000</w:t>
            </w:r>
          </w:p>
        </w:tc>
      </w:tr>
      <w:tr w:rsidR="000A7FA5" w:rsidRPr="0088377A" w:rsidTr="00717ED9">
        <w:trPr>
          <w:trHeight w:val="1005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2.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Основное мероприятие Проведение мероприятий по электроснабжению, в т.ч.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375,902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0,000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3 064,000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3 307,486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9 000,000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6 000,000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21 747,388</w:t>
            </w:r>
          </w:p>
        </w:tc>
      </w:tr>
      <w:tr w:rsidR="000A7FA5" w:rsidRPr="0088377A" w:rsidTr="00717ED9">
        <w:trPr>
          <w:trHeight w:val="402"/>
        </w:trPr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местный бюджет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375,902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3 064,000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3 307,486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9 000,000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6 000,000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21 747,388</w:t>
            </w:r>
          </w:p>
        </w:tc>
      </w:tr>
      <w:tr w:rsidR="000A7FA5" w:rsidRPr="0088377A" w:rsidTr="00717ED9">
        <w:trPr>
          <w:trHeight w:val="402"/>
        </w:trPr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областной бюджет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0,000</w:t>
            </w:r>
          </w:p>
        </w:tc>
      </w:tr>
      <w:tr w:rsidR="000A7FA5" w:rsidRPr="0088377A" w:rsidTr="00717ED9">
        <w:trPr>
          <w:trHeight w:val="402"/>
        </w:trPr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ВСЕГО по муниципальной программе, в т.ч.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25 216,788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12 535,960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25 568,276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416 650,001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10 000,000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6 000,000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495 971,025</w:t>
            </w:r>
          </w:p>
        </w:tc>
      </w:tr>
      <w:tr w:rsidR="000A7FA5" w:rsidRPr="0088377A" w:rsidTr="00717ED9">
        <w:trPr>
          <w:trHeight w:val="402"/>
        </w:trPr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местный бюджет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1 875,902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1 367,168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4 720,697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54 615,758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10 000,000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6 000,000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78 579,525</w:t>
            </w:r>
          </w:p>
        </w:tc>
      </w:tr>
      <w:tr w:rsidR="000A7FA5" w:rsidRPr="0088377A" w:rsidTr="00717ED9">
        <w:trPr>
          <w:trHeight w:val="402"/>
        </w:trPr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областной бюджет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12 304,512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7 050,992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327,579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282 848,493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0,000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0,000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302 531,576</w:t>
            </w:r>
          </w:p>
        </w:tc>
      </w:tr>
      <w:tr w:rsidR="000A7FA5" w:rsidRPr="0088377A" w:rsidTr="00717ED9">
        <w:trPr>
          <w:trHeight w:val="402"/>
        </w:trPr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иные источники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11 036,374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4 117,800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20 520,000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79 185,750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0,000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0,000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FA5" w:rsidRPr="0088377A" w:rsidRDefault="000A7FA5" w:rsidP="00717ED9">
            <w:pPr>
              <w:pStyle w:val="Table"/>
            </w:pPr>
            <w:r w:rsidRPr="0088377A">
              <w:t>114 859,924</w:t>
            </w:r>
          </w:p>
        </w:tc>
      </w:tr>
    </w:tbl>
    <w:p w:rsidR="002A516B" w:rsidRPr="006F2452" w:rsidRDefault="002A516B" w:rsidP="003C37E6">
      <w:pPr>
        <w:jc w:val="center"/>
        <w:rPr>
          <w:rFonts w:cs="Arial"/>
          <w:b/>
        </w:rPr>
      </w:pPr>
    </w:p>
    <w:p w:rsidR="000F3EED" w:rsidRPr="003C37E6" w:rsidRDefault="000F3EED" w:rsidP="003C37E6">
      <w:pPr>
        <w:rPr>
          <w:rFonts w:cs="Arial"/>
        </w:rPr>
        <w:sectPr w:rsidR="000F3EED" w:rsidRPr="003C37E6" w:rsidSect="006F2452">
          <w:pgSz w:w="16834" w:h="11909" w:orient="landscape"/>
          <w:pgMar w:top="851" w:right="851" w:bottom="1418" w:left="851" w:header="720" w:footer="720" w:gutter="0"/>
          <w:cols w:space="60"/>
          <w:noEndnote/>
          <w:docGrid w:linePitch="326"/>
        </w:sectPr>
      </w:pPr>
    </w:p>
    <w:p w:rsidR="000F3EED" w:rsidRPr="00C84342" w:rsidRDefault="000F3EED" w:rsidP="00C84342">
      <w:pPr>
        <w:widowControl w:val="0"/>
        <w:tabs>
          <w:tab w:val="left" w:pos="3976"/>
        </w:tabs>
        <w:jc w:val="center"/>
        <w:rPr>
          <w:rFonts w:cs="Arial"/>
          <w:b/>
          <w:bCs/>
          <w:iCs/>
          <w:sz w:val="30"/>
          <w:szCs w:val="28"/>
        </w:rPr>
      </w:pPr>
      <w:r w:rsidRPr="00C84342">
        <w:rPr>
          <w:rFonts w:cs="Arial"/>
          <w:b/>
          <w:bCs/>
          <w:iCs/>
          <w:sz w:val="30"/>
          <w:szCs w:val="28"/>
        </w:rPr>
        <w:lastRenderedPageBreak/>
        <w:t>5. Механизм реализации муниципальной программы</w:t>
      </w:r>
    </w:p>
    <w:p w:rsidR="007A6C97" w:rsidRDefault="000F3EED" w:rsidP="007A6C97">
      <w:pPr>
        <w:widowControl w:val="0"/>
        <w:tabs>
          <w:tab w:val="left" w:pos="0"/>
        </w:tabs>
        <w:ind w:firstLine="709"/>
      </w:pPr>
      <w:r w:rsidRPr="006F2452">
        <w:t xml:space="preserve">Механизм реализации муниципальной программы является инструментом организации эффективного выполнения программных мероприятий и контроля достижения ожидаемых конечных результатов. </w:t>
      </w:r>
    </w:p>
    <w:p w:rsidR="007A6C97" w:rsidRDefault="000F3EED" w:rsidP="007A6C97">
      <w:pPr>
        <w:widowControl w:val="0"/>
        <w:tabs>
          <w:tab w:val="left" w:pos="0"/>
        </w:tabs>
        <w:ind w:firstLine="709"/>
      </w:pPr>
      <w:r w:rsidRPr="006F2452">
        <w:t>Управление реализацией муниципальной программы и контроль за ходом ее выполнения осуществляется в соответствии с разделом V "Управление и контроль реализации муниципальной программы», утвержденного постановлением МО ГП «Город Малоярославец» от 29.04.2019г. №447 «Об утверждении Порядка принятия решения о разработке, формировании и реализации муниципальных программы и порядка проведения оценки эффективности реализации муниципальных программ муниципального образования городское поселение «Город Малоярославец» (далее - Порядок).</w:t>
      </w:r>
    </w:p>
    <w:p w:rsidR="007A6C97" w:rsidRDefault="007A6C97" w:rsidP="007A6C97">
      <w:pPr>
        <w:widowControl w:val="0"/>
        <w:tabs>
          <w:tab w:val="left" w:pos="0"/>
        </w:tabs>
        <w:ind w:firstLine="709"/>
      </w:pPr>
      <w:r>
        <w:t>О</w:t>
      </w:r>
      <w:r w:rsidR="000F3EED" w:rsidRPr="006F2452">
        <w:t>тветственным исполнителем муниципальной программы является отдел по управлению муниципальным имуществом и жилищно-коммунальному хозяйству администрации МО ГП «Город Малоярославец».</w:t>
      </w:r>
    </w:p>
    <w:p w:rsidR="000F3EED" w:rsidRPr="006F2452" w:rsidRDefault="000F3EED" w:rsidP="007A6C97">
      <w:pPr>
        <w:widowControl w:val="0"/>
        <w:tabs>
          <w:tab w:val="left" w:pos="0"/>
        </w:tabs>
        <w:ind w:firstLine="709"/>
      </w:pPr>
      <w:r w:rsidRPr="006F2452">
        <w:t>Отдел по управлению муниципальным имуществом и жилищно-коммунальному хозяйству администрации  осуществляет текущее управление реализации муниципальной программы, обеспечивает координацию деятельности и взаимодействия участников муниципальной программы, анализ и обобщение результатов их деятельности.</w:t>
      </w:r>
    </w:p>
    <w:p w:rsidR="000F3EED" w:rsidRPr="006F2452" w:rsidRDefault="000F3EED" w:rsidP="006F2452">
      <w:pPr>
        <w:widowControl w:val="0"/>
        <w:tabs>
          <w:tab w:val="left" w:pos="0"/>
        </w:tabs>
        <w:ind w:firstLine="709"/>
      </w:pPr>
      <w:r w:rsidRPr="006F2452">
        <w:t>Участниками муниципальной программы являются отдел капитального строительства и технической инспекции, отделы администрации МО ГП «Город Малоярославец», муниципальные унитарные предприятия  и  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котировок, которые осуществляют реализацию мероприятий муниципальной программы в рамках своей компетенции, представляют ответственному исполнителю необходимую информацию о ходе реализации мероприятий, в которых принимали участие, копии соответствующих документов, подтверждающих исполнение обязательств.</w:t>
      </w:r>
    </w:p>
    <w:p w:rsidR="000F3EED" w:rsidRPr="006F2452" w:rsidRDefault="000F3EED" w:rsidP="006F2452">
      <w:pPr>
        <w:widowControl w:val="0"/>
        <w:tabs>
          <w:tab w:val="left" w:pos="0"/>
        </w:tabs>
        <w:ind w:firstLine="709"/>
      </w:pPr>
      <w:r w:rsidRPr="006F2452">
        <w:t>В процессе реализации муниципальной программы отдел по управлению муниципальным имуществом и жилищно-коммунальному хозяйству администрации МО ГП «Город Малоярославец» вправе принимать решения о внесении изменений в перечень основных мероприятий, сроки их реализации,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 и обеспечивает внесение изменений в муниципальную программу с подготовкой соответствующих проектов постановлений администрации МО ГП «Город Малоярославец».</w:t>
      </w:r>
    </w:p>
    <w:p w:rsidR="000F3EED" w:rsidRPr="006F2452" w:rsidRDefault="000F3EED" w:rsidP="006F2452">
      <w:pPr>
        <w:widowControl w:val="0"/>
        <w:tabs>
          <w:tab w:val="left" w:pos="0"/>
        </w:tabs>
        <w:ind w:firstLine="709"/>
      </w:pPr>
      <w:r w:rsidRPr="006F2452">
        <w:t>Отдел по управлению муниципальным имуществом и жилищно-коммунальному хозяйству, как ответственный исполнитель,  несет ответственность за:</w:t>
      </w:r>
    </w:p>
    <w:p w:rsidR="000F3EED" w:rsidRPr="006F2452" w:rsidRDefault="000F3EED" w:rsidP="006F2452">
      <w:pPr>
        <w:widowControl w:val="0"/>
        <w:tabs>
          <w:tab w:val="left" w:pos="3976"/>
        </w:tabs>
      </w:pPr>
      <w:r w:rsidRPr="006F2452">
        <w:t>- своевременную и качественную подготовку и реализацию муниципальной программы, руководит и контролирует ее исполнителей;</w:t>
      </w:r>
    </w:p>
    <w:p w:rsidR="000F3EED" w:rsidRPr="006F2452" w:rsidRDefault="000F3EED" w:rsidP="006F2452">
      <w:pPr>
        <w:widowControl w:val="0"/>
        <w:tabs>
          <w:tab w:val="left" w:pos="3976"/>
        </w:tabs>
      </w:pPr>
      <w:r w:rsidRPr="006F2452">
        <w:t>- достижение целевых индикаторов муниципальной программы, их достоверность;</w:t>
      </w:r>
    </w:p>
    <w:p w:rsidR="000F3EED" w:rsidRPr="006F2452" w:rsidRDefault="000F3EED" w:rsidP="006F2452">
      <w:pPr>
        <w:widowControl w:val="0"/>
        <w:tabs>
          <w:tab w:val="left" w:pos="3976"/>
        </w:tabs>
      </w:pPr>
      <w:r w:rsidRPr="006F2452">
        <w:t>- своевременную и полную реализацию основных программных мероприятий;</w:t>
      </w:r>
    </w:p>
    <w:p w:rsidR="000F3EED" w:rsidRPr="006F2452" w:rsidRDefault="000F3EED" w:rsidP="006F2452">
      <w:r w:rsidRPr="006F2452">
        <w:t xml:space="preserve">- своевременное предоставление годового отчета о выполнении результатов, достигнутых за отчетный период на основании индикаторов (показателей) муниципальной программы, </w:t>
      </w:r>
      <w:r w:rsidRPr="006F2452">
        <w:rPr>
          <w:color w:val="000000"/>
        </w:rPr>
        <w:t xml:space="preserve"> в соответствии с Порядком, сроком до 20 февраля года, следующего за отчетным, который направляет в финансово-экономический отдел администрации, предварительно согласовав с заместителем Главы администрации муниципального образования по </w:t>
      </w:r>
      <w:r w:rsidRPr="006F2452">
        <w:t>администрации по жилищно-коммунальному хозяйству, имуществу и комплексному развитию.</w:t>
      </w:r>
      <w:r w:rsidRPr="006F2452">
        <w:rPr>
          <w:color w:val="000000"/>
        </w:rPr>
        <w:t xml:space="preserve"> </w:t>
      </w:r>
    </w:p>
    <w:p w:rsidR="00824EC9" w:rsidRPr="006F2452" w:rsidRDefault="000F3EED" w:rsidP="006F2452">
      <w:pPr>
        <w:ind w:firstLine="708"/>
      </w:pPr>
      <w:r w:rsidRPr="006F2452">
        <w:lastRenderedPageBreak/>
        <w:t xml:space="preserve">Координация хода реализации муниципальной программы осуществляется заместителем Главы администрации  муниципального образования администрации по жилищно-коммунальному хозяйству, имуществу и комплексному развитию. </w:t>
      </w:r>
    </w:p>
    <w:sectPr w:rsidR="00824EC9" w:rsidRPr="006F2452" w:rsidSect="000F3EED">
      <w:pgSz w:w="11909" w:h="16834"/>
      <w:pgMar w:top="851" w:right="851" w:bottom="851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0E68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0BB30A00"/>
    <w:multiLevelType w:val="hybridMultilevel"/>
    <w:tmpl w:val="C032D570"/>
    <w:lvl w:ilvl="0" w:tplc="7E0E68FA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2752251C"/>
    <w:multiLevelType w:val="hybridMultilevel"/>
    <w:tmpl w:val="392CB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92774"/>
    <w:multiLevelType w:val="hybridMultilevel"/>
    <w:tmpl w:val="882EAE08"/>
    <w:lvl w:ilvl="0" w:tplc="7E0E68FA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80D70"/>
    <w:multiLevelType w:val="multilevel"/>
    <w:tmpl w:val="7BD8B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20" w:hanging="6600"/>
      </w:pPr>
    </w:lvl>
    <w:lvl w:ilvl="2">
      <w:start w:val="1"/>
      <w:numFmt w:val="decimal"/>
      <w:isLgl/>
      <w:lvlText w:val="%1.%2.%3."/>
      <w:lvlJc w:val="left"/>
      <w:pPr>
        <w:ind w:left="7680" w:hanging="6600"/>
      </w:pPr>
    </w:lvl>
    <w:lvl w:ilvl="3">
      <w:start w:val="1"/>
      <w:numFmt w:val="decimal"/>
      <w:isLgl/>
      <w:lvlText w:val="%1.%2.%3.%4."/>
      <w:lvlJc w:val="left"/>
      <w:pPr>
        <w:ind w:left="8040" w:hanging="6600"/>
      </w:pPr>
    </w:lvl>
    <w:lvl w:ilvl="4">
      <w:start w:val="1"/>
      <w:numFmt w:val="decimal"/>
      <w:isLgl/>
      <w:lvlText w:val="%1.%2.%3.%4.%5."/>
      <w:lvlJc w:val="left"/>
      <w:pPr>
        <w:ind w:left="8400" w:hanging="6600"/>
      </w:pPr>
    </w:lvl>
    <w:lvl w:ilvl="5">
      <w:start w:val="1"/>
      <w:numFmt w:val="decimal"/>
      <w:isLgl/>
      <w:lvlText w:val="%1.%2.%3.%4.%5.%6."/>
      <w:lvlJc w:val="left"/>
      <w:pPr>
        <w:ind w:left="8760" w:hanging="6600"/>
      </w:pPr>
    </w:lvl>
    <w:lvl w:ilvl="6">
      <w:start w:val="1"/>
      <w:numFmt w:val="decimal"/>
      <w:isLgl/>
      <w:lvlText w:val="%1.%2.%3.%4.%5.%6.%7."/>
      <w:lvlJc w:val="left"/>
      <w:pPr>
        <w:ind w:left="9120" w:hanging="6600"/>
      </w:pPr>
    </w:lvl>
    <w:lvl w:ilvl="7">
      <w:start w:val="1"/>
      <w:numFmt w:val="decimal"/>
      <w:isLgl/>
      <w:lvlText w:val="%1.%2.%3.%4.%5.%6.%7.%8."/>
      <w:lvlJc w:val="left"/>
      <w:pPr>
        <w:ind w:left="9480" w:hanging="6600"/>
      </w:pPr>
    </w:lvl>
    <w:lvl w:ilvl="8">
      <w:start w:val="1"/>
      <w:numFmt w:val="decimal"/>
      <w:isLgl/>
      <w:lvlText w:val="%1.%2.%3.%4.%5.%6.%7.%8.%9."/>
      <w:lvlJc w:val="left"/>
      <w:pPr>
        <w:ind w:left="9840" w:hanging="6600"/>
      </w:pPr>
    </w:lvl>
  </w:abstractNum>
  <w:abstractNum w:abstractNumId="7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4BB237F4"/>
    <w:multiLevelType w:val="hybridMultilevel"/>
    <w:tmpl w:val="1FB0F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6AC12E45"/>
    <w:multiLevelType w:val="hybridMultilevel"/>
    <w:tmpl w:val="704C7C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746FFD"/>
    <w:multiLevelType w:val="hybridMultilevel"/>
    <w:tmpl w:val="0F5A412C"/>
    <w:lvl w:ilvl="0" w:tplc="7E0E68FA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>
    <w:nsid w:val="7BE56215"/>
    <w:multiLevelType w:val="hybridMultilevel"/>
    <w:tmpl w:val="392CB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7"/>
  </w:num>
  <w:num w:numId="2">
    <w:abstractNumId w:val="25"/>
  </w:num>
  <w:num w:numId="3">
    <w:abstractNumId w:val="1"/>
  </w:num>
  <w:num w:numId="4">
    <w:abstractNumId w:val="23"/>
  </w:num>
  <w:num w:numId="5">
    <w:abstractNumId w:val="17"/>
  </w:num>
  <w:num w:numId="6">
    <w:abstractNumId w:val="9"/>
  </w:num>
  <w:num w:numId="7">
    <w:abstractNumId w:val="12"/>
  </w:num>
  <w:num w:numId="8">
    <w:abstractNumId w:val="10"/>
  </w:num>
  <w:num w:numId="9">
    <w:abstractNumId w:val="15"/>
  </w:num>
  <w:num w:numId="10">
    <w:abstractNumId w:val="11"/>
  </w:num>
  <w:num w:numId="11">
    <w:abstractNumId w:val="20"/>
  </w:num>
  <w:num w:numId="12">
    <w:abstractNumId w:val="13"/>
  </w:num>
  <w:num w:numId="13">
    <w:abstractNumId w:val="26"/>
  </w:num>
  <w:num w:numId="14">
    <w:abstractNumId w:val="16"/>
  </w:num>
  <w:num w:numId="15">
    <w:abstractNumId w:val="3"/>
  </w:num>
  <w:num w:numId="16">
    <w:abstractNumId w:val="18"/>
  </w:num>
  <w:num w:numId="17">
    <w:abstractNumId w:val="8"/>
  </w:num>
  <w:num w:numId="18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1"/>
  </w:num>
  <w:num w:numId="21">
    <w:abstractNumId w:val="19"/>
  </w:num>
  <w:num w:numId="22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12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11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7">
    <w:abstractNumId w:val="24"/>
  </w:num>
  <w:num w:numId="28">
    <w:abstractNumId w:val="22"/>
  </w:num>
  <w:num w:numId="29">
    <w:abstractNumId w:val="2"/>
  </w:num>
  <w:num w:numId="30">
    <w:abstractNumId w:val="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C"/>
    <w:rsid w:val="00012B9F"/>
    <w:rsid w:val="00013A60"/>
    <w:rsid w:val="00022D03"/>
    <w:rsid w:val="000232B3"/>
    <w:rsid w:val="00030520"/>
    <w:rsid w:val="000358F0"/>
    <w:rsid w:val="000504B9"/>
    <w:rsid w:val="00064C4A"/>
    <w:rsid w:val="00066BB9"/>
    <w:rsid w:val="00067FAE"/>
    <w:rsid w:val="0007563E"/>
    <w:rsid w:val="000821AF"/>
    <w:rsid w:val="000825A7"/>
    <w:rsid w:val="00083A08"/>
    <w:rsid w:val="00084665"/>
    <w:rsid w:val="00087891"/>
    <w:rsid w:val="000A3D97"/>
    <w:rsid w:val="000A4B64"/>
    <w:rsid w:val="000A50C4"/>
    <w:rsid w:val="000A6BC0"/>
    <w:rsid w:val="000A7FA5"/>
    <w:rsid w:val="000B2842"/>
    <w:rsid w:val="000B317E"/>
    <w:rsid w:val="000D0969"/>
    <w:rsid w:val="000D0C99"/>
    <w:rsid w:val="000D225F"/>
    <w:rsid w:val="000D3ED8"/>
    <w:rsid w:val="000E37C7"/>
    <w:rsid w:val="000E6A3F"/>
    <w:rsid w:val="000F3EED"/>
    <w:rsid w:val="000F5B97"/>
    <w:rsid w:val="0010723D"/>
    <w:rsid w:val="001123FC"/>
    <w:rsid w:val="00113689"/>
    <w:rsid w:val="0011434E"/>
    <w:rsid w:val="00117C25"/>
    <w:rsid w:val="0012165F"/>
    <w:rsid w:val="00121887"/>
    <w:rsid w:val="00127A14"/>
    <w:rsid w:val="001378ED"/>
    <w:rsid w:val="00137DC8"/>
    <w:rsid w:val="001416E1"/>
    <w:rsid w:val="001425B0"/>
    <w:rsid w:val="00144F22"/>
    <w:rsid w:val="0014627D"/>
    <w:rsid w:val="00157327"/>
    <w:rsid w:val="001577A4"/>
    <w:rsid w:val="001704DE"/>
    <w:rsid w:val="00170DD8"/>
    <w:rsid w:val="00171856"/>
    <w:rsid w:val="0017232A"/>
    <w:rsid w:val="00191EEC"/>
    <w:rsid w:val="001940AE"/>
    <w:rsid w:val="00197EF7"/>
    <w:rsid w:val="001A1842"/>
    <w:rsid w:val="001B11B5"/>
    <w:rsid w:val="001B14D8"/>
    <w:rsid w:val="001B2CD5"/>
    <w:rsid w:val="001B3CE3"/>
    <w:rsid w:val="001B4342"/>
    <w:rsid w:val="001B4FE4"/>
    <w:rsid w:val="001C016E"/>
    <w:rsid w:val="001D17A5"/>
    <w:rsid w:val="001D2A53"/>
    <w:rsid w:val="001D6F26"/>
    <w:rsid w:val="001E5CFC"/>
    <w:rsid w:val="001E6778"/>
    <w:rsid w:val="001E7172"/>
    <w:rsid w:val="001F5438"/>
    <w:rsid w:val="001F6895"/>
    <w:rsid w:val="00200B07"/>
    <w:rsid w:val="00201989"/>
    <w:rsid w:val="00210017"/>
    <w:rsid w:val="00212935"/>
    <w:rsid w:val="002143E1"/>
    <w:rsid w:val="00216EA3"/>
    <w:rsid w:val="00217123"/>
    <w:rsid w:val="00220508"/>
    <w:rsid w:val="00221862"/>
    <w:rsid w:val="002225D7"/>
    <w:rsid w:val="00223B4A"/>
    <w:rsid w:val="0022613F"/>
    <w:rsid w:val="0023308C"/>
    <w:rsid w:val="002331AD"/>
    <w:rsid w:val="00234D4D"/>
    <w:rsid w:val="002361A6"/>
    <w:rsid w:val="0024109D"/>
    <w:rsid w:val="0025391E"/>
    <w:rsid w:val="00254B78"/>
    <w:rsid w:val="00262463"/>
    <w:rsid w:val="00270EDD"/>
    <w:rsid w:val="002773B0"/>
    <w:rsid w:val="00287D05"/>
    <w:rsid w:val="00294630"/>
    <w:rsid w:val="002A4605"/>
    <w:rsid w:val="002A516B"/>
    <w:rsid w:val="002A7916"/>
    <w:rsid w:val="002B5373"/>
    <w:rsid w:val="002C3704"/>
    <w:rsid w:val="002D557F"/>
    <w:rsid w:val="002D5826"/>
    <w:rsid w:val="002E767A"/>
    <w:rsid w:val="002F1F6A"/>
    <w:rsid w:val="002F3670"/>
    <w:rsid w:val="002F467D"/>
    <w:rsid w:val="002F56A6"/>
    <w:rsid w:val="00304CA9"/>
    <w:rsid w:val="00305AB8"/>
    <w:rsid w:val="00305D65"/>
    <w:rsid w:val="003170AF"/>
    <w:rsid w:val="0033076C"/>
    <w:rsid w:val="00336CB1"/>
    <w:rsid w:val="0033743A"/>
    <w:rsid w:val="003376A0"/>
    <w:rsid w:val="00337ACF"/>
    <w:rsid w:val="00340A17"/>
    <w:rsid w:val="003413B2"/>
    <w:rsid w:val="00351E9A"/>
    <w:rsid w:val="00354626"/>
    <w:rsid w:val="00356EC9"/>
    <w:rsid w:val="003614E2"/>
    <w:rsid w:val="00362B95"/>
    <w:rsid w:val="0036687C"/>
    <w:rsid w:val="003716A0"/>
    <w:rsid w:val="00373C7F"/>
    <w:rsid w:val="003772FB"/>
    <w:rsid w:val="003819FB"/>
    <w:rsid w:val="00385BBE"/>
    <w:rsid w:val="00387C01"/>
    <w:rsid w:val="003950D0"/>
    <w:rsid w:val="003A7251"/>
    <w:rsid w:val="003B2380"/>
    <w:rsid w:val="003B5EC2"/>
    <w:rsid w:val="003C130C"/>
    <w:rsid w:val="003C2387"/>
    <w:rsid w:val="003C2619"/>
    <w:rsid w:val="003C37E6"/>
    <w:rsid w:val="003C6010"/>
    <w:rsid w:val="003D34FF"/>
    <w:rsid w:val="003D5D8A"/>
    <w:rsid w:val="003D767B"/>
    <w:rsid w:val="003D7C1F"/>
    <w:rsid w:val="003E012D"/>
    <w:rsid w:val="003E76B9"/>
    <w:rsid w:val="003F04F7"/>
    <w:rsid w:val="003F454A"/>
    <w:rsid w:val="003F682B"/>
    <w:rsid w:val="00407B41"/>
    <w:rsid w:val="00413C59"/>
    <w:rsid w:val="004213A3"/>
    <w:rsid w:val="00422F34"/>
    <w:rsid w:val="00433584"/>
    <w:rsid w:val="00444057"/>
    <w:rsid w:val="004440AD"/>
    <w:rsid w:val="00450275"/>
    <w:rsid w:val="00451C62"/>
    <w:rsid w:val="004579FF"/>
    <w:rsid w:val="00464257"/>
    <w:rsid w:val="0047150A"/>
    <w:rsid w:val="00471660"/>
    <w:rsid w:val="00475F6C"/>
    <w:rsid w:val="0047664E"/>
    <w:rsid w:val="00476701"/>
    <w:rsid w:val="00476AA6"/>
    <w:rsid w:val="00482F5C"/>
    <w:rsid w:val="004844A9"/>
    <w:rsid w:val="004914A7"/>
    <w:rsid w:val="0049648C"/>
    <w:rsid w:val="004A0A4C"/>
    <w:rsid w:val="004A228C"/>
    <w:rsid w:val="004A4520"/>
    <w:rsid w:val="004A68B6"/>
    <w:rsid w:val="004A694E"/>
    <w:rsid w:val="004A6B3F"/>
    <w:rsid w:val="004B599B"/>
    <w:rsid w:val="004B5CC5"/>
    <w:rsid w:val="004C2AB2"/>
    <w:rsid w:val="004C4901"/>
    <w:rsid w:val="004C60BE"/>
    <w:rsid w:val="004C6E72"/>
    <w:rsid w:val="004D02E1"/>
    <w:rsid w:val="004D550D"/>
    <w:rsid w:val="004D6B5F"/>
    <w:rsid w:val="004E0DA3"/>
    <w:rsid w:val="004E1C7D"/>
    <w:rsid w:val="004E48E1"/>
    <w:rsid w:val="004F141F"/>
    <w:rsid w:val="004F4E81"/>
    <w:rsid w:val="004F521F"/>
    <w:rsid w:val="004F70AC"/>
    <w:rsid w:val="0050037A"/>
    <w:rsid w:val="00505A80"/>
    <w:rsid w:val="00505CFC"/>
    <w:rsid w:val="00512C17"/>
    <w:rsid w:val="00517AEE"/>
    <w:rsid w:val="00517B3A"/>
    <w:rsid w:val="00521026"/>
    <w:rsid w:val="00526723"/>
    <w:rsid w:val="005272B2"/>
    <w:rsid w:val="00530F34"/>
    <w:rsid w:val="0053777E"/>
    <w:rsid w:val="005450B8"/>
    <w:rsid w:val="00546650"/>
    <w:rsid w:val="00553608"/>
    <w:rsid w:val="00562AE1"/>
    <w:rsid w:val="005670F2"/>
    <w:rsid w:val="00567AD0"/>
    <w:rsid w:val="00573A1E"/>
    <w:rsid w:val="00576423"/>
    <w:rsid w:val="00576C0D"/>
    <w:rsid w:val="005853F4"/>
    <w:rsid w:val="00586AC4"/>
    <w:rsid w:val="005A0394"/>
    <w:rsid w:val="005A15FD"/>
    <w:rsid w:val="005A31ED"/>
    <w:rsid w:val="005A427D"/>
    <w:rsid w:val="005A7B1E"/>
    <w:rsid w:val="005B4D9A"/>
    <w:rsid w:val="005C21D9"/>
    <w:rsid w:val="005C3A1E"/>
    <w:rsid w:val="005C3D49"/>
    <w:rsid w:val="005D0878"/>
    <w:rsid w:val="005D1773"/>
    <w:rsid w:val="005D467A"/>
    <w:rsid w:val="005E0C2D"/>
    <w:rsid w:val="005F6A89"/>
    <w:rsid w:val="00600092"/>
    <w:rsid w:val="0060021F"/>
    <w:rsid w:val="006017BE"/>
    <w:rsid w:val="006035B7"/>
    <w:rsid w:val="0060384D"/>
    <w:rsid w:val="006105A3"/>
    <w:rsid w:val="00611038"/>
    <w:rsid w:val="00617169"/>
    <w:rsid w:val="00620B93"/>
    <w:rsid w:val="00627909"/>
    <w:rsid w:val="006300EE"/>
    <w:rsid w:val="006304DF"/>
    <w:rsid w:val="00636843"/>
    <w:rsid w:val="006402F7"/>
    <w:rsid w:val="006434DB"/>
    <w:rsid w:val="0064528E"/>
    <w:rsid w:val="006513EC"/>
    <w:rsid w:val="0065181C"/>
    <w:rsid w:val="00653149"/>
    <w:rsid w:val="006577EB"/>
    <w:rsid w:val="0066097E"/>
    <w:rsid w:val="006609F7"/>
    <w:rsid w:val="00662D40"/>
    <w:rsid w:val="00665147"/>
    <w:rsid w:val="00666222"/>
    <w:rsid w:val="00667233"/>
    <w:rsid w:val="00670E51"/>
    <w:rsid w:val="00673362"/>
    <w:rsid w:val="006772D7"/>
    <w:rsid w:val="0068184E"/>
    <w:rsid w:val="00683687"/>
    <w:rsid w:val="0068485B"/>
    <w:rsid w:val="00686F4D"/>
    <w:rsid w:val="0069269E"/>
    <w:rsid w:val="006933C0"/>
    <w:rsid w:val="006951CA"/>
    <w:rsid w:val="00696BAE"/>
    <w:rsid w:val="006A0CF2"/>
    <w:rsid w:val="006A1426"/>
    <w:rsid w:val="006C2EDB"/>
    <w:rsid w:val="006C53F5"/>
    <w:rsid w:val="006D606F"/>
    <w:rsid w:val="006E00D2"/>
    <w:rsid w:val="006E5D62"/>
    <w:rsid w:val="006E6367"/>
    <w:rsid w:val="006F0F0A"/>
    <w:rsid w:val="006F2452"/>
    <w:rsid w:val="006F2BAD"/>
    <w:rsid w:val="006F37CE"/>
    <w:rsid w:val="006F704B"/>
    <w:rsid w:val="0072535D"/>
    <w:rsid w:val="00725F39"/>
    <w:rsid w:val="007343EE"/>
    <w:rsid w:val="0074079D"/>
    <w:rsid w:val="00740FFA"/>
    <w:rsid w:val="00741620"/>
    <w:rsid w:val="007650F4"/>
    <w:rsid w:val="0079247A"/>
    <w:rsid w:val="0079259A"/>
    <w:rsid w:val="007A33E9"/>
    <w:rsid w:val="007A3E21"/>
    <w:rsid w:val="007A6C97"/>
    <w:rsid w:val="007B67ED"/>
    <w:rsid w:val="007C1446"/>
    <w:rsid w:val="007C2107"/>
    <w:rsid w:val="007C5E00"/>
    <w:rsid w:val="007D101A"/>
    <w:rsid w:val="007D32BD"/>
    <w:rsid w:val="007D35FE"/>
    <w:rsid w:val="007E3A25"/>
    <w:rsid w:val="007E3CC3"/>
    <w:rsid w:val="007F4F95"/>
    <w:rsid w:val="0080655E"/>
    <w:rsid w:val="0081132C"/>
    <w:rsid w:val="008142FF"/>
    <w:rsid w:val="00815F71"/>
    <w:rsid w:val="00822546"/>
    <w:rsid w:val="00824EC9"/>
    <w:rsid w:val="00840465"/>
    <w:rsid w:val="0084291D"/>
    <w:rsid w:val="00842AEC"/>
    <w:rsid w:val="00844D28"/>
    <w:rsid w:val="00846FF8"/>
    <w:rsid w:val="00851CB2"/>
    <w:rsid w:val="00856E6B"/>
    <w:rsid w:val="0086089F"/>
    <w:rsid w:val="00860EE9"/>
    <w:rsid w:val="00873AC7"/>
    <w:rsid w:val="00877940"/>
    <w:rsid w:val="00877D4B"/>
    <w:rsid w:val="00880A5C"/>
    <w:rsid w:val="0088226F"/>
    <w:rsid w:val="00882554"/>
    <w:rsid w:val="0088409F"/>
    <w:rsid w:val="008845DE"/>
    <w:rsid w:val="00885ED9"/>
    <w:rsid w:val="008876FB"/>
    <w:rsid w:val="00894ABF"/>
    <w:rsid w:val="008979CA"/>
    <w:rsid w:val="008A3406"/>
    <w:rsid w:val="008A39CF"/>
    <w:rsid w:val="008B576E"/>
    <w:rsid w:val="008B602F"/>
    <w:rsid w:val="008C5382"/>
    <w:rsid w:val="008C544B"/>
    <w:rsid w:val="008D63F4"/>
    <w:rsid w:val="008D6E70"/>
    <w:rsid w:val="008E3A54"/>
    <w:rsid w:val="008E4186"/>
    <w:rsid w:val="008F2241"/>
    <w:rsid w:val="008F5E27"/>
    <w:rsid w:val="009014C9"/>
    <w:rsid w:val="00901517"/>
    <w:rsid w:val="0090226F"/>
    <w:rsid w:val="0090348C"/>
    <w:rsid w:val="009044AE"/>
    <w:rsid w:val="00905B15"/>
    <w:rsid w:val="009146F7"/>
    <w:rsid w:val="00914DA3"/>
    <w:rsid w:val="0093141D"/>
    <w:rsid w:val="0093369E"/>
    <w:rsid w:val="00942455"/>
    <w:rsid w:val="009536A6"/>
    <w:rsid w:val="00964033"/>
    <w:rsid w:val="00974833"/>
    <w:rsid w:val="00975044"/>
    <w:rsid w:val="00977DBC"/>
    <w:rsid w:val="0098287F"/>
    <w:rsid w:val="00990DC2"/>
    <w:rsid w:val="00996741"/>
    <w:rsid w:val="009A138F"/>
    <w:rsid w:val="009A3542"/>
    <w:rsid w:val="009A50DA"/>
    <w:rsid w:val="009C6E87"/>
    <w:rsid w:val="009E0D07"/>
    <w:rsid w:val="009F3230"/>
    <w:rsid w:val="009F52B7"/>
    <w:rsid w:val="00A00A0A"/>
    <w:rsid w:val="00A02E84"/>
    <w:rsid w:val="00A05E18"/>
    <w:rsid w:val="00A12ECB"/>
    <w:rsid w:val="00A16E66"/>
    <w:rsid w:val="00A1715D"/>
    <w:rsid w:val="00A2645E"/>
    <w:rsid w:val="00A314BE"/>
    <w:rsid w:val="00A33A69"/>
    <w:rsid w:val="00A33B7F"/>
    <w:rsid w:val="00A42AE3"/>
    <w:rsid w:val="00A45176"/>
    <w:rsid w:val="00A471A6"/>
    <w:rsid w:val="00A47D16"/>
    <w:rsid w:val="00A5734E"/>
    <w:rsid w:val="00A6009F"/>
    <w:rsid w:val="00A6087B"/>
    <w:rsid w:val="00A6088C"/>
    <w:rsid w:val="00A64A33"/>
    <w:rsid w:val="00A71C62"/>
    <w:rsid w:val="00A7401E"/>
    <w:rsid w:val="00A81C03"/>
    <w:rsid w:val="00A8202E"/>
    <w:rsid w:val="00A83C62"/>
    <w:rsid w:val="00A90505"/>
    <w:rsid w:val="00A94D5F"/>
    <w:rsid w:val="00A969B2"/>
    <w:rsid w:val="00A96AC3"/>
    <w:rsid w:val="00AA1156"/>
    <w:rsid w:val="00AA16D4"/>
    <w:rsid w:val="00AB0681"/>
    <w:rsid w:val="00AB3052"/>
    <w:rsid w:val="00AB697B"/>
    <w:rsid w:val="00AD2DF0"/>
    <w:rsid w:val="00AD7940"/>
    <w:rsid w:val="00AE3623"/>
    <w:rsid w:val="00AE483C"/>
    <w:rsid w:val="00AE55CA"/>
    <w:rsid w:val="00AE65D7"/>
    <w:rsid w:val="00AF5C03"/>
    <w:rsid w:val="00AF5E94"/>
    <w:rsid w:val="00B02653"/>
    <w:rsid w:val="00B061FE"/>
    <w:rsid w:val="00B13921"/>
    <w:rsid w:val="00B17A9A"/>
    <w:rsid w:val="00B312C9"/>
    <w:rsid w:val="00B3370A"/>
    <w:rsid w:val="00B37DE1"/>
    <w:rsid w:val="00B42F28"/>
    <w:rsid w:val="00B430C4"/>
    <w:rsid w:val="00B43502"/>
    <w:rsid w:val="00B46F33"/>
    <w:rsid w:val="00B47A81"/>
    <w:rsid w:val="00B53C51"/>
    <w:rsid w:val="00B640C0"/>
    <w:rsid w:val="00B6584B"/>
    <w:rsid w:val="00B65A0F"/>
    <w:rsid w:val="00B65D4C"/>
    <w:rsid w:val="00B672A5"/>
    <w:rsid w:val="00B70854"/>
    <w:rsid w:val="00B74B33"/>
    <w:rsid w:val="00B75AFA"/>
    <w:rsid w:val="00B8077D"/>
    <w:rsid w:val="00B83986"/>
    <w:rsid w:val="00B83A99"/>
    <w:rsid w:val="00B86BBE"/>
    <w:rsid w:val="00B976E8"/>
    <w:rsid w:val="00BA0F21"/>
    <w:rsid w:val="00BA10A6"/>
    <w:rsid w:val="00BC2777"/>
    <w:rsid w:val="00BC3EA6"/>
    <w:rsid w:val="00BC60CA"/>
    <w:rsid w:val="00BC6E26"/>
    <w:rsid w:val="00BD02CE"/>
    <w:rsid w:val="00BD2CBB"/>
    <w:rsid w:val="00BD5D21"/>
    <w:rsid w:val="00BD7AF8"/>
    <w:rsid w:val="00BE01FF"/>
    <w:rsid w:val="00BE5471"/>
    <w:rsid w:val="00BE5870"/>
    <w:rsid w:val="00BE6DBB"/>
    <w:rsid w:val="00BE7D5C"/>
    <w:rsid w:val="00BF17C9"/>
    <w:rsid w:val="00C00F0A"/>
    <w:rsid w:val="00C05254"/>
    <w:rsid w:val="00C10CC5"/>
    <w:rsid w:val="00C142AD"/>
    <w:rsid w:val="00C15BC6"/>
    <w:rsid w:val="00C16119"/>
    <w:rsid w:val="00C21003"/>
    <w:rsid w:val="00C24A10"/>
    <w:rsid w:val="00C25A9F"/>
    <w:rsid w:val="00C33A36"/>
    <w:rsid w:val="00C4082B"/>
    <w:rsid w:val="00C461D8"/>
    <w:rsid w:val="00C65592"/>
    <w:rsid w:val="00C67049"/>
    <w:rsid w:val="00C701E7"/>
    <w:rsid w:val="00C73696"/>
    <w:rsid w:val="00C74D68"/>
    <w:rsid w:val="00C81E63"/>
    <w:rsid w:val="00C84342"/>
    <w:rsid w:val="00C86922"/>
    <w:rsid w:val="00C924A6"/>
    <w:rsid w:val="00CA06B3"/>
    <w:rsid w:val="00CA3646"/>
    <w:rsid w:val="00CA3D1C"/>
    <w:rsid w:val="00CC02D9"/>
    <w:rsid w:val="00CC2B54"/>
    <w:rsid w:val="00CC57B5"/>
    <w:rsid w:val="00CC75BD"/>
    <w:rsid w:val="00CD654C"/>
    <w:rsid w:val="00CE417B"/>
    <w:rsid w:val="00CE72FE"/>
    <w:rsid w:val="00CF0E87"/>
    <w:rsid w:val="00CF1BD2"/>
    <w:rsid w:val="00CF5D56"/>
    <w:rsid w:val="00CF644F"/>
    <w:rsid w:val="00CF71A6"/>
    <w:rsid w:val="00D013E0"/>
    <w:rsid w:val="00D01C82"/>
    <w:rsid w:val="00D02606"/>
    <w:rsid w:val="00D0572E"/>
    <w:rsid w:val="00D065FE"/>
    <w:rsid w:val="00D21C03"/>
    <w:rsid w:val="00D2620E"/>
    <w:rsid w:val="00D267EC"/>
    <w:rsid w:val="00D33460"/>
    <w:rsid w:val="00D35A2E"/>
    <w:rsid w:val="00D371CC"/>
    <w:rsid w:val="00D41849"/>
    <w:rsid w:val="00D42185"/>
    <w:rsid w:val="00D45FE6"/>
    <w:rsid w:val="00D4618F"/>
    <w:rsid w:val="00D4703A"/>
    <w:rsid w:val="00D512AA"/>
    <w:rsid w:val="00D671EC"/>
    <w:rsid w:val="00D70B6B"/>
    <w:rsid w:val="00D7455C"/>
    <w:rsid w:val="00D808ED"/>
    <w:rsid w:val="00D80AEE"/>
    <w:rsid w:val="00D877C6"/>
    <w:rsid w:val="00D8781E"/>
    <w:rsid w:val="00D90E0D"/>
    <w:rsid w:val="00D94095"/>
    <w:rsid w:val="00D9555C"/>
    <w:rsid w:val="00DA3123"/>
    <w:rsid w:val="00DA538E"/>
    <w:rsid w:val="00DB4DF2"/>
    <w:rsid w:val="00DB5020"/>
    <w:rsid w:val="00DC0DCF"/>
    <w:rsid w:val="00DC3CB2"/>
    <w:rsid w:val="00DC6891"/>
    <w:rsid w:val="00DC78C6"/>
    <w:rsid w:val="00DD1D9D"/>
    <w:rsid w:val="00DD3C23"/>
    <w:rsid w:val="00DE06FA"/>
    <w:rsid w:val="00DE4B02"/>
    <w:rsid w:val="00DE4B3A"/>
    <w:rsid w:val="00DE5D5C"/>
    <w:rsid w:val="00DF0B37"/>
    <w:rsid w:val="00E04831"/>
    <w:rsid w:val="00E07556"/>
    <w:rsid w:val="00E107B2"/>
    <w:rsid w:val="00E13114"/>
    <w:rsid w:val="00E13F28"/>
    <w:rsid w:val="00E14E15"/>
    <w:rsid w:val="00E14E1F"/>
    <w:rsid w:val="00E219C4"/>
    <w:rsid w:val="00E23581"/>
    <w:rsid w:val="00E30F80"/>
    <w:rsid w:val="00E46E5C"/>
    <w:rsid w:val="00E6108D"/>
    <w:rsid w:val="00E655F4"/>
    <w:rsid w:val="00E675A8"/>
    <w:rsid w:val="00E70392"/>
    <w:rsid w:val="00E7117A"/>
    <w:rsid w:val="00E71EF9"/>
    <w:rsid w:val="00E7359D"/>
    <w:rsid w:val="00E849C9"/>
    <w:rsid w:val="00E85374"/>
    <w:rsid w:val="00E86053"/>
    <w:rsid w:val="00E86A1D"/>
    <w:rsid w:val="00E90079"/>
    <w:rsid w:val="00E90B4D"/>
    <w:rsid w:val="00EA276F"/>
    <w:rsid w:val="00EA4E1F"/>
    <w:rsid w:val="00EA7B48"/>
    <w:rsid w:val="00EC1623"/>
    <w:rsid w:val="00EC16E9"/>
    <w:rsid w:val="00ED308C"/>
    <w:rsid w:val="00ED3A47"/>
    <w:rsid w:val="00ED569A"/>
    <w:rsid w:val="00ED7F8A"/>
    <w:rsid w:val="00EF0D75"/>
    <w:rsid w:val="00EF1B7D"/>
    <w:rsid w:val="00EF2CE0"/>
    <w:rsid w:val="00EF441A"/>
    <w:rsid w:val="00EF4A45"/>
    <w:rsid w:val="00EF555A"/>
    <w:rsid w:val="00EF6946"/>
    <w:rsid w:val="00EF703C"/>
    <w:rsid w:val="00EF7371"/>
    <w:rsid w:val="00F0475E"/>
    <w:rsid w:val="00F15985"/>
    <w:rsid w:val="00F22178"/>
    <w:rsid w:val="00F2294F"/>
    <w:rsid w:val="00F22BE5"/>
    <w:rsid w:val="00F2501A"/>
    <w:rsid w:val="00F25C17"/>
    <w:rsid w:val="00F26487"/>
    <w:rsid w:val="00F3516D"/>
    <w:rsid w:val="00F35A0C"/>
    <w:rsid w:val="00F35C25"/>
    <w:rsid w:val="00F40782"/>
    <w:rsid w:val="00F4370F"/>
    <w:rsid w:val="00F45F87"/>
    <w:rsid w:val="00F5615F"/>
    <w:rsid w:val="00F66905"/>
    <w:rsid w:val="00F712AA"/>
    <w:rsid w:val="00F81757"/>
    <w:rsid w:val="00F82E35"/>
    <w:rsid w:val="00F850BB"/>
    <w:rsid w:val="00F862BD"/>
    <w:rsid w:val="00F91509"/>
    <w:rsid w:val="00F92295"/>
    <w:rsid w:val="00F92423"/>
    <w:rsid w:val="00FA2272"/>
    <w:rsid w:val="00FA701E"/>
    <w:rsid w:val="00FA7CE4"/>
    <w:rsid w:val="00FB1D89"/>
    <w:rsid w:val="00FB31FA"/>
    <w:rsid w:val="00FB3E8B"/>
    <w:rsid w:val="00FB5AB5"/>
    <w:rsid w:val="00FB768F"/>
    <w:rsid w:val="00FC1457"/>
    <w:rsid w:val="00FC1E2F"/>
    <w:rsid w:val="00FC4A02"/>
    <w:rsid w:val="00FD0840"/>
    <w:rsid w:val="00FD5C54"/>
    <w:rsid w:val="00FD6DE2"/>
    <w:rsid w:val="00FE66C9"/>
    <w:rsid w:val="00FE6F4B"/>
    <w:rsid w:val="00FF46F5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C3CB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DC3CB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C3CB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C3CB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C3CB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C3CB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C3CB2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A6BC0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200B07"/>
    <w:rPr>
      <w:rFonts w:eastAsia="Calibri"/>
      <w:sz w:val="24"/>
      <w:szCs w:val="22"/>
      <w:lang w:eastAsia="en-US"/>
    </w:rPr>
  </w:style>
  <w:style w:type="paragraph" w:styleId="a6">
    <w:name w:val="List Paragraph"/>
    <w:basedOn w:val="a"/>
    <w:qFormat/>
    <w:rsid w:val="009014C9"/>
    <w:pPr>
      <w:ind w:left="720"/>
      <w:contextualSpacing/>
    </w:pPr>
  </w:style>
  <w:style w:type="paragraph" w:customStyle="1" w:styleId="ConsPlusNormal">
    <w:name w:val="ConsPlusNormal"/>
    <w:link w:val="ConsPlusNormal0"/>
    <w:rsid w:val="002539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5391E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DC689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F3EE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F3EE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F3EED"/>
    <w:rPr>
      <w:rFonts w:ascii="Arial" w:hAnsi="Arial"/>
      <w:b/>
      <w:bCs/>
      <w:sz w:val="26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0F3EED"/>
  </w:style>
  <w:style w:type="paragraph" w:styleId="a7">
    <w:name w:val="Normal (Web)"/>
    <w:basedOn w:val="a"/>
    <w:uiPriority w:val="99"/>
    <w:rsid w:val="000F3EED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0F3EED"/>
    <w:pPr>
      <w:widowControl w:val="0"/>
      <w:spacing w:line="226" w:lineRule="exact"/>
      <w:ind w:firstLine="206"/>
    </w:pPr>
  </w:style>
  <w:style w:type="paragraph" w:customStyle="1" w:styleId="Style8">
    <w:name w:val="Style8"/>
    <w:basedOn w:val="a"/>
    <w:rsid w:val="000F3EED"/>
    <w:pPr>
      <w:widowControl w:val="0"/>
      <w:spacing w:line="278" w:lineRule="exact"/>
    </w:pPr>
  </w:style>
  <w:style w:type="paragraph" w:customStyle="1" w:styleId="Style10">
    <w:name w:val="Style10"/>
    <w:basedOn w:val="a"/>
    <w:rsid w:val="000F3EED"/>
    <w:pPr>
      <w:widowControl w:val="0"/>
      <w:spacing w:line="277" w:lineRule="exact"/>
      <w:ind w:firstLine="480"/>
    </w:pPr>
  </w:style>
  <w:style w:type="paragraph" w:customStyle="1" w:styleId="Style11">
    <w:name w:val="Style11"/>
    <w:basedOn w:val="a"/>
    <w:rsid w:val="000F3EED"/>
    <w:pPr>
      <w:widowControl w:val="0"/>
      <w:spacing w:line="277" w:lineRule="exact"/>
    </w:pPr>
  </w:style>
  <w:style w:type="character" w:customStyle="1" w:styleId="FontStyle13">
    <w:name w:val="Font Style13"/>
    <w:rsid w:val="000F3EED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6">
    <w:name w:val="Font Style16"/>
    <w:rsid w:val="000F3EE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7">
    <w:name w:val="Font Style17"/>
    <w:uiPriority w:val="99"/>
    <w:rsid w:val="000F3EED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0F3EED"/>
    <w:pPr>
      <w:widowControl w:val="0"/>
      <w:spacing w:line="235" w:lineRule="exact"/>
    </w:pPr>
  </w:style>
  <w:style w:type="paragraph" w:customStyle="1" w:styleId="Style5">
    <w:name w:val="Style5"/>
    <w:basedOn w:val="a"/>
    <w:rsid w:val="000F3EED"/>
    <w:pPr>
      <w:widowControl w:val="0"/>
    </w:pPr>
  </w:style>
  <w:style w:type="paragraph" w:customStyle="1" w:styleId="Style6">
    <w:name w:val="Style6"/>
    <w:basedOn w:val="a"/>
    <w:rsid w:val="000F3EED"/>
    <w:pPr>
      <w:widowControl w:val="0"/>
    </w:pPr>
  </w:style>
  <w:style w:type="paragraph" w:customStyle="1" w:styleId="Style7">
    <w:name w:val="Style7"/>
    <w:basedOn w:val="a"/>
    <w:rsid w:val="000F3EED"/>
    <w:pPr>
      <w:widowControl w:val="0"/>
    </w:pPr>
  </w:style>
  <w:style w:type="character" w:customStyle="1" w:styleId="FontStyle14">
    <w:name w:val="Font Style14"/>
    <w:rsid w:val="000F3EED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5">
    <w:name w:val="Font Style15"/>
    <w:rsid w:val="000F3EED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0F3EED"/>
    <w:pPr>
      <w:widowControl w:val="0"/>
    </w:pPr>
  </w:style>
  <w:style w:type="character" w:customStyle="1" w:styleId="FontStyle18">
    <w:name w:val="Font Style18"/>
    <w:rsid w:val="000F3EED"/>
    <w:rPr>
      <w:rFonts w:ascii="Times New Roman" w:hAnsi="Times New Roman" w:cs="Times New Roman"/>
      <w:smallCaps/>
      <w:spacing w:val="20"/>
      <w:sz w:val="16"/>
      <w:szCs w:val="16"/>
    </w:rPr>
  </w:style>
  <w:style w:type="character" w:customStyle="1" w:styleId="FontStyle19">
    <w:name w:val="Font Style19"/>
    <w:rsid w:val="000F3EED"/>
    <w:rPr>
      <w:rFonts w:ascii="Times New Roman" w:hAnsi="Times New Roman" w:cs="Times New Roman"/>
      <w:b/>
      <w:bCs/>
      <w:i/>
      <w:iCs/>
      <w:spacing w:val="90"/>
      <w:sz w:val="22"/>
      <w:szCs w:val="22"/>
    </w:rPr>
  </w:style>
  <w:style w:type="character" w:customStyle="1" w:styleId="FontStyle20">
    <w:name w:val="Font Style20"/>
    <w:rsid w:val="000F3EED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9">
    <w:name w:val="Style9"/>
    <w:basedOn w:val="a"/>
    <w:rsid w:val="000F3EED"/>
    <w:pPr>
      <w:widowControl w:val="0"/>
    </w:pPr>
  </w:style>
  <w:style w:type="paragraph" w:customStyle="1" w:styleId="Style14">
    <w:name w:val="Style14"/>
    <w:basedOn w:val="a"/>
    <w:rsid w:val="000F3EED"/>
    <w:pPr>
      <w:widowControl w:val="0"/>
      <w:spacing w:line="230" w:lineRule="exact"/>
    </w:pPr>
  </w:style>
  <w:style w:type="paragraph" w:customStyle="1" w:styleId="Style15">
    <w:name w:val="Style15"/>
    <w:basedOn w:val="a"/>
    <w:rsid w:val="000F3EED"/>
    <w:pPr>
      <w:widowControl w:val="0"/>
      <w:spacing w:line="300" w:lineRule="exact"/>
      <w:ind w:firstLine="653"/>
    </w:pPr>
  </w:style>
  <w:style w:type="character" w:customStyle="1" w:styleId="FontStyle25">
    <w:name w:val="Font Style25"/>
    <w:rsid w:val="000F3EE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6">
    <w:name w:val="Font Style26"/>
    <w:rsid w:val="000F3EED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7">
    <w:name w:val="Font Style27"/>
    <w:rsid w:val="000F3EED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0F3EED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F3EED"/>
    <w:pPr>
      <w:widowControl w:val="0"/>
      <w:spacing w:line="216" w:lineRule="exact"/>
      <w:ind w:firstLine="298"/>
    </w:pPr>
  </w:style>
  <w:style w:type="character" w:customStyle="1" w:styleId="FontStyle11">
    <w:name w:val="Font Style11"/>
    <w:rsid w:val="000F3EE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0F3EED"/>
    <w:rPr>
      <w:rFonts w:ascii="Times New Roman" w:hAnsi="Times New Roman" w:cs="Times New Roman"/>
      <w:sz w:val="20"/>
      <w:szCs w:val="20"/>
    </w:rPr>
  </w:style>
  <w:style w:type="character" w:styleId="a8">
    <w:name w:val="Hyperlink"/>
    <w:basedOn w:val="a0"/>
    <w:rsid w:val="00DC3CB2"/>
    <w:rPr>
      <w:color w:val="0000FF"/>
      <w:u w:val="none"/>
    </w:rPr>
  </w:style>
  <w:style w:type="paragraph" w:customStyle="1" w:styleId="Style1">
    <w:name w:val="Style1"/>
    <w:basedOn w:val="a"/>
    <w:uiPriority w:val="99"/>
    <w:rsid w:val="000F3EED"/>
    <w:pPr>
      <w:widowControl w:val="0"/>
    </w:pPr>
    <w:rPr>
      <w:rFonts w:ascii="Franklin Gothic Medium" w:hAnsi="Franklin Gothic Medium"/>
    </w:rPr>
  </w:style>
  <w:style w:type="character" w:styleId="HTML">
    <w:name w:val="HTML Variable"/>
    <w:aliases w:val="!Ссылки в документе"/>
    <w:basedOn w:val="a0"/>
    <w:rsid w:val="00DC3CB2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DC3CB2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0F3EE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C3CB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C3CB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C3CB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C3CB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C3CB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C3CB2"/>
    <w:rPr>
      <w:sz w:val="28"/>
    </w:rPr>
  </w:style>
  <w:style w:type="character" w:styleId="ab">
    <w:name w:val="FollowedHyperlink"/>
    <w:uiPriority w:val="99"/>
    <w:unhideWhenUsed/>
    <w:rsid w:val="000F3EED"/>
    <w:rPr>
      <w:color w:val="800080"/>
      <w:u w:val="single"/>
    </w:rPr>
  </w:style>
  <w:style w:type="paragraph" w:customStyle="1" w:styleId="font5">
    <w:name w:val="font5"/>
    <w:basedOn w:val="a"/>
    <w:rsid w:val="000F3EED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0F3EED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F3EED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0F3E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0F3E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3">
    <w:name w:val="xl73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4">
    <w:name w:val="xl74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0F3EED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0F3EED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0F3E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0F3E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5">
    <w:name w:val="xl85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rsid w:val="000F3EED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0F3E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a"/>
    <w:rsid w:val="000F3EED"/>
    <w:pP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0F3EED"/>
    <w:pPr>
      <w:pBdr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5">
    <w:name w:val="xl95"/>
    <w:basedOn w:val="a"/>
    <w:rsid w:val="000F3E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9">
    <w:name w:val="xl99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0F3E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0F3EE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2"/>
      <w:szCs w:val="22"/>
    </w:rPr>
  </w:style>
  <w:style w:type="paragraph" w:customStyle="1" w:styleId="xl104">
    <w:name w:val="xl104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0F3E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7">
    <w:name w:val="xl107"/>
    <w:basedOn w:val="a"/>
    <w:rsid w:val="000F3EED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2"/>
      <w:szCs w:val="22"/>
    </w:rPr>
  </w:style>
  <w:style w:type="paragraph" w:customStyle="1" w:styleId="xl111">
    <w:name w:val="xl111"/>
    <w:basedOn w:val="a"/>
    <w:rsid w:val="000F3EE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0F3EE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0F3EED"/>
    <w:pPr>
      <w:spacing w:before="100" w:beforeAutospacing="1" w:after="100" w:afterAutospacing="1"/>
      <w:jc w:val="center"/>
    </w:pPr>
  </w:style>
  <w:style w:type="character" w:styleId="ac">
    <w:name w:val="Strong"/>
    <w:uiPriority w:val="22"/>
    <w:qFormat/>
    <w:rsid w:val="000F3EED"/>
    <w:rPr>
      <w:b/>
      <w:bCs/>
    </w:rPr>
  </w:style>
  <w:style w:type="paragraph" w:customStyle="1" w:styleId="formattext">
    <w:name w:val="formattext"/>
    <w:basedOn w:val="a"/>
    <w:rsid w:val="000F3EE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C3CB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DC3CB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C3CB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C3CB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C3CB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C3CB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C3CB2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A6BC0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200B07"/>
    <w:rPr>
      <w:rFonts w:eastAsia="Calibri"/>
      <w:sz w:val="24"/>
      <w:szCs w:val="22"/>
      <w:lang w:eastAsia="en-US"/>
    </w:rPr>
  </w:style>
  <w:style w:type="paragraph" w:styleId="a6">
    <w:name w:val="List Paragraph"/>
    <w:basedOn w:val="a"/>
    <w:qFormat/>
    <w:rsid w:val="009014C9"/>
    <w:pPr>
      <w:ind w:left="720"/>
      <w:contextualSpacing/>
    </w:pPr>
  </w:style>
  <w:style w:type="paragraph" w:customStyle="1" w:styleId="ConsPlusNormal">
    <w:name w:val="ConsPlusNormal"/>
    <w:link w:val="ConsPlusNormal0"/>
    <w:rsid w:val="002539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5391E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DC689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F3EE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F3EE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F3EED"/>
    <w:rPr>
      <w:rFonts w:ascii="Arial" w:hAnsi="Arial"/>
      <w:b/>
      <w:bCs/>
      <w:sz w:val="26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0F3EED"/>
  </w:style>
  <w:style w:type="paragraph" w:styleId="a7">
    <w:name w:val="Normal (Web)"/>
    <w:basedOn w:val="a"/>
    <w:uiPriority w:val="99"/>
    <w:rsid w:val="000F3EED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0F3EED"/>
    <w:pPr>
      <w:widowControl w:val="0"/>
      <w:spacing w:line="226" w:lineRule="exact"/>
      <w:ind w:firstLine="206"/>
    </w:pPr>
  </w:style>
  <w:style w:type="paragraph" w:customStyle="1" w:styleId="Style8">
    <w:name w:val="Style8"/>
    <w:basedOn w:val="a"/>
    <w:rsid w:val="000F3EED"/>
    <w:pPr>
      <w:widowControl w:val="0"/>
      <w:spacing w:line="278" w:lineRule="exact"/>
    </w:pPr>
  </w:style>
  <w:style w:type="paragraph" w:customStyle="1" w:styleId="Style10">
    <w:name w:val="Style10"/>
    <w:basedOn w:val="a"/>
    <w:rsid w:val="000F3EED"/>
    <w:pPr>
      <w:widowControl w:val="0"/>
      <w:spacing w:line="277" w:lineRule="exact"/>
      <w:ind w:firstLine="480"/>
    </w:pPr>
  </w:style>
  <w:style w:type="paragraph" w:customStyle="1" w:styleId="Style11">
    <w:name w:val="Style11"/>
    <w:basedOn w:val="a"/>
    <w:rsid w:val="000F3EED"/>
    <w:pPr>
      <w:widowControl w:val="0"/>
      <w:spacing w:line="277" w:lineRule="exact"/>
    </w:pPr>
  </w:style>
  <w:style w:type="character" w:customStyle="1" w:styleId="FontStyle13">
    <w:name w:val="Font Style13"/>
    <w:rsid w:val="000F3EED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6">
    <w:name w:val="Font Style16"/>
    <w:rsid w:val="000F3EE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7">
    <w:name w:val="Font Style17"/>
    <w:uiPriority w:val="99"/>
    <w:rsid w:val="000F3EED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0F3EED"/>
    <w:pPr>
      <w:widowControl w:val="0"/>
      <w:spacing w:line="235" w:lineRule="exact"/>
    </w:pPr>
  </w:style>
  <w:style w:type="paragraph" w:customStyle="1" w:styleId="Style5">
    <w:name w:val="Style5"/>
    <w:basedOn w:val="a"/>
    <w:rsid w:val="000F3EED"/>
    <w:pPr>
      <w:widowControl w:val="0"/>
    </w:pPr>
  </w:style>
  <w:style w:type="paragraph" w:customStyle="1" w:styleId="Style6">
    <w:name w:val="Style6"/>
    <w:basedOn w:val="a"/>
    <w:rsid w:val="000F3EED"/>
    <w:pPr>
      <w:widowControl w:val="0"/>
    </w:pPr>
  </w:style>
  <w:style w:type="paragraph" w:customStyle="1" w:styleId="Style7">
    <w:name w:val="Style7"/>
    <w:basedOn w:val="a"/>
    <w:rsid w:val="000F3EED"/>
    <w:pPr>
      <w:widowControl w:val="0"/>
    </w:pPr>
  </w:style>
  <w:style w:type="character" w:customStyle="1" w:styleId="FontStyle14">
    <w:name w:val="Font Style14"/>
    <w:rsid w:val="000F3EED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5">
    <w:name w:val="Font Style15"/>
    <w:rsid w:val="000F3EED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0F3EED"/>
    <w:pPr>
      <w:widowControl w:val="0"/>
    </w:pPr>
  </w:style>
  <w:style w:type="character" w:customStyle="1" w:styleId="FontStyle18">
    <w:name w:val="Font Style18"/>
    <w:rsid w:val="000F3EED"/>
    <w:rPr>
      <w:rFonts w:ascii="Times New Roman" w:hAnsi="Times New Roman" w:cs="Times New Roman"/>
      <w:smallCaps/>
      <w:spacing w:val="20"/>
      <w:sz w:val="16"/>
      <w:szCs w:val="16"/>
    </w:rPr>
  </w:style>
  <w:style w:type="character" w:customStyle="1" w:styleId="FontStyle19">
    <w:name w:val="Font Style19"/>
    <w:rsid w:val="000F3EED"/>
    <w:rPr>
      <w:rFonts w:ascii="Times New Roman" w:hAnsi="Times New Roman" w:cs="Times New Roman"/>
      <w:b/>
      <w:bCs/>
      <w:i/>
      <w:iCs/>
      <w:spacing w:val="90"/>
      <w:sz w:val="22"/>
      <w:szCs w:val="22"/>
    </w:rPr>
  </w:style>
  <w:style w:type="character" w:customStyle="1" w:styleId="FontStyle20">
    <w:name w:val="Font Style20"/>
    <w:rsid w:val="000F3EED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9">
    <w:name w:val="Style9"/>
    <w:basedOn w:val="a"/>
    <w:rsid w:val="000F3EED"/>
    <w:pPr>
      <w:widowControl w:val="0"/>
    </w:pPr>
  </w:style>
  <w:style w:type="paragraph" w:customStyle="1" w:styleId="Style14">
    <w:name w:val="Style14"/>
    <w:basedOn w:val="a"/>
    <w:rsid w:val="000F3EED"/>
    <w:pPr>
      <w:widowControl w:val="0"/>
      <w:spacing w:line="230" w:lineRule="exact"/>
    </w:pPr>
  </w:style>
  <w:style w:type="paragraph" w:customStyle="1" w:styleId="Style15">
    <w:name w:val="Style15"/>
    <w:basedOn w:val="a"/>
    <w:rsid w:val="000F3EED"/>
    <w:pPr>
      <w:widowControl w:val="0"/>
      <w:spacing w:line="300" w:lineRule="exact"/>
      <w:ind w:firstLine="653"/>
    </w:pPr>
  </w:style>
  <w:style w:type="character" w:customStyle="1" w:styleId="FontStyle25">
    <w:name w:val="Font Style25"/>
    <w:rsid w:val="000F3EE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6">
    <w:name w:val="Font Style26"/>
    <w:rsid w:val="000F3EED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7">
    <w:name w:val="Font Style27"/>
    <w:rsid w:val="000F3EED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0F3EED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F3EED"/>
    <w:pPr>
      <w:widowControl w:val="0"/>
      <w:spacing w:line="216" w:lineRule="exact"/>
      <w:ind w:firstLine="298"/>
    </w:pPr>
  </w:style>
  <w:style w:type="character" w:customStyle="1" w:styleId="FontStyle11">
    <w:name w:val="Font Style11"/>
    <w:rsid w:val="000F3EE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0F3EED"/>
    <w:rPr>
      <w:rFonts w:ascii="Times New Roman" w:hAnsi="Times New Roman" w:cs="Times New Roman"/>
      <w:sz w:val="20"/>
      <w:szCs w:val="20"/>
    </w:rPr>
  </w:style>
  <w:style w:type="character" w:styleId="a8">
    <w:name w:val="Hyperlink"/>
    <w:basedOn w:val="a0"/>
    <w:rsid w:val="00DC3CB2"/>
    <w:rPr>
      <w:color w:val="0000FF"/>
      <w:u w:val="none"/>
    </w:rPr>
  </w:style>
  <w:style w:type="paragraph" w:customStyle="1" w:styleId="Style1">
    <w:name w:val="Style1"/>
    <w:basedOn w:val="a"/>
    <w:uiPriority w:val="99"/>
    <w:rsid w:val="000F3EED"/>
    <w:pPr>
      <w:widowControl w:val="0"/>
    </w:pPr>
    <w:rPr>
      <w:rFonts w:ascii="Franklin Gothic Medium" w:hAnsi="Franklin Gothic Medium"/>
    </w:rPr>
  </w:style>
  <w:style w:type="character" w:styleId="HTML">
    <w:name w:val="HTML Variable"/>
    <w:aliases w:val="!Ссылки в документе"/>
    <w:basedOn w:val="a0"/>
    <w:rsid w:val="00DC3CB2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DC3CB2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0F3EE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C3CB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C3CB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C3CB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C3CB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C3CB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C3CB2"/>
    <w:rPr>
      <w:sz w:val="28"/>
    </w:rPr>
  </w:style>
  <w:style w:type="character" w:styleId="ab">
    <w:name w:val="FollowedHyperlink"/>
    <w:uiPriority w:val="99"/>
    <w:unhideWhenUsed/>
    <w:rsid w:val="000F3EED"/>
    <w:rPr>
      <w:color w:val="800080"/>
      <w:u w:val="single"/>
    </w:rPr>
  </w:style>
  <w:style w:type="paragraph" w:customStyle="1" w:styleId="font5">
    <w:name w:val="font5"/>
    <w:basedOn w:val="a"/>
    <w:rsid w:val="000F3EED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0F3EED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F3EED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0F3E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0F3E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3">
    <w:name w:val="xl73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4">
    <w:name w:val="xl74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0F3EED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0F3EED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0F3E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0F3E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5">
    <w:name w:val="xl85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rsid w:val="000F3EED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0F3E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3">
    <w:name w:val="xl93"/>
    <w:basedOn w:val="a"/>
    <w:rsid w:val="000F3EED"/>
    <w:pP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0F3EED"/>
    <w:pPr>
      <w:pBdr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5">
    <w:name w:val="xl95"/>
    <w:basedOn w:val="a"/>
    <w:rsid w:val="000F3E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9">
    <w:name w:val="xl99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0F3E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0F3EE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2"/>
      <w:szCs w:val="22"/>
    </w:rPr>
  </w:style>
  <w:style w:type="paragraph" w:customStyle="1" w:styleId="xl104">
    <w:name w:val="xl104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0F3E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7">
    <w:name w:val="xl107"/>
    <w:basedOn w:val="a"/>
    <w:rsid w:val="000F3EED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0F3E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0F3E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2"/>
      <w:szCs w:val="22"/>
    </w:rPr>
  </w:style>
  <w:style w:type="paragraph" w:customStyle="1" w:styleId="xl111">
    <w:name w:val="xl111"/>
    <w:basedOn w:val="a"/>
    <w:rsid w:val="000F3EE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0F3EE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0F3EED"/>
    <w:pPr>
      <w:spacing w:before="100" w:beforeAutospacing="1" w:after="100" w:afterAutospacing="1"/>
      <w:jc w:val="center"/>
    </w:pPr>
  </w:style>
  <w:style w:type="character" w:styleId="ac">
    <w:name w:val="Strong"/>
    <w:uiPriority w:val="22"/>
    <w:qFormat/>
    <w:rsid w:val="000F3EED"/>
    <w:rPr>
      <w:b/>
      <w:bCs/>
    </w:rPr>
  </w:style>
  <w:style w:type="paragraph" w:customStyle="1" w:styleId="formattext">
    <w:name w:val="formattext"/>
    <w:basedOn w:val="a"/>
    <w:rsid w:val="000F3E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d-registr2:8081/content/act/62b9d8c0-f2b9-4e23-baa2-40b3ac4c67b1.doc" TargetMode="External"/><Relationship Id="rId18" Type="http://schemas.openxmlformats.org/officeDocument/2006/relationships/hyperlink" Target="http://bd-registr2:8081/content/act/04684971-0240-410d-b3a9-be321093f4d9.doc" TargetMode="External"/><Relationship Id="rId26" Type="http://schemas.openxmlformats.org/officeDocument/2006/relationships/hyperlink" Target="http://bd-registr2:8081/content/act/a1b53e41-bd07-4354-bc53-e2e5527ed45b.doc" TargetMode="External"/><Relationship Id="rId39" Type="http://schemas.openxmlformats.org/officeDocument/2006/relationships/hyperlink" Target="http://bd-registr2:8081/content/act/04684971-0240-410d-b3a9-be321093f4d9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d-registr2:8081/content/act/5513b778-0711-42cf-ba00-a7bf74aa816c.doc" TargetMode="External"/><Relationship Id="rId34" Type="http://schemas.openxmlformats.org/officeDocument/2006/relationships/hyperlink" Target="http://bd-registr2:8081/content/act/62b9d8c0-f2b9-4e23-baa2-40b3ac4c67b1.doc" TargetMode="External"/><Relationship Id="rId42" Type="http://schemas.openxmlformats.org/officeDocument/2006/relationships/hyperlink" Target="http://bd-registr2:8081/content/act/5513b778-0711-42cf-ba00-a7bf74aa816c.doc" TargetMode="External"/><Relationship Id="rId47" Type="http://schemas.openxmlformats.org/officeDocument/2006/relationships/hyperlink" Target="http://docs.cntd.ru/document/902187046" TargetMode="External"/><Relationship Id="rId7" Type="http://schemas.openxmlformats.org/officeDocument/2006/relationships/hyperlink" Target="http://bd-registr2:8081/content/act/cbbbfb7b-9eef-44a8-83fe-07ac95b13f71.doc" TargetMode="External"/><Relationship Id="rId12" Type="http://schemas.openxmlformats.org/officeDocument/2006/relationships/hyperlink" Target="http://bd-registr2:8081/content/act/a4b5b59c-a770-4cdb-8b57-7fc773d102c3.doc" TargetMode="External"/><Relationship Id="rId17" Type="http://schemas.openxmlformats.org/officeDocument/2006/relationships/hyperlink" Target="http://bd-registr2:8081/content/act/ba21fd09-59fd-42a9-a65e-5867614303fa.doc" TargetMode="External"/><Relationship Id="rId25" Type="http://schemas.openxmlformats.org/officeDocument/2006/relationships/hyperlink" Target="http://bd-registr2:8081/content/act/1e64e07c-0028-455b-9907-38930abce801.doc" TargetMode="External"/><Relationship Id="rId33" Type="http://schemas.openxmlformats.org/officeDocument/2006/relationships/hyperlink" Target="http://bd-registr2:8081/content/act/a4b5b59c-a770-4cdb-8b57-7fc773d102c3.doc" TargetMode="External"/><Relationship Id="rId38" Type="http://schemas.openxmlformats.org/officeDocument/2006/relationships/hyperlink" Target="http://bd-registr2:8081/content/act/ba21fd09-59fd-42a9-a65e-5867614303fa.doc" TargetMode="External"/><Relationship Id="rId46" Type="http://schemas.openxmlformats.org/officeDocument/2006/relationships/hyperlink" Target="http://docs.cntd.ru/document/902187046" TargetMode="External"/><Relationship Id="rId2" Type="http://schemas.openxmlformats.org/officeDocument/2006/relationships/styles" Target="styles.xml"/><Relationship Id="rId16" Type="http://schemas.openxmlformats.org/officeDocument/2006/relationships/hyperlink" Target="http://bd-registr2:8081/content/act/c158a825-7fdf-4e2f-b019-96be215e4702.doc" TargetMode="External"/><Relationship Id="rId20" Type="http://schemas.openxmlformats.org/officeDocument/2006/relationships/hyperlink" Target="http://bd-registr2:8081/content/act/ab8a02a7-469f-4656-abb0-17e20fafe1f3.doc" TargetMode="External"/><Relationship Id="rId29" Type="http://schemas.openxmlformats.org/officeDocument/2006/relationships/hyperlink" Target="http://bd-registr2:8081/content/act/29282205-005c-4a63-8dfb-0594428357e7.doc" TargetMode="External"/><Relationship Id="rId41" Type="http://schemas.openxmlformats.org/officeDocument/2006/relationships/hyperlink" Target="http://bd-registr2:8081/content/act/ab8a02a7-469f-4656-abb0-17e20fafe1f3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d-registr2:8081/content/act/2823198d-93bb-41b8-a090-00ac60c51995.doc" TargetMode="External"/><Relationship Id="rId11" Type="http://schemas.openxmlformats.org/officeDocument/2006/relationships/hyperlink" Target="http://bd-registr2:8081/content/act/4b56ebd3-4e45-4c34-ac0f-78179306f8ae.doc" TargetMode="External"/><Relationship Id="rId24" Type="http://schemas.openxmlformats.org/officeDocument/2006/relationships/hyperlink" Target="http://bd-registr2:8081/content/act/edf81ff0-4e57-4da4-b585-7fc11c8baa36.doc" TargetMode="External"/><Relationship Id="rId32" Type="http://schemas.openxmlformats.org/officeDocument/2006/relationships/hyperlink" Target="http://bd-registr2:8081/content/act/4b56ebd3-4e45-4c34-ac0f-78179306f8ae.doc" TargetMode="External"/><Relationship Id="rId37" Type="http://schemas.openxmlformats.org/officeDocument/2006/relationships/hyperlink" Target="http://bd-registr2:8081/content/act/c158a825-7fdf-4e2f-b019-96be215e4702.doc" TargetMode="External"/><Relationship Id="rId40" Type="http://schemas.openxmlformats.org/officeDocument/2006/relationships/hyperlink" Target="http://bd-registr2:8081/content/act/07b4ba44-1e68-42a2-8c4f-3234176c211b.doc" TargetMode="External"/><Relationship Id="rId45" Type="http://schemas.openxmlformats.org/officeDocument/2006/relationships/hyperlink" Target="http://bd-registr2:8081/content/act/edf81ff0-4e57-4da4-b585-7fc11c8baa36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d-registr2:8081/content/act/46cc908d-2157-4dad-93c7-6a443ce92e95.doc" TargetMode="External"/><Relationship Id="rId23" Type="http://schemas.openxmlformats.org/officeDocument/2006/relationships/hyperlink" Target="http://bd-registr2:8081/content/act/e8a6fbb9-c19d-47e1-b88c-5c418a29fba7.doc" TargetMode="External"/><Relationship Id="rId28" Type="http://schemas.openxmlformats.org/officeDocument/2006/relationships/hyperlink" Target="http://bd-registr2:8081/content/act/cbbbfb7b-9eef-44a8-83fe-07ac95b13f71.doc" TargetMode="External"/><Relationship Id="rId36" Type="http://schemas.openxmlformats.org/officeDocument/2006/relationships/hyperlink" Target="http://bd-registr2:8081/content/act/46cc908d-2157-4dad-93c7-6a443ce92e95.doc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bd-registr2:8081/content/act/55cf0b9d-1dcd-41a2-9bc3-07423e53cf67.doc" TargetMode="External"/><Relationship Id="rId19" Type="http://schemas.openxmlformats.org/officeDocument/2006/relationships/hyperlink" Target="http://bd-registr2:8081/content/act/07b4ba44-1e68-42a2-8c4f-3234176c211b.doc" TargetMode="External"/><Relationship Id="rId31" Type="http://schemas.openxmlformats.org/officeDocument/2006/relationships/hyperlink" Target="http://bd-registr2:8081/content/act/55cf0b9d-1dcd-41a2-9bc3-07423e53cf67.doc" TargetMode="External"/><Relationship Id="rId44" Type="http://schemas.openxmlformats.org/officeDocument/2006/relationships/hyperlink" Target="http://bd-registr2:8081/content/act/e8a6fbb9-c19d-47e1-b88c-5c418a29fba7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b67048be-0de3-4e78-9bab-5b2331ab374b.doc" TargetMode="External"/><Relationship Id="rId14" Type="http://schemas.openxmlformats.org/officeDocument/2006/relationships/hyperlink" Target="http://bd-registr2:8081/content/act/ceb500f7-8429-46a5-aac1-a541f15ca308.doc" TargetMode="External"/><Relationship Id="rId22" Type="http://schemas.openxmlformats.org/officeDocument/2006/relationships/hyperlink" Target="http://bd-registr2:8081/content/act/94a0c3e6-5d92-44a5-aa30-412987fa81fa.doc" TargetMode="External"/><Relationship Id="rId27" Type="http://schemas.openxmlformats.org/officeDocument/2006/relationships/hyperlink" Target="http://bd-registr2:8081/content/act/2823198d-93bb-41b8-a090-00ac60c51995.doc" TargetMode="External"/><Relationship Id="rId30" Type="http://schemas.openxmlformats.org/officeDocument/2006/relationships/hyperlink" Target="http://bd-registr2:8081/content/act/b67048be-0de3-4e78-9bab-5b2331ab374b.doc" TargetMode="External"/><Relationship Id="rId35" Type="http://schemas.openxmlformats.org/officeDocument/2006/relationships/hyperlink" Target="http://bd-registr2:8081/content/act/ceb500f7-8429-46a5-aac1-a541f15ca308.doc" TargetMode="External"/><Relationship Id="rId43" Type="http://schemas.openxmlformats.org/officeDocument/2006/relationships/hyperlink" Target="http://bd-registr2:8081/content/act/94a0c3e6-5d92-44a5-aa30-412987fa81fa.doc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bd-registr2:8081/content/act/29282205-005c-4a63-8dfb-0594428357e7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26</Pages>
  <Words>5570</Words>
  <Characters>31751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2019-11-06T06:47:00Z</cp:lastPrinted>
  <dcterms:created xsi:type="dcterms:W3CDTF">2023-07-26T09:54:00Z</dcterms:created>
  <dcterms:modified xsi:type="dcterms:W3CDTF">2023-07-26T09:54:00Z</dcterms:modified>
</cp:coreProperties>
</file>