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4D" w:rsidRPr="00D536D8" w:rsidRDefault="00B07C4D" w:rsidP="00D536D8">
      <w:pPr>
        <w:pStyle w:val="ConsPlusTitle"/>
        <w:jc w:val="center"/>
        <w:rPr>
          <w:rFonts w:ascii="Arial" w:hAnsi="Arial" w:cs="Arial"/>
          <w:b w:val="0"/>
          <w:bCs/>
          <w:kern w:val="28"/>
          <w:sz w:val="28"/>
          <w:szCs w:val="32"/>
        </w:rPr>
      </w:pPr>
      <w:bookmarkStart w:id="0" w:name="_GoBack"/>
      <w:bookmarkEnd w:id="0"/>
      <w:r w:rsidRPr="00D536D8">
        <w:rPr>
          <w:rFonts w:ascii="Arial" w:hAnsi="Arial" w:cs="Arial"/>
          <w:b w:val="0"/>
          <w:bCs/>
          <w:kern w:val="28"/>
          <w:sz w:val="28"/>
          <w:szCs w:val="32"/>
        </w:rPr>
        <w:t>КАЛУЖСКАЯ ОБЛАСТЬ</w:t>
      </w:r>
    </w:p>
    <w:p w:rsidR="00D536D8" w:rsidRPr="00D536D8" w:rsidRDefault="00D536D8" w:rsidP="00D536D8">
      <w:pPr>
        <w:pStyle w:val="ConsPlusTitle"/>
        <w:jc w:val="center"/>
        <w:rPr>
          <w:rFonts w:ascii="Arial" w:hAnsi="Arial" w:cs="Arial"/>
          <w:b w:val="0"/>
          <w:bCs/>
          <w:kern w:val="28"/>
          <w:sz w:val="28"/>
          <w:szCs w:val="32"/>
        </w:rPr>
      </w:pPr>
      <w:r w:rsidRPr="00D536D8">
        <w:rPr>
          <w:rFonts w:ascii="Arial" w:hAnsi="Arial" w:cs="Arial"/>
          <w:b w:val="0"/>
          <w:bCs/>
          <w:kern w:val="28"/>
          <w:sz w:val="28"/>
          <w:szCs w:val="32"/>
        </w:rPr>
        <w:t>АДМИНИСТРАЦИЯ</w:t>
      </w:r>
    </w:p>
    <w:p w:rsidR="00B07C4D" w:rsidRPr="00D536D8" w:rsidRDefault="00B07C4D" w:rsidP="00D536D8">
      <w:pPr>
        <w:pStyle w:val="ConsPlusTitle"/>
        <w:jc w:val="center"/>
        <w:rPr>
          <w:rFonts w:ascii="Arial" w:hAnsi="Arial" w:cs="Arial"/>
          <w:b w:val="0"/>
          <w:bCs/>
          <w:kern w:val="28"/>
          <w:sz w:val="28"/>
          <w:szCs w:val="32"/>
        </w:rPr>
      </w:pPr>
      <w:r w:rsidRPr="00D536D8">
        <w:rPr>
          <w:rFonts w:ascii="Arial" w:hAnsi="Arial" w:cs="Arial"/>
          <w:b w:val="0"/>
          <w:bCs/>
          <w:kern w:val="28"/>
          <w:sz w:val="28"/>
          <w:szCs w:val="32"/>
        </w:rPr>
        <w:t>МУНИЦИПАЛЬНО</w:t>
      </w:r>
      <w:r w:rsidR="00D536D8" w:rsidRPr="00D536D8">
        <w:rPr>
          <w:rFonts w:ascii="Arial" w:hAnsi="Arial" w:cs="Arial"/>
          <w:b w:val="0"/>
          <w:bCs/>
          <w:kern w:val="28"/>
          <w:sz w:val="28"/>
          <w:szCs w:val="32"/>
        </w:rPr>
        <w:t>ГО</w:t>
      </w:r>
      <w:r w:rsidRPr="00D536D8">
        <w:rPr>
          <w:rFonts w:ascii="Arial" w:hAnsi="Arial" w:cs="Arial"/>
          <w:b w:val="0"/>
          <w:bCs/>
          <w:kern w:val="28"/>
          <w:sz w:val="28"/>
          <w:szCs w:val="32"/>
        </w:rPr>
        <w:t xml:space="preserve"> ОБРАЗОВАНИ</w:t>
      </w:r>
      <w:r w:rsidR="00D536D8" w:rsidRPr="00D536D8">
        <w:rPr>
          <w:rFonts w:ascii="Arial" w:hAnsi="Arial" w:cs="Arial"/>
          <w:b w:val="0"/>
          <w:bCs/>
          <w:kern w:val="28"/>
          <w:sz w:val="28"/>
          <w:szCs w:val="32"/>
        </w:rPr>
        <w:t>Я</w:t>
      </w:r>
    </w:p>
    <w:p w:rsidR="00D536D8" w:rsidRPr="00D536D8" w:rsidRDefault="00B07C4D" w:rsidP="00D536D8">
      <w:pPr>
        <w:pStyle w:val="ConsPlusTitle"/>
        <w:jc w:val="center"/>
        <w:rPr>
          <w:rFonts w:ascii="Arial" w:hAnsi="Arial" w:cs="Arial"/>
          <w:b w:val="0"/>
          <w:bCs/>
          <w:kern w:val="28"/>
          <w:sz w:val="28"/>
          <w:szCs w:val="32"/>
        </w:rPr>
      </w:pPr>
      <w:r w:rsidRPr="00D536D8">
        <w:rPr>
          <w:rFonts w:ascii="Arial" w:hAnsi="Arial" w:cs="Arial"/>
          <w:b w:val="0"/>
          <w:bCs/>
          <w:kern w:val="28"/>
          <w:sz w:val="28"/>
          <w:szCs w:val="32"/>
        </w:rPr>
        <w:t>ГОРОДСКОЕ ПОСЕЛЕНИЕ</w:t>
      </w:r>
    </w:p>
    <w:p w:rsidR="00B07C4D" w:rsidRPr="00D536D8" w:rsidRDefault="00B07C4D" w:rsidP="00D536D8">
      <w:pPr>
        <w:pStyle w:val="ConsPlusTitle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D536D8">
        <w:rPr>
          <w:rFonts w:ascii="Arial" w:hAnsi="Arial" w:cs="Arial"/>
          <w:b w:val="0"/>
          <w:bCs/>
          <w:kern w:val="28"/>
          <w:sz w:val="28"/>
          <w:szCs w:val="32"/>
        </w:rPr>
        <w:t>"ГОРОД МАЛОЯРОСЛАВЕЦ"</w:t>
      </w:r>
    </w:p>
    <w:p w:rsidR="00B07C4D" w:rsidRPr="00D536D8" w:rsidRDefault="00B07C4D" w:rsidP="00D536D8">
      <w:pPr>
        <w:pStyle w:val="ConsPlusTitle"/>
        <w:jc w:val="center"/>
        <w:rPr>
          <w:rFonts w:ascii="Arial" w:hAnsi="Arial" w:cs="Arial"/>
          <w:bCs/>
          <w:kern w:val="28"/>
          <w:sz w:val="32"/>
          <w:szCs w:val="32"/>
        </w:rPr>
      </w:pPr>
    </w:p>
    <w:p w:rsidR="00B07C4D" w:rsidRPr="00D536D8" w:rsidRDefault="00B07C4D" w:rsidP="00D536D8">
      <w:pPr>
        <w:pStyle w:val="ConsPlusTitle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D536D8">
        <w:rPr>
          <w:rFonts w:ascii="Arial" w:hAnsi="Arial" w:cs="Arial"/>
          <w:bCs/>
          <w:kern w:val="28"/>
          <w:sz w:val="32"/>
          <w:szCs w:val="32"/>
        </w:rPr>
        <w:t>ПОСТАНОВЛЕНИЕ</w:t>
      </w:r>
    </w:p>
    <w:p w:rsidR="00B07C4D" w:rsidRPr="00D536D8" w:rsidRDefault="00B07C4D" w:rsidP="00D536D8">
      <w:pPr>
        <w:pStyle w:val="ConsPlusTitle"/>
        <w:jc w:val="center"/>
        <w:rPr>
          <w:rFonts w:ascii="Arial" w:hAnsi="Arial" w:cs="Arial"/>
          <w:bCs/>
          <w:kern w:val="28"/>
          <w:sz w:val="32"/>
          <w:szCs w:val="32"/>
        </w:rPr>
      </w:pPr>
    </w:p>
    <w:p w:rsidR="00B07C4D" w:rsidRPr="00D536D8" w:rsidRDefault="00B07C4D" w:rsidP="00D536D8">
      <w:pPr>
        <w:pStyle w:val="ConsPlusTitle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D536D8">
        <w:rPr>
          <w:rFonts w:ascii="Arial" w:hAnsi="Arial" w:cs="Arial"/>
          <w:b w:val="0"/>
          <w:bCs/>
          <w:kern w:val="28"/>
          <w:sz w:val="24"/>
          <w:szCs w:val="32"/>
        </w:rPr>
        <w:t>от 12</w:t>
      </w:r>
      <w:r w:rsidR="00D536D8">
        <w:rPr>
          <w:rFonts w:ascii="Arial" w:hAnsi="Arial" w:cs="Arial"/>
          <w:b w:val="0"/>
          <w:bCs/>
          <w:kern w:val="28"/>
          <w:sz w:val="24"/>
          <w:szCs w:val="32"/>
        </w:rPr>
        <w:t>.11.</w:t>
      </w:r>
      <w:r w:rsidRPr="00D536D8">
        <w:rPr>
          <w:rFonts w:ascii="Arial" w:hAnsi="Arial" w:cs="Arial"/>
          <w:b w:val="0"/>
          <w:bCs/>
          <w:kern w:val="28"/>
          <w:sz w:val="24"/>
          <w:szCs w:val="32"/>
        </w:rPr>
        <w:t>2013 г. N 788</w:t>
      </w:r>
    </w:p>
    <w:p w:rsidR="00B07C4D" w:rsidRPr="00D536D8" w:rsidRDefault="00B07C4D" w:rsidP="00D536D8">
      <w:pPr>
        <w:pStyle w:val="ConsPlusTitle"/>
        <w:jc w:val="center"/>
        <w:rPr>
          <w:rFonts w:ascii="Arial" w:hAnsi="Arial" w:cs="Arial"/>
          <w:bCs/>
          <w:kern w:val="28"/>
          <w:sz w:val="32"/>
          <w:szCs w:val="32"/>
        </w:rPr>
      </w:pPr>
    </w:p>
    <w:p w:rsidR="00B07C4D" w:rsidRDefault="00B07C4D" w:rsidP="00D536D8">
      <w:pPr>
        <w:pStyle w:val="ConsPlusTitle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D536D8">
        <w:rPr>
          <w:rFonts w:ascii="Arial" w:hAnsi="Arial" w:cs="Arial"/>
          <w:bCs/>
          <w:kern w:val="28"/>
          <w:sz w:val="32"/>
          <w:szCs w:val="32"/>
        </w:rPr>
        <w:t xml:space="preserve">О ВНЕСЕНИИ ИЗМЕНЕНИЙ В ПОСТАНОВЛЕНИЕ </w:t>
      </w:r>
      <w:hyperlink r:id="rId5" w:tgtFrame="Logical" w:history="1">
        <w:r w:rsidRPr="008C72A7">
          <w:rPr>
            <w:rStyle w:val="a5"/>
            <w:rFonts w:ascii="Arial" w:hAnsi="Arial" w:cs="Arial"/>
            <w:bCs/>
            <w:kern w:val="28"/>
            <w:sz w:val="32"/>
            <w:szCs w:val="32"/>
          </w:rPr>
          <w:t>N 470 ОТ 17.07.2013</w:t>
        </w:r>
        <w:r w:rsidR="00E36175" w:rsidRPr="008C72A7">
          <w:rPr>
            <w:rStyle w:val="a5"/>
            <w:rFonts w:ascii="Arial" w:hAnsi="Arial" w:cs="Arial"/>
            <w:bCs/>
            <w:kern w:val="28"/>
            <w:sz w:val="32"/>
            <w:szCs w:val="32"/>
          </w:rPr>
          <w:t xml:space="preserve"> г.</w:t>
        </w:r>
      </w:hyperlink>
    </w:p>
    <w:p w:rsidR="008C72A7" w:rsidRPr="00D536D8" w:rsidRDefault="008C72A7" w:rsidP="008C72A7">
      <w:pPr>
        <w:pStyle w:val="ConsPlusTitle"/>
        <w:rPr>
          <w:rFonts w:ascii="Arial" w:hAnsi="Arial" w:cs="Arial"/>
          <w:sz w:val="24"/>
          <w:szCs w:val="24"/>
        </w:rPr>
      </w:pPr>
    </w:p>
    <w:p w:rsidR="00B07C4D" w:rsidRPr="00D536D8" w:rsidRDefault="00B07C4D" w:rsidP="00D312CE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D536D8">
        <w:rPr>
          <w:rFonts w:ascii="Arial" w:hAnsi="Arial" w:cs="Times New Roman"/>
          <w:sz w:val="24"/>
          <w:szCs w:val="24"/>
        </w:rPr>
        <w:t xml:space="preserve">В соответствии с решением заседания Консультативного совета Глав местных администраций муниципальных районов и городских округов Калужской области от 22 августа 2013 года, руководствуясь </w:t>
      </w:r>
      <w:hyperlink r:id="rId6" w:tooltip="Устава муниципального образования городское поселение " w:history="1">
        <w:r w:rsidR="00D312CE" w:rsidRPr="00D312CE">
          <w:rPr>
            <w:rStyle w:val="a5"/>
            <w:rFonts w:ascii="Arial" w:hAnsi="Arial" w:cs="Times New Roman"/>
            <w:sz w:val="24"/>
            <w:szCs w:val="24"/>
          </w:rPr>
          <w:t>Уставом муниципального образования городское поселение «Город Малоярославец»</w:t>
        </w:r>
      </w:hyperlink>
      <w:r w:rsidRPr="00D312CE">
        <w:rPr>
          <w:rFonts w:ascii="Arial" w:hAnsi="Arial" w:cs="Times New Roman"/>
          <w:sz w:val="24"/>
          <w:szCs w:val="24"/>
        </w:rPr>
        <w:t>, администр</w:t>
      </w:r>
      <w:r w:rsidRPr="00D536D8">
        <w:rPr>
          <w:rFonts w:ascii="Arial" w:hAnsi="Arial" w:cs="Times New Roman"/>
          <w:sz w:val="24"/>
          <w:szCs w:val="24"/>
        </w:rPr>
        <w:t>ация МО ГП "Город Малоярославец"</w:t>
      </w:r>
    </w:p>
    <w:p w:rsidR="00D536D8" w:rsidRDefault="00D536D8" w:rsidP="00D536D8">
      <w:pPr>
        <w:pStyle w:val="ConsPlusNormal"/>
        <w:jc w:val="both"/>
        <w:rPr>
          <w:rFonts w:ascii="Arial" w:hAnsi="Arial" w:cs="Times New Roman"/>
          <w:sz w:val="24"/>
          <w:szCs w:val="24"/>
        </w:rPr>
      </w:pPr>
    </w:p>
    <w:p w:rsidR="00B07C4D" w:rsidRPr="00D536D8" w:rsidRDefault="00B07C4D" w:rsidP="00D536D8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D536D8">
        <w:rPr>
          <w:rFonts w:ascii="Arial" w:hAnsi="Arial" w:cs="Times New Roman"/>
          <w:sz w:val="24"/>
          <w:szCs w:val="24"/>
        </w:rPr>
        <w:t>ПОСТАНОВЛЯЕТ:</w:t>
      </w:r>
    </w:p>
    <w:p w:rsidR="00D536D8" w:rsidRDefault="00D536D8" w:rsidP="00D536D8">
      <w:pPr>
        <w:pStyle w:val="ConsPlusNormal"/>
        <w:jc w:val="both"/>
        <w:rPr>
          <w:rFonts w:ascii="Arial" w:hAnsi="Arial" w:cs="Times New Roman"/>
          <w:sz w:val="24"/>
          <w:szCs w:val="24"/>
        </w:rPr>
      </w:pPr>
    </w:p>
    <w:p w:rsidR="00B07C4D" w:rsidRPr="00D536D8" w:rsidRDefault="00B07C4D" w:rsidP="00D536D8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D536D8">
        <w:rPr>
          <w:rFonts w:ascii="Arial" w:hAnsi="Arial" w:cs="Times New Roman"/>
          <w:sz w:val="24"/>
          <w:szCs w:val="24"/>
        </w:rPr>
        <w:t>1. Внести изменения в муниципальную адресную программу "Переселение граждан из аварийного жилищного фонда муниципального образования городское поселение "Город Малоярославец" на период 2013 - 2015 гг.":</w:t>
      </w:r>
    </w:p>
    <w:p w:rsidR="00B07C4D" w:rsidRPr="00D536D8" w:rsidRDefault="00B07C4D" w:rsidP="00D536D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D536D8">
        <w:rPr>
          <w:rFonts w:ascii="Arial" w:hAnsi="Arial" w:cs="Times New Roman"/>
          <w:sz w:val="24"/>
          <w:szCs w:val="24"/>
        </w:rPr>
        <w:t>- в раздел N 2 "Содержание проблемы и обоснование необходимости ее решения", изложив последний абзац в следующей редакции: "Финансовая потребность для полной ликвидации ветхого и аварийного жилищного фонда и переселения граждан, в нем проживающих, в ценах по состоянию на 01.07.2013 составляет 448,285 млн. руб.";</w:t>
      </w:r>
    </w:p>
    <w:p w:rsidR="00B07C4D" w:rsidRPr="00D536D8" w:rsidRDefault="00B07C4D" w:rsidP="00D536D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D536D8">
        <w:rPr>
          <w:rFonts w:ascii="Arial" w:hAnsi="Arial" w:cs="Times New Roman"/>
          <w:sz w:val="24"/>
          <w:szCs w:val="24"/>
        </w:rPr>
        <w:t>- в раздел N 5 "Объемы и источники финансирования", изложив абзац второй и подраздел "Финансирование программы по годам" в следующей редакции:</w:t>
      </w:r>
    </w:p>
    <w:p w:rsidR="00B07C4D" w:rsidRPr="00D536D8" w:rsidRDefault="00B07C4D" w:rsidP="00D536D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D536D8">
        <w:rPr>
          <w:rFonts w:ascii="Arial" w:hAnsi="Arial" w:cs="Times New Roman"/>
          <w:sz w:val="24"/>
          <w:szCs w:val="24"/>
        </w:rPr>
        <w:t>"Объем капитальных вложений, направляемых на реализацию программы на 2013 - 2015 гг., в ценах по состоянию на 01.07.2013 составляет 448,285 млн.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7"/>
        <w:gridCol w:w="1326"/>
        <w:gridCol w:w="1192"/>
        <w:gridCol w:w="1192"/>
        <w:gridCol w:w="1192"/>
        <w:gridCol w:w="1192"/>
      </w:tblGrid>
      <w:tr w:rsidR="00E36175" w:rsidRPr="00D536D8" w:rsidTr="00E36175">
        <w:tc>
          <w:tcPr>
            <w:tcW w:w="2162" w:type="pct"/>
          </w:tcPr>
          <w:p w:rsidR="00B07C4D" w:rsidRPr="00D536D8" w:rsidRDefault="00B07C4D" w:rsidP="00D536D8">
            <w:pPr>
              <w:pStyle w:val="Table0"/>
            </w:pP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0"/>
            </w:pPr>
            <w:r w:rsidRPr="00D536D8">
              <w:t>2013 г.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0"/>
            </w:pPr>
            <w:r w:rsidRPr="00D536D8">
              <w:t>2014 г.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0"/>
            </w:pPr>
            <w:r w:rsidRPr="00D536D8">
              <w:t>2015 г.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0"/>
            </w:pPr>
            <w:r w:rsidRPr="00D536D8">
              <w:t>2015 г.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0"/>
            </w:pPr>
            <w:r w:rsidRPr="00D536D8">
              <w:t>2015 г.</w:t>
            </w:r>
          </w:p>
        </w:tc>
      </w:tr>
      <w:tr w:rsidR="00B07C4D" w:rsidRPr="00D536D8" w:rsidTr="00E36175">
        <w:tc>
          <w:tcPr>
            <w:tcW w:w="2162" w:type="pct"/>
          </w:tcPr>
          <w:p w:rsidR="00B07C4D" w:rsidRPr="00D536D8" w:rsidRDefault="00B07C4D" w:rsidP="00D536D8">
            <w:pPr>
              <w:pStyle w:val="Table"/>
            </w:pPr>
            <w:r w:rsidRPr="00D536D8">
              <w:t>Объем финансирования, млн. руб.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186798480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84507040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91357840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60055220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25565940</w:t>
            </w:r>
          </w:p>
        </w:tc>
      </w:tr>
      <w:tr w:rsidR="00B07C4D" w:rsidRPr="00D536D8" w:rsidTr="00E36175">
        <w:tc>
          <w:tcPr>
            <w:tcW w:w="2162" w:type="pct"/>
          </w:tcPr>
          <w:p w:rsidR="00B07C4D" w:rsidRPr="00D536D8" w:rsidRDefault="00B07C4D" w:rsidP="00D536D8">
            <w:pPr>
              <w:pStyle w:val="Table"/>
            </w:pPr>
            <w:r w:rsidRPr="00D536D8">
              <w:t>В том числе: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</w:p>
        </w:tc>
      </w:tr>
      <w:tr w:rsidR="00B07C4D" w:rsidRPr="00D536D8" w:rsidTr="00E36175">
        <w:tc>
          <w:tcPr>
            <w:tcW w:w="2162" w:type="pct"/>
          </w:tcPr>
          <w:p w:rsidR="00B07C4D" w:rsidRPr="00D536D8" w:rsidRDefault="00B07C4D" w:rsidP="00D536D8">
            <w:pPr>
              <w:pStyle w:val="Table"/>
            </w:pPr>
            <w:r w:rsidRPr="00D536D8">
              <w:t>средства бюджетов вышестоящих уровней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-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-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-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-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-</w:t>
            </w:r>
          </w:p>
        </w:tc>
      </w:tr>
      <w:tr w:rsidR="00B07C4D" w:rsidRPr="00D536D8" w:rsidTr="00E36175">
        <w:tc>
          <w:tcPr>
            <w:tcW w:w="2162" w:type="pct"/>
          </w:tcPr>
          <w:p w:rsidR="00B07C4D" w:rsidRPr="00D536D8" w:rsidRDefault="00B07C4D" w:rsidP="00D536D8">
            <w:pPr>
              <w:pStyle w:val="Table"/>
            </w:pPr>
            <w:r w:rsidRPr="00D536D8">
              <w:t>средства местного бюджета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7471939,2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848070,4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913578,4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600552,2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255659,4</w:t>
            </w:r>
          </w:p>
        </w:tc>
      </w:tr>
      <w:tr w:rsidR="00B07C4D" w:rsidRPr="00D536D8" w:rsidTr="00E36175">
        <w:tc>
          <w:tcPr>
            <w:tcW w:w="2162" w:type="pct"/>
          </w:tcPr>
          <w:p w:rsidR="00B07C4D" w:rsidRPr="00D536D8" w:rsidRDefault="00B07C4D" w:rsidP="00D536D8">
            <w:pPr>
              <w:pStyle w:val="Table"/>
            </w:pPr>
            <w:r w:rsidRPr="00D536D8">
              <w:t>внебюджетные источники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-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-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-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-</w:t>
            </w:r>
          </w:p>
        </w:tc>
        <w:tc>
          <w:tcPr>
            <w:tcW w:w="568" w:type="pct"/>
          </w:tcPr>
          <w:p w:rsidR="00B07C4D" w:rsidRPr="00D536D8" w:rsidRDefault="00B07C4D" w:rsidP="00D536D8">
            <w:pPr>
              <w:pStyle w:val="Table"/>
            </w:pPr>
            <w:r w:rsidRPr="00D536D8">
              <w:t>-</w:t>
            </w:r>
          </w:p>
        </w:tc>
      </w:tr>
    </w:tbl>
    <w:p w:rsidR="00B07C4D" w:rsidRPr="00D536D8" w:rsidRDefault="00B07C4D" w:rsidP="00D536D8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D536D8">
        <w:rPr>
          <w:rFonts w:ascii="Arial" w:hAnsi="Arial" w:cs="Times New Roman"/>
          <w:sz w:val="24"/>
          <w:szCs w:val="24"/>
        </w:rPr>
        <w:t>4. Опубликовать настоящее Постановление в газете "Малоярославецкий край" и разместить на официальном сайте администрации МО ГП "Город Малоярославец".</w:t>
      </w:r>
    </w:p>
    <w:p w:rsidR="00B07C4D" w:rsidRPr="00D536D8" w:rsidRDefault="00B07C4D" w:rsidP="00D536D8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D536D8">
        <w:rPr>
          <w:rFonts w:ascii="Arial" w:hAnsi="Arial" w:cs="Times New Roman"/>
          <w:sz w:val="24"/>
          <w:szCs w:val="24"/>
        </w:rPr>
        <w:t>5. Контроль за исполнением настоящего Постановления оставляю за собой.</w:t>
      </w:r>
    </w:p>
    <w:p w:rsidR="00B07C4D" w:rsidRPr="00D536D8" w:rsidRDefault="00B07C4D" w:rsidP="00D536D8">
      <w:pPr>
        <w:pStyle w:val="ConsPlusNormal"/>
        <w:jc w:val="both"/>
        <w:rPr>
          <w:rFonts w:ascii="Arial" w:hAnsi="Arial" w:cs="Times New Roman"/>
          <w:sz w:val="24"/>
          <w:szCs w:val="24"/>
        </w:rPr>
      </w:pPr>
    </w:p>
    <w:p w:rsidR="00B07C4D" w:rsidRPr="00D536D8" w:rsidRDefault="00B07C4D" w:rsidP="00D536D8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D536D8">
        <w:rPr>
          <w:rFonts w:ascii="Arial" w:hAnsi="Arial" w:cs="Times New Roman"/>
          <w:sz w:val="24"/>
          <w:szCs w:val="24"/>
        </w:rPr>
        <w:t>И.о. Главы администрации</w:t>
      </w:r>
    </w:p>
    <w:p w:rsidR="00B07C4D" w:rsidRPr="00D536D8" w:rsidRDefault="00D536D8" w:rsidP="00D536D8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ИО ГП </w:t>
      </w:r>
      <w:r w:rsidR="00B07C4D" w:rsidRPr="00D536D8">
        <w:rPr>
          <w:rFonts w:ascii="Arial" w:hAnsi="Arial" w:cs="Times New Roman"/>
          <w:sz w:val="24"/>
          <w:szCs w:val="24"/>
        </w:rPr>
        <w:t>"Город Малоярославец"</w:t>
      </w:r>
    </w:p>
    <w:p w:rsidR="00B07C4D" w:rsidRPr="00D536D8" w:rsidRDefault="00B07C4D" w:rsidP="00D536D8"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 w:rsidRPr="00D536D8">
        <w:rPr>
          <w:rFonts w:ascii="Arial" w:hAnsi="Arial" w:cs="Times New Roman"/>
          <w:sz w:val="24"/>
          <w:szCs w:val="24"/>
        </w:rPr>
        <w:lastRenderedPageBreak/>
        <w:t>Г.Б.</w:t>
      </w:r>
      <w:r w:rsidR="00D536D8">
        <w:rPr>
          <w:rFonts w:ascii="Arial" w:hAnsi="Arial" w:cs="Times New Roman"/>
          <w:sz w:val="24"/>
          <w:szCs w:val="24"/>
        </w:rPr>
        <w:t xml:space="preserve"> </w:t>
      </w:r>
      <w:r w:rsidRPr="00D536D8">
        <w:rPr>
          <w:rFonts w:ascii="Arial" w:hAnsi="Arial" w:cs="Times New Roman"/>
          <w:sz w:val="24"/>
          <w:szCs w:val="24"/>
        </w:rPr>
        <w:t>Харлампов</w:t>
      </w:r>
    </w:p>
    <w:sectPr w:rsidR="00B07C4D" w:rsidRPr="00D536D8" w:rsidSect="00D536D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4D"/>
    <w:rsid w:val="002020BF"/>
    <w:rsid w:val="00260D4C"/>
    <w:rsid w:val="002E053E"/>
    <w:rsid w:val="0030717F"/>
    <w:rsid w:val="003A6A02"/>
    <w:rsid w:val="008C72A7"/>
    <w:rsid w:val="00A1439A"/>
    <w:rsid w:val="00B07C4D"/>
    <w:rsid w:val="00B46908"/>
    <w:rsid w:val="00C451AB"/>
    <w:rsid w:val="00D312CE"/>
    <w:rsid w:val="00D536D8"/>
    <w:rsid w:val="00E36175"/>
    <w:rsid w:val="00F2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E053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E053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E053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E053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E053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2E053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E053E"/>
  </w:style>
  <w:style w:type="paragraph" w:customStyle="1" w:styleId="ConsPlusNormal">
    <w:name w:val="ConsPlusNormal"/>
    <w:rsid w:val="00B07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7C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536D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536D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536D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536D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E053E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2E053E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D536D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E053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2E053E"/>
    <w:rPr>
      <w:color w:val="0000FF"/>
      <w:u w:val="none"/>
    </w:rPr>
  </w:style>
  <w:style w:type="paragraph" w:customStyle="1" w:styleId="Application">
    <w:name w:val="Application!Приложение"/>
    <w:rsid w:val="002E053E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E053E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E053E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E053E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E053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E053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E053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E053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E053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E053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2E053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E053E"/>
  </w:style>
  <w:style w:type="paragraph" w:customStyle="1" w:styleId="ConsPlusNormal">
    <w:name w:val="ConsPlusNormal"/>
    <w:rsid w:val="00B07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7C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536D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536D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536D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536D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E053E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2E053E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D536D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E053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2E053E"/>
    <w:rPr>
      <w:color w:val="0000FF"/>
      <w:u w:val="none"/>
    </w:rPr>
  </w:style>
  <w:style w:type="paragraph" w:customStyle="1" w:styleId="Application">
    <w:name w:val="Application!Приложение"/>
    <w:rsid w:val="002E053E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E053E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E053E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E053E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E053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d-registr2:8080/content/act/1e64e07c-0028-455b-9907-38930abce801.doc" TargetMode="External"/><Relationship Id="rId5" Type="http://schemas.openxmlformats.org/officeDocument/2006/relationships/hyperlink" Target="http://bd-registr2:8080/content/act/1ec36cda-8fcf-4ef4-9ded-e4a7a131fffd.doc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2017-11-10T07:25:00Z</dcterms:created>
  <dcterms:modified xsi:type="dcterms:W3CDTF">2017-11-10T07:26:00Z</dcterms:modified>
</cp:coreProperties>
</file>