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364" w:rsidRPr="003E42B5" w:rsidRDefault="00A31364" w:rsidP="00B979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42B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A1A1B6" wp14:editId="70C59C6E">
            <wp:extent cx="54292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42B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31364" w:rsidRPr="000C21D3" w:rsidRDefault="00A31364" w:rsidP="00B979F1">
      <w:pPr>
        <w:pStyle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C21D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Pr="000C21D3">
        <w:rPr>
          <w:rFonts w:ascii="Times New Roman" w:hAnsi="Times New Roman" w:cs="Times New Roman"/>
          <w:b w:val="0"/>
          <w:bCs w:val="0"/>
          <w:sz w:val="24"/>
          <w:szCs w:val="24"/>
        </w:rPr>
        <w:t>Калужская область</w:t>
      </w:r>
    </w:p>
    <w:p w:rsidR="00A31364" w:rsidRPr="000C21D3" w:rsidRDefault="00A31364" w:rsidP="00B979F1">
      <w:pPr>
        <w:pStyle w:val="1"/>
        <w:rPr>
          <w:rFonts w:ascii="Times New Roman" w:hAnsi="Times New Roman" w:cs="Times New Roman"/>
          <w:sz w:val="24"/>
          <w:szCs w:val="24"/>
        </w:rPr>
      </w:pPr>
      <w:r w:rsidRPr="000C21D3">
        <w:rPr>
          <w:rFonts w:ascii="Times New Roman" w:hAnsi="Times New Roman" w:cs="Times New Roman"/>
          <w:sz w:val="24"/>
          <w:szCs w:val="24"/>
        </w:rPr>
        <w:t xml:space="preserve"> ГОРОДСКАЯ ДУМА</w:t>
      </w:r>
    </w:p>
    <w:p w:rsidR="00A31364" w:rsidRPr="000C21D3" w:rsidRDefault="00A31364" w:rsidP="00B979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1D3">
        <w:rPr>
          <w:rFonts w:ascii="Times New Roman" w:hAnsi="Times New Roman" w:cs="Times New Roman"/>
          <w:sz w:val="24"/>
          <w:szCs w:val="24"/>
        </w:rPr>
        <w:t xml:space="preserve"> </w:t>
      </w:r>
      <w:r w:rsidRPr="000C21D3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</w:t>
      </w:r>
    </w:p>
    <w:p w:rsidR="00A31364" w:rsidRPr="000C21D3" w:rsidRDefault="00A31364" w:rsidP="00B979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1D3">
        <w:rPr>
          <w:rFonts w:ascii="Times New Roman" w:hAnsi="Times New Roman" w:cs="Times New Roman"/>
          <w:b/>
          <w:bCs/>
          <w:sz w:val="24"/>
          <w:szCs w:val="24"/>
        </w:rPr>
        <w:t xml:space="preserve"> «Город Малоярославец»</w:t>
      </w:r>
    </w:p>
    <w:p w:rsidR="00A31364" w:rsidRPr="000C21D3" w:rsidRDefault="00A31364" w:rsidP="00B979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1364" w:rsidRPr="003E42B5" w:rsidRDefault="00A31364" w:rsidP="00B979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21D3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697312" w:rsidRDefault="00697312" w:rsidP="00B979F1">
      <w:pPr>
        <w:rPr>
          <w:b/>
          <w:bCs/>
        </w:rPr>
      </w:pPr>
    </w:p>
    <w:p w:rsidR="00697312" w:rsidRPr="0073616A" w:rsidRDefault="00697312" w:rsidP="00B979F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 "</w:t>
      </w:r>
      <w:r w:rsidR="00DF6815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Pr="0073616A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="00DF6815">
        <w:rPr>
          <w:rFonts w:ascii="Times New Roman" w:hAnsi="Times New Roman" w:cs="Times New Roman"/>
          <w:b/>
          <w:bCs/>
          <w:sz w:val="28"/>
          <w:szCs w:val="28"/>
        </w:rPr>
        <w:t xml:space="preserve">августа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2018</w:t>
      </w:r>
      <w:r w:rsidRPr="0073616A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Pr="0073616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3616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3616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3616A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</w:t>
      </w:r>
      <w:r w:rsidR="00DF681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№ </w:t>
      </w:r>
      <w:r w:rsidR="00FE140A">
        <w:rPr>
          <w:rFonts w:ascii="Times New Roman" w:hAnsi="Times New Roman" w:cs="Times New Roman"/>
          <w:b/>
          <w:bCs/>
          <w:sz w:val="28"/>
          <w:szCs w:val="28"/>
        </w:rPr>
        <w:t>330</w:t>
      </w:r>
    </w:p>
    <w:p w:rsidR="00697312" w:rsidRPr="0073616A" w:rsidRDefault="00697312" w:rsidP="00B979F1">
      <w:pPr>
        <w:pStyle w:val="textbody"/>
        <w:shd w:val="clear" w:color="auto" w:fill="FFFFFF"/>
        <w:spacing w:before="0" w:after="0"/>
        <w:rPr>
          <w:b/>
          <w:bCs/>
          <w:color w:val="646464"/>
          <w:sz w:val="28"/>
          <w:szCs w:val="28"/>
        </w:rPr>
      </w:pPr>
    </w:p>
    <w:p w:rsidR="00697312" w:rsidRPr="000415E4" w:rsidRDefault="00697312" w:rsidP="00B979F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415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"О назначении публичных слушаний по проекту изменений и дополнений в Правила благоустройства и озеленения территорий городского поселения «Город Малоярославец», утвержденные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Решением </w:t>
      </w:r>
      <w:r w:rsidRPr="000415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городской Думы городского поселения «Го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род Малоярославец» от 28.09.2017 № 224</w:t>
      </w:r>
    </w:p>
    <w:p w:rsidR="00697312" w:rsidRPr="000415E4" w:rsidRDefault="00697312" w:rsidP="00B979F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97312" w:rsidRPr="000415E4" w:rsidRDefault="00697312" w:rsidP="00B97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E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415E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06.10.2003г. № 131-ФЗ "Об общих принципах организации местного самоуправления в Российской Федерации", Уставом муниципального образования городское поселение "Город Малоярославец", Положением "О публичных слушаниях и порядке учета предложений в муниципальном образовании городское поселение "Город Малоярославец", утвержденным Постановлением Городской Думы городского поселения "Город Малоярославец" от 29.09.2005г. № 60, в целях обеспечения учета предложений по проекту муниципального</w:t>
      </w:r>
      <w:proofErr w:type="gramEnd"/>
      <w:r w:rsidRPr="000415E4">
        <w:rPr>
          <w:rFonts w:ascii="Times New Roman" w:hAnsi="Times New Roman" w:cs="Times New Roman"/>
          <w:sz w:val="28"/>
          <w:szCs w:val="28"/>
        </w:rPr>
        <w:t xml:space="preserve"> правового акта о внесении изменений и дополнений в Правила благоустройства и озеленения территорий городского поселения «Город Малоярославец»" и реализации прав граждан на участие в его обсуждении, Городская Дума </w:t>
      </w:r>
    </w:p>
    <w:p w:rsidR="00697312" w:rsidRPr="0073616A" w:rsidRDefault="00697312" w:rsidP="00B979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7312" w:rsidRPr="0073616A" w:rsidRDefault="00697312" w:rsidP="00B979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616A"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:rsidR="00697312" w:rsidRPr="0073616A" w:rsidRDefault="00697312" w:rsidP="00B97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312" w:rsidRPr="000415E4" w:rsidRDefault="00697312" w:rsidP="00B979F1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E4">
        <w:rPr>
          <w:rFonts w:ascii="Times New Roman" w:hAnsi="Times New Roman" w:cs="Times New Roman"/>
          <w:sz w:val="28"/>
          <w:szCs w:val="28"/>
        </w:rPr>
        <w:t>Принять за основу проект изменений и дополнений в Правила благоустройства и озеленения территорий городского поселения «Город Малоярославец» - Приложение к настоящему Решению.</w:t>
      </w:r>
    </w:p>
    <w:p w:rsidR="00697312" w:rsidRDefault="00697312" w:rsidP="00B979F1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E4">
        <w:rPr>
          <w:rFonts w:ascii="Times New Roman" w:hAnsi="Times New Roman" w:cs="Times New Roman"/>
          <w:sz w:val="28"/>
          <w:szCs w:val="28"/>
        </w:rPr>
        <w:t>Опубликовать проект изменений и дополнений в Правила благоустройства и озеленения территорий городского поселения «Город Малоярославец»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402">
        <w:rPr>
          <w:rFonts w:ascii="Times New Roman" w:hAnsi="Times New Roman" w:cs="Times New Roman"/>
          <w:sz w:val="28"/>
          <w:szCs w:val="28"/>
        </w:rPr>
        <w:t>в газете "Малоярославецкий край".</w:t>
      </w:r>
    </w:p>
    <w:p w:rsidR="00697312" w:rsidRDefault="00697312" w:rsidP="00B979F1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402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проекту изменений и дополнений </w:t>
      </w:r>
      <w:r w:rsidRPr="000415E4">
        <w:rPr>
          <w:rFonts w:ascii="Times New Roman" w:hAnsi="Times New Roman" w:cs="Times New Roman"/>
          <w:sz w:val="28"/>
          <w:szCs w:val="28"/>
        </w:rPr>
        <w:t>в Правила благоустройства и озеленения территорий городского поселения «Город Малоярославец»</w:t>
      </w:r>
      <w:r w:rsidRPr="00A31402">
        <w:rPr>
          <w:rFonts w:ascii="Times New Roman" w:hAnsi="Times New Roman" w:cs="Times New Roman"/>
          <w:sz w:val="28"/>
          <w:szCs w:val="28"/>
        </w:rPr>
        <w:t xml:space="preserve"> на </w:t>
      </w:r>
      <w:r w:rsidR="00DF6815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815">
        <w:rPr>
          <w:rFonts w:ascii="Times New Roman" w:hAnsi="Times New Roman" w:cs="Times New Roman"/>
          <w:sz w:val="28"/>
          <w:szCs w:val="28"/>
        </w:rPr>
        <w:t>сентября</w:t>
      </w:r>
      <w:r w:rsidRPr="00A31402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 xml:space="preserve">8 года в </w:t>
      </w:r>
      <w:r w:rsidR="00DF6815">
        <w:rPr>
          <w:rFonts w:ascii="Times New Roman" w:hAnsi="Times New Roman" w:cs="Times New Roman"/>
          <w:sz w:val="28"/>
          <w:szCs w:val="28"/>
        </w:rPr>
        <w:t>18</w:t>
      </w:r>
      <w:r w:rsidRPr="00A31402">
        <w:rPr>
          <w:rFonts w:ascii="Times New Roman" w:hAnsi="Times New Roman" w:cs="Times New Roman"/>
          <w:sz w:val="28"/>
          <w:szCs w:val="28"/>
        </w:rPr>
        <w:t xml:space="preserve"> часов 00 минут в помещении городской библиотеки, расположенном по адресу: г. Малоярославец, ул. Ленина, д. 3.</w:t>
      </w:r>
    </w:p>
    <w:p w:rsidR="00697312" w:rsidRPr="00A31402" w:rsidRDefault="00697312" w:rsidP="00B979F1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402">
        <w:rPr>
          <w:rFonts w:ascii="Times New Roman" w:hAnsi="Times New Roman" w:cs="Times New Roman"/>
          <w:sz w:val="28"/>
          <w:szCs w:val="28"/>
        </w:rPr>
        <w:t>Включить в состав оргкомитета по проведению публичных слушаний следующих граждан:</w:t>
      </w:r>
    </w:p>
    <w:p w:rsidR="00697312" w:rsidRDefault="00DF6815" w:rsidP="00B979F1">
      <w:pPr>
        <w:pStyle w:val="1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Коршунова А.П.</w:t>
      </w:r>
      <w:r w:rsidR="00697312" w:rsidRPr="00A31402">
        <w:rPr>
          <w:rFonts w:ascii="Times New Roman" w:hAnsi="Times New Roman" w:cs="Times New Roman"/>
          <w:sz w:val="28"/>
          <w:szCs w:val="28"/>
        </w:rPr>
        <w:t>- депутата Городской Думы;</w:t>
      </w:r>
    </w:p>
    <w:p w:rsidR="00697312" w:rsidRDefault="00DF6815" w:rsidP="00B979F1">
      <w:pPr>
        <w:pStyle w:val="1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Жукова С.С.    </w:t>
      </w:r>
      <w:r w:rsidR="00697312" w:rsidRPr="00A31402">
        <w:rPr>
          <w:rFonts w:ascii="Times New Roman" w:hAnsi="Times New Roman" w:cs="Times New Roman"/>
          <w:sz w:val="28"/>
          <w:szCs w:val="28"/>
        </w:rPr>
        <w:t xml:space="preserve"> - депутата Городской Думы;</w:t>
      </w:r>
    </w:p>
    <w:p w:rsidR="00697312" w:rsidRDefault="00697312" w:rsidP="00DF6815">
      <w:pPr>
        <w:pStyle w:val="1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Литвинову Ю.Н.</w:t>
      </w:r>
      <w:r w:rsidR="00DF6815">
        <w:rPr>
          <w:rFonts w:ascii="Times New Roman" w:hAnsi="Times New Roman" w:cs="Times New Roman"/>
          <w:sz w:val="28"/>
          <w:szCs w:val="28"/>
        </w:rPr>
        <w:t xml:space="preserve"> - </w:t>
      </w:r>
      <w:r w:rsidR="00DF6815" w:rsidRPr="00DF6815">
        <w:rPr>
          <w:rFonts w:ascii="Times New Roman" w:hAnsi="Times New Roman" w:cs="Times New Roman"/>
          <w:sz w:val="28"/>
          <w:szCs w:val="28"/>
        </w:rPr>
        <w:t>Начальник отдела архитектуры, градостроительной деятельности и земельных отношений</w:t>
      </w:r>
    </w:p>
    <w:p w:rsidR="00697312" w:rsidRDefault="00697312" w:rsidP="00B979F1">
      <w:pPr>
        <w:pStyle w:val="1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Вихареву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Э.Н. – </w:t>
      </w:r>
      <w:r w:rsidR="00DF6815">
        <w:rPr>
          <w:rFonts w:ascii="Times New Roman" w:hAnsi="Times New Roman" w:cs="Times New Roman"/>
          <w:sz w:val="28"/>
          <w:szCs w:val="28"/>
        </w:rPr>
        <w:t xml:space="preserve">Главного специалиста отдела капитального строительства и </w:t>
      </w:r>
      <w:r>
        <w:rPr>
          <w:rFonts w:ascii="Times New Roman" w:hAnsi="Times New Roman" w:cs="Times New Roman"/>
          <w:sz w:val="28"/>
          <w:szCs w:val="28"/>
        </w:rPr>
        <w:t xml:space="preserve">технической инспекции </w:t>
      </w:r>
    </w:p>
    <w:p w:rsidR="00697312" w:rsidRPr="00A31402" w:rsidRDefault="00697312" w:rsidP="00B979F1">
      <w:pPr>
        <w:pStyle w:val="1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Андриевскую О.В.</w:t>
      </w:r>
      <w:r w:rsidR="00DF6815">
        <w:rPr>
          <w:rFonts w:ascii="Times New Roman" w:hAnsi="Times New Roman" w:cs="Times New Roman"/>
          <w:sz w:val="28"/>
          <w:szCs w:val="28"/>
        </w:rPr>
        <w:t xml:space="preserve"> – ведущего эксперта отдела по управлению муниципальным имуществом </w:t>
      </w:r>
    </w:p>
    <w:p w:rsidR="00697312" w:rsidRDefault="00697312" w:rsidP="00B979F1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402">
        <w:rPr>
          <w:rFonts w:ascii="Times New Roman" w:hAnsi="Times New Roman" w:cs="Times New Roman"/>
          <w:sz w:val="28"/>
          <w:szCs w:val="28"/>
        </w:rPr>
        <w:t>Возложить на Администрацию МО "Город Малоярославец" обязанности по организационному и материально-техническому обеспечению деятельности Оргкомитета в проведении публичных слушаний.</w:t>
      </w:r>
    </w:p>
    <w:p w:rsidR="00697312" w:rsidRDefault="00697312" w:rsidP="00B979F1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402">
        <w:rPr>
          <w:rFonts w:ascii="Times New Roman" w:hAnsi="Times New Roman" w:cs="Times New Roman"/>
          <w:sz w:val="28"/>
          <w:szCs w:val="28"/>
        </w:rPr>
        <w:t>Главному редактору газеты "Малоярославецкий край" опубликовать настоящее Решение в печати.</w:t>
      </w:r>
    </w:p>
    <w:p w:rsidR="00697312" w:rsidRPr="00A31402" w:rsidRDefault="00697312" w:rsidP="00B979F1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402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принятия.</w:t>
      </w:r>
    </w:p>
    <w:p w:rsidR="00697312" w:rsidRDefault="00697312" w:rsidP="00B97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312" w:rsidRDefault="00697312" w:rsidP="00B979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97312" w:rsidRPr="00A31402" w:rsidRDefault="00697312" w:rsidP="00B979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31402">
        <w:rPr>
          <w:rFonts w:ascii="Times New Roman" w:hAnsi="Times New Roman" w:cs="Times New Roman"/>
          <w:b/>
          <w:bCs/>
          <w:sz w:val="28"/>
          <w:szCs w:val="28"/>
        </w:rPr>
        <w:t>Глава муниципального образования</w:t>
      </w:r>
    </w:p>
    <w:p w:rsidR="00697312" w:rsidRPr="00A31402" w:rsidRDefault="00697312" w:rsidP="00B979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ГП "Гор</w:t>
      </w:r>
      <w:r w:rsidR="00A31364">
        <w:rPr>
          <w:rFonts w:ascii="Times New Roman" w:hAnsi="Times New Roman" w:cs="Times New Roman"/>
          <w:b/>
          <w:bCs/>
          <w:sz w:val="28"/>
          <w:szCs w:val="28"/>
        </w:rPr>
        <w:t>од Малоярославец"</w:t>
      </w:r>
      <w:r w:rsidR="00A3136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3136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3136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3136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3136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</w:t>
      </w:r>
      <w:r w:rsidRPr="00A31402">
        <w:rPr>
          <w:rFonts w:ascii="Times New Roman" w:hAnsi="Times New Roman" w:cs="Times New Roman"/>
          <w:b/>
          <w:bCs/>
          <w:sz w:val="28"/>
          <w:szCs w:val="28"/>
        </w:rPr>
        <w:t>О.</w:t>
      </w:r>
      <w:r>
        <w:rPr>
          <w:rFonts w:ascii="Times New Roman" w:hAnsi="Times New Roman" w:cs="Times New Roman"/>
          <w:b/>
          <w:bCs/>
          <w:sz w:val="28"/>
          <w:szCs w:val="28"/>
        </w:rPr>
        <w:t>А.</w:t>
      </w:r>
      <w:r w:rsidR="00A313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Жукова</w:t>
      </w:r>
    </w:p>
    <w:bookmarkEnd w:id="0"/>
    <w:p w:rsidR="00697312" w:rsidRPr="0073616A" w:rsidRDefault="00697312" w:rsidP="00B979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7312" w:rsidRPr="0073616A" w:rsidRDefault="00697312" w:rsidP="00B979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7312" w:rsidRDefault="00697312" w:rsidP="00B979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7312" w:rsidRDefault="00697312" w:rsidP="00B979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7312" w:rsidRDefault="00697312" w:rsidP="00B979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7312" w:rsidRDefault="00697312" w:rsidP="00B979F1"/>
    <w:p w:rsidR="00697312" w:rsidRDefault="00697312" w:rsidP="00B979F1"/>
    <w:p w:rsidR="00697312" w:rsidRDefault="00697312" w:rsidP="00B979F1"/>
    <w:p w:rsidR="00697312" w:rsidRDefault="00697312" w:rsidP="00B979F1"/>
    <w:p w:rsidR="00697312" w:rsidRDefault="00697312" w:rsidP="00B979F1"/>
    <w:p w:rsidR="00697312" w:rsidRDefault="00697312" w:rsidP="00B979F1"/>
    <w:p w:rsidR="00697312" w:rsidRDefault="00697312" w:rsidP="00B979F1"/>
    <w:p w:rsidR="00697312" w:rsidRDefault="00697312" w:rsidP="00B979F1"/>
    <w:p w:rsidR="00697312" w:rsidRDefault="00697312" w:rsidP="00B979F1"/>
    <w:p w:rsidR="00697312" w:rsidRDefault="00697312" w:rsidP="00B979F1"/>
    <w:p w:rsidR="00697312" w:rsidRDefault="00697312" w:rsidP="00B979F1"/>
    <w:p w:rsidR="00697312" w:rsidRDefault="00697312" w:rsidP="00B979F1"/>
    <w:p w:rsidR="00697312" w:rsidRDefault="00697312" w:rsidP="00B979F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31364" w:rsidRDefault="00A31364" w:rsidP="00B979F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31364" w:rsidRDefault="00A31364" w:rsidP="00B979F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97312" w:rsidRPr="000C21D3" w:rsidRDefault="00697312" w:rsidP="00B979F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C21D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</w:t>
      </w:r>
    </w:p>
    <w:p w:rsidR="00697312" w:rsidRPr="00821AE3" w:rsidRDefault="00697312" w:rsidP="00B979F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C21D3">
        <w:rPr>
          <w:rFonts w:ascii="Times New Roman" w:hAnsi="Times New Roman" w:cs="Times New Roman"/>
          <w:b/>
          <w:bCs/>
          <w:sz w:val="24"/>
          <w:szCs w:val="24"/>
        </w:rPr>
        <w:t xml:space="preserve">к Решению от </w:t>
      </w:r>
      <w:r w:rsidR="00DF6815">
        <w:rPr>
          <w:rFonts w:ascii="Times New Roman" w:hAnsi="Times New Roman" w:cs="Times New Roman"/>
          <w:b/>
          <w:bCs/>
          <w:sz w:val="24"/>
          <w:szCs w:val="24"/>
        </w:rPr>
        <w:t>16 августа</w:t>
      </w:r>
      <w:r w:rsidRPr="000C21D3">
        <w:rPr>
          <w:rFonts w:ascii="Times New Roman" w:hAnsi="Times New Roman" w:cs="Times New Roman"/>
          <w:b/>
          <w:bCs/>
          <w:sz w:val="24"/>
          <w:szCs w:val="24"/>
        </w:rPr>
        <w:t xml:space="preserve"> 2018 г. № </w:t>
      </w:r>
      <w:r w:rsidR="00821AE3" w:rsidRPr="00821AE3">
        <w:rPr>
          <w:rFonts w:ascii="Times New Roman" w:hAnsi="Times New Roman" w:cs="Times New Roman"/>
          <w:b/>
          <w:bCs/>
          <w:sz w:val="24"/>
          <w:szCs w:val="24"/>
        </w:rPr>
        <w:t>330</w:t>
      </w:r>
    </w:p>
    <w:p w:rsidR="00697312" w:rsidRPr="000C21D3" w:rsidRDefault="00697312" w:rsidP="00B979F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C21D3">
        <w:rPr>
          <w:rFonts w:ascii="Times New Roman" w:hAnsi="Times New Roman" w:cs="Times New Roman"/>
          <w:b/>
          <w:bCs/>
          <w:sz w:val="24"/>
          <w:szCs w:val="24"/>
        </w:rPr>
        <w:t>Городской Думы МО ГП  "Город Малоярославец"</w:t>
      </w:r>
    </w:p>
    <w:p w:rsidR="00697312" w:rsidRPr="00971776" w:rsidRDefault="00697312" w:rsidP="00B979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7312" w:rsidRDefault="00697312" w:rsidP="00B979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97312" w:rsidRPr="00345F89" w:rsidRDefault="00697312" w:rsidP="00345F8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F89">
        <w:rPr>
          <w:rFonts w:ascii="Times New Roman" w:hAnsi="Times New Roman" w:cs="Times New Roman"/>
          <w:sz w:val="24"/>
          <w:szCs w:val="24"/>
          <w:lang w:eastAsia="ru-RU"/>
        </w:rPr>
        <w:t xml:space="preserve">Изменить нумерацию и наименование разделов в Правилах благоустройства и озеленение территорий в МО ГП «Город Малоярославец», а </w:t>
      </w:r>
      <w:r>
        <w:rPr>
          <w:rFonts w:ascii="Times New Roman" w:hAnsi="Times New Roman" w:cs="Times New Roman"/>
          <w:sz w:val="24"/>
          <w:szCs w:val="24"/>
          <w:lang w:eastAsia="ru-RU"/>
        </w:rPr>
        <w:t>именно</w:t>
      </w:r>
      <w:r w:rsidRPr="00345F89">
        <w:rPr>
          <w:rFonts w:ascii="Times New Roman" w:hAnsi="Times New Roman" w:cs="Times New Roman"/>
          <w:sz w:val="24"/>
          <w:szCs w:val="24"/>
          <w:lang w:eastAsia="ru-RU"/>
        </w:rPr>
        <w:t xml:space="preserve"> наименование и содержание раздела 15 изложить в следующей редакции:</w:t>
      </w:r>
    </w:p>
    <w:p w:rsidR="00697312" w:rsidRDefault="00697312" w:rsidP="00345F8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697312" w:rsidRPr="00345F89" w:rsidRDefault="00697312" w:rsidP="00345F89">
      <w:pPr>
        <w:pStyle w:val="Default"/>
        <w:jc w:val="both"/>
        <w:rPr>
          <w:rFonts w:ascii="Times New Roman" w:hAnsi="Times New Roman" w:cs="Times New Roman"/>
        </w:rPr>
      </w:pPr>
      <w:r w:rsidRPr="00345F89">
        <w:rPr>
          <w:rFonts w:ascii="Times New Roman" w:hAnsi="Times New Roman" w:cs="Times New Roman"/>
          <w:lang w:eastAsia="ru-RU"/>
        </w:rPr>
        <w:t>«</w:t>
      </w:r>
      <w:r w:rsidRPr="00345F89">
        <w:rPr>
          <w:rFonts w:ascii="Times New Roman" w:hAnsi="Times New Roman" w:cs="Times New Roman"/>
          <w:b/>
          <w:bCs/>
        </w:rPr>
        <w:t xml:space="preserve">15. ФОРМЫ И МЕХАНИЗМЫ ОБЩЕСТВЕННОГО УЧАСТИЯ В ПРИНЯТИИ РЕШЕНИЙ И РЕАЛИЗАЦИИ ПРОЕКТОВ КОМПЛЕКСНОГО </w:t>
      </w:r>
      <w:r w:rsidR="00445F3E">
        <w:rPr>
          <w:rFonts w:ascii="Times New Roman" w:hAnsi="Times New Roman" w:cs="Times New Roman"/>
          <w:b/>
          <w:bCs/>
        </w:rPr>
        <w:t>Б</w:t>
      </w:r>
      <w:r w:rsidRPr="00345F89">
        <w:rPr>
          <w:rFonts w:ascii="Times New Roman" w:hAnsi="Times New Roman" w:cs="Times New Roman"/>
          <w:b/>
          <w:bCs/>
        </w:rPr>
        <w:t>ЛАГОУСТРОЙСТВА И РАЗВИТИЯ ГОРОДСКОЙ СРЕДЫ.</w:t>
      </w:r>
      <w:r w:rsidRPr="00345F89">
        <w:rPr>
          <w:rFonts w:ascii="Times New Roman" w:hAnsi="Times New Roman" w:cs="Times New Roman"/>
        </w:rPr>
        <w:t xml:space="preserve"> </w:t>
      </w:r>
    </w:p>
    <w:p w:rsidR="00697312" w:rsidRPr="00345F89" w:rsidRDefault="00697312" w:rsidP="00345F89">
      <w:pPr>
        <w:pStyle w:val="Default"/>
        <w:jc w:val="both"/>
        <w:rPr>
          <w:rFonts w:ascii="Times New Roman" w:hAnsi="Times New Roman" w:cs="Times New Roman"/>
        </w:rPr>
      </w:pPr>
    </w:p>
    <w:p w:rsidR="00697312" w:rsidRPr="004E0F8E" w:rsidRDefault="00697312" w:rsidP="00BB64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E0F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Принципы организации общественного участия:</w:t>
      </w:r>
    </w:p>
    <w:p w:rsidR="00697312" w:rsidRDefault="00697312" w:rsidP="00BB64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AA590A">
        <w:rPr>
          <w:rFonts w:ascii="Times New Roman" w:hAnsi="Times New Roman" w:cs="Times New Roman"/>
          <w:sz w:val="24"/>
          <w:szCs w:val="24"/>
        </w:rPr>
        <w:t>риглашение со стороны органов власти к участию в развитии территории местных профессионалов, активных жителей, представителей сообществ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A590A">
        <w:rPr>
          <w:rFonts w:ascii="Times New Roman" w:hAnsi="Times New Roman" w:cs="Times New Roman"/>
          <w:sz w:val="24"/>
          <w:szCs w:val="24"/>
        </w:rPr>
        <w:t xml:space="preserve"> различных объединений и организаций (далее - заинтересованные лица)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97312" w:rsidRDefault="00697312" w:rsidP="00BB64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E0F8E">
        <w:rPr>
          <w:rFonts w:ascii="Times New Roman" w:hAnsi="Times New Roman" w:cs="Times New Roman"/>
          <w:sz w:val="24"/>
          <w:szCs w:val="24"/>
        </w:rPr>
        <w:t xml:space="preserve"> наиболее полное вклю</w:t>
      </w:r>
      <w:r>
        <w:rPr>
          <w:rFonts w:ascii="Times New Roman" w:hAnsi="Times New Roman" w:cs="Times New Roman"/>
          <w:sz w:val="24"/>
          <w:szCs w:val="24"/>
        </w:rPr>
        <w:t>чение всех заинтересованных лиц</w:t>
      </w:r>
      <w:r w:rsidRPr="004E0F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выявления их интересов и ценностей;</w:t>
      </w:r>
    </w:p>
    <w:p w:rsidR="00697312" w:rsidRDefault="00697312" w:rsidP="00BB64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E0F8E">
        <w:rPr>
          <w:rFonts w:ascii="Times New Roman" w:hAnsi="Times New Roman" w:cs="Times New Roman"/>
          <w:sz w:val="24"/>
          <w:szCs w:val="24"/>
        </w:rPr>
        <w:t xml:space="preserve"> отражение</w:t>
      </w:r>
      <w:r w:rsidRPr="00AA590A">
        <w:t xml:space="preserve"> </w:t>
      </w:r>
      <w:r w:rsidRPr="00AA590A">
        <w:rPr>
          <w:rFonts w:ascii="Times New Roman" w:hAnsi="Times New Roman" w:cs="Times New Roman"/>
          <w:sz w:val="24"/>
          <w:szCs w:val="24"/>
        </w:rPr>
        <w:t>интересов и ценностей</w:t>
      </w:r>
      <w:r w:rsidRPr="004E0F8E">
        <w:rPr>
          <w:rFonts w:ascii="Times New Roman" w:hAnsi="Times New Roman" w:cs="Times New Roman"/>
          <w:sz w:val="24"/>
          <w:szCs w:val="24"/>
        </w:rPr>
        <w:t xml:space="preserve"> </w:t>
      </w:r>
      <w:r w:rsidRPr="00AA590A">
        <w:rPr>
          <w:rFonts w:ascii="Times New Roman" w:hAnsi="Times New Roman" w:cs="Times New Roman"/>
          <w:sz w:val="24"/>
          <w:szCs w:val="24"/>
        </w:rPr>
        <w:t xml:space="preserve">заинтересованных лиц </w:t>
      </w:r>
      <w:r w:rsidRPr="004E0F8E">
        <w:rPr>
          <w:rFonts w:ascii="Times New Roman" w:hAnsi="Times New Roman" w:cs="Times New Roman"/>
          <w:sz w:val="24"/>
          <w:szCs w:val="24"/>
        </w:rPr>
        <w:t xml:space="preserve">в проектировании любых изменений </w:t>
      </w:r>
      <w:r>
        <w:rPr>
          <w:rFonts w:ascii="Times New Roman" w:hAnsi="Times New Roman" w:cs="Times New Roman"/>
          <w:sz w:val="24"/>
          <w:szCs w:val="24"/>
        </w:rPr>
        <w:t>в сфере благоустройства города Малоярославец;</w:t>
      </w:r>
    </w:p>
    <w:p w:rsidR="00697312" w:rsidRDefault="00697312" w:rsidP="00BB64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E0F8E">
        <w:rPr>
          <w:rFonts w:ascii="Times New Roman" w:hAnsi="Times New Roman" w:cs="Times New Roman"/>
          <w:sz w:val="24"/>
          <w:szCs w:val="24"/>
        </w:rPr>
        <w:t xml:space="preserve"> достижение согласия по цел</w:t>
      </w:r>
      <w:r>
        <w:rPr>
          <w:rFonts w:ascii="Times New Roman" w:hAnsi="Times New Roman" w:cs="Times New Roman"/>
          <w:sz w:val="24"/>
          <w:szCs w:val="24"/>
        </w:rPr>
        <w:t>ям и планам реализации проектов;</w:t>
      </w:r>
    </w:p>
    <w:p w:rsidR="00697312" w:rsidRDefault="00697312" w:rsidP="00BB64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E0F8E">
        <w:rPr>
          <w:rFonts w:ascii="Times New Roman" w:hAnsi="Times New Roman" w:cs="Times New Roman"/>
          <w:sz w:val="24"/>
          <w:szCs w:val="24"/>
        </w:rPr>
        <w:t xml:space="preserve"> мобилизаци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E0F8E">
        <w:rPr>
          <w:rFonts w:ascii="Times New Roman" w:hAnsi="Times New Roman" w:cs="Times New Roman"/>
          <w:sz w:val="24"/>
          <w:szCs w:val="24"/>
        </w:rPr>
        <w:t xml:space="preserve"> и объединение всех заинтересованных лиц вокруг проектов, реализующих стратегию развития территори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E0F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города Малоярославец;</w:t>
      </w:r>
    </w:p>
    <w:p w:rsidR="00697312" w:rsidRPr="004E0F8E" w:rsidRDefault="00697312" w:rsidP="00BB64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о</w:t>
      </w:r>
      <w:r w:rsidRPr="004E0F8E">
        <w:rPr>
          <w:rFonts w:ascii="Times New Roman" w:hAnsi="Times New Roman" w:cs="Times New Roman"/>
          <w:sz w:val="24"/>
          <w:szCs w:val="24"/>
        </w:rPr>
        <w:t>ткрыто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E0F8E">
        <w:rPr>
          <w:rFonts w:ascii="Times New Roman" w:hAnsi="Times New Roman" w:cs="Times New Roman"/>
          <w:sz w:val="24"/>
          <w:szCs w:val="24"/>
        </w:rPr>
        <w:t xml:space="preserve"> обсуждени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E0F8E">
        <w:rPr>
          <w:rFonts w:ascii="Times New Roman" w:hAnsi="Times New Roman" w:cs="Times New Roman"/>
          <w:sz w:val="24"/>
          <w:szCs w:val="24"/>
        </w:rPr>
        <w:t xml:space="preserve"> проектов благоустройства территорий на этапе формулирования задач проекта и </w:t>
      </w:r>
      <w:r w:rsidRPr="00A5383E">
        <w:rPr>
          <w:rFonts w:ascii="Times New Roman" w:hAnsi="Times New Roman" w:cs="Times New Roman"/>
          <w:sz w:val="24"/>
          <w:szCs w:val="24"/>
        </w:rPr>
        <w:t>по итогам ка</w:t>
      </w:r>
      <w:r>
        <w:rPr>
          <w:rFonts w:ascii="Times New Roman" w:hAnsi="Times New Roman" w:cs="Times New Roman"/>
          <w:sz w:val="24"/>
          <w:szCs w:val="24"/>
        </w:rPr>
        <w:t>ждого из этапов проектирования;</w:t>
      </w:r>
    </w:p>
    <w:p w:rsidR="00697312" w:rsidRPr="004E0F8E" w:rsidRDefault="00697312" w:rsidP="00BB64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обеспечение открытости и гласности, учет мнения жителей и иных заинтересованных лиц при принятии решений, касающихся благоустройства и развития территорий города Малоярославец;</w:t>
      </w:r>
    </w:p>
    <w:p w:rsidR="00697312" w:rsidRDefault="00697312" w:rsidP="00BB64DD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обеспечение доступности информации и информирование населения и заинтересованных лиц о задачах и проектах в сфере благоустройства и комплексного развития городской среды города Малоярославец, п</w:t>
      </w:r>
      <w:r w:rsidRPr="005A7255">
        <w:rPr>
          <w:rFonts w:ascii="Times New Roman" w:hAnsi="Times New Roman" w:cs="Times New Roman"/>
          <w:sz w:val="24"/>
          <w:szCs w:val="24"/>
        </w:rPr>
        <w:t xml:space="preserve">ри реализации проектов </w:t>
      </w:r>
      <w:r w:rsidRPr="004E6E25">
        <w:rPr>
          <w:rFonts w:ascii="Times New Roman" w:hAnsi="Times New Roman" w:cs="Times New Roman"/>
          <w:sz w:val="24"/>
          <w:szCs w:val="24"/>
        </w:rPr>
        <w:t>о планирующихся изменениях и возможности участия в этом процессе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7312" w:rsidRDefault="00697312" w:rsidP="00BB64DD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A5C52">
        <w:rPr>
          <w:rFonts w:ascii="Times New Roman" w:hAnsi="Times New Roman" w:cs="Times New Roman"/>
          <w:sz w:val="24"/>
          <w:szCs w:val="24"/>
        </w:rPr>
        <w:t xml:space="preserve">Информирование может осуществляться путем: </w:t>
      </w:r>
    </w:p>
    <w:p w:rsidR="00697312" w:rsidRPr="004E0F8E" w:rsidRDefault="00697312" w:rsidP="00BB64DD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2.1. и</w:t>
      </w:r>
      <w:r w:rsidRPr="004E0F8E">
        <w:rPr>
          <w:rFonts w:ascii="Times New Roman" w:hAnsi="Times New Roman" w:cs="Times New Roman"/>
          <w:sz w:val="24"/>
          <w:szCs w:val="24"/>
        </w:rPr>
        <w:t>спользовани</w:t>
      </w:r>
      <w:r>
        <w:rPr>
          <w:rFonts w:ascii="Times New Roman" w:hAnsi="Times New Roman" w:cs="Times New Roman"/>
          <w:sz w:val="24"/>
          <w:szCs w:val="24"/>
        </w:rPr>
        <w:t>я официального сайта а</w:t>
      </w:r>
      <w:r w:rsidRPr="004E0F8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города Малоярославец</w:t>
      </w:r>
      <w:r w:rsidRPr="004E0F8E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</w:t>
      </w:r>
      <w:r w:rsidRPr="004E0F8E">
        <w:rPr>
          <w:rFonts w:ascii="Times New Roman" w:hAnsi="Times New Roman" w:cs="Times New Roman"/>
          <w:sz w:val="24"/>
          <w:szCs w:val="24"/>
        </w:rPr>
        <w:t xml:space="preserve"> Интернет</w:t>
      </w:r>
      <w:r>
        <w:rPr>
          <w:rFonts w:ascii="Times New Roman" w:hAnsi="Times New Roman" w:cs="Times New Roman"/>
          <w:sz w:val="24"/>
          <w:szCs w:val="24"/>
        </w:rPr>
        <w:t xml:space="preserve"> (далее – официальный сайт администрации)</w:t>
      </w:r>
      <w:r w:rsidRPr="004E0F8E">
        <w:rPr>
          <w:rFonts w:ascii="Times New Roman" w:hAnsi="Times New Roman" w:cs="Times New Roman"/>
          <w:sz w:val="24"/>
          <w:szCs w:val="24"/>
        </w:rPr>
        <w:t>, который будет решать задачи по сбору информации, обеспечению участия и регулярно</w:t>
      </w:r>
      <w:r>
        <w:rPr>
          <w:rFonts w:ascii="Times New Roman" w:hAnsi="Times New Roman" w:cs="Times New Roman"/>
          <w:sz w:val="24"/>
          <w:szCs w:val="24"/>
        </w:rPr>
        <w:t xml:space="preserve">м информировании о ходе проекта путем размещения </w:t>
      </w:r>
      <w:r w:rsidRPr="004E0F8E">
        <w:rPr>
          <w:rFonts w:ascii="Times New Roman" w:hAnsi="Times New Roman" w:cs="Times New Roman"/>
          <w:sz w:val="24"/>
          <w:szCs w:val="24"/>
        </w:rPr>
        <w:t>основн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4E0F8E">
        <w:rPr>
          <w:rFonts w:ascii="Times New Roman" w:hAnsi="Times New Roman" w:cs="Times New Roman"/>
          <w:sz w:val="24"/>
          <w:szCs w:val="24"/>
        </w:rPr>
        <w:t xml:space="preserve"> проектн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4E0F8E">
        <w:rPr>
          <w:rFonts w:ascii="Times New Roman" w:hAnsi="Times New Roman" w:cs="Times New Roman"/>
          <w:sz w:val="24"/>
          <w:szCs w:val="24"/>
        </w:rPr>
        <w:t xml:space="preserve"> и конкурсн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4E0F8E">
        <w:rPr>
          <w:rFonts w:ascii="Times New Roman" w:hAnsi="Times New Roman" w:cs="Times New Roman"/>
          <w:sz w:val="24"/>
          <w:szCs w:val="24"/>
        </w:rPr>
        <w:t xml:space="preserve"> документаци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E0F8E">
        <w:rPr>
          <w:rFonts w:ascii="Times New Roman" w:hAnsi="Times New Roman" w:cs="Times New Roman"/>
          <w:sz w:val="24"/>
          <w:szCs w:val="24"/>
        </w:rPr>
        <w:t xml:space="preserve"> с публикацией фото, видео и текстовых отчетов по итогам про</w:t>
      </w:r>
      <w:r>
        <w:rPr>
          <w:rFonts w:ascii="Times New Roman" w:hAnsi="Times New Roman" w:cs="Times New Roman"/>
          <w:sz w:val="24"/>
          <w:szCs w:val="24"/>
        </w:rPr>
        <w:t>ведения общественных обсуждений проектов в сфере благоустройства;</w:t>
      </w:r>
      <w:proofErr w:type="gramEnd"/>
    </w:p>
    <w:p w:rsidR="00697312" w:rsidRPr="004E0F8E" w:rsidRDefault="00697312" w:rsidP="00BB64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р</w:t>
      </w:r>
      <w:r w:rsidRPr="004E0F8E">
        <w:rPr>
          <w:rFonts w:ascii="Times New Roman" w:hAnsi="Times New Roman" w:cs="Times New Roman"/>
          <w:sz w:val="24"/>
          <w:szCs w:val="24"/>
        </w:rPr>
        <w:t>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E0F8E">
        <w:rPr>
          <w:rFonts w:ascii="Times New Roman" w:hAnsi="Times New Roman" w:cs="Times New Roman"/>
          <w:sz w:val="24"/>
          <w:szCs w:val="24"/>
        </w:rPr>
        <w:t xml:space="preserve"> с местными средствами массовой информации, охватывающими широкий круг людей разных возрастных групп и потенциальные аудитории проекта;</w:t>
      </w:r>
    </w:p>
    <w:p w:rsidR="00697312" w:rsidRPr="004E0F8E" w:rsidRDefault="00697312" w:rsidP="00BB64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Pr="004E0F8E">
        <w:rPr>
          <w:rFonts w:ascii="Times New Roman" w:hAnsi="Times New Roman" w:cs="Times New Roman"/>
          <w:sz w:val="24"/>
          <w:szCs w:val="24"/>
        </w:rPr>
        <w:t xml:space="preserve"> вывешивани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E0F8E">
        <w:rPr>
          <w:rFonts w:ascii="Times New Roman" w:hAnsi="Times New Roman" w:cs="Times New Roman"/>
          <w:sz w:val="24"/>
          <w:szCs w:val="24"/>
        </w:rPr>
        <w:t xml:space="preserve"> афиш и объявлений на информационных досках в подъездах жилых домов, расположенных в непосредственной близости к проектируемому объекту (дворовой территории, общественной территории), а также на специальных стендах на самом объекте; </w:t>
      </w:r>
      <w:proofErr w:type="gramStart"/>
      <w:r w:rsidRPr="004E0F8E">
        <w:rPr>
          <w:rFonts w:ascii="Times New Roman" w:hAnsi="Times New Roman" w:cs="Times New Roman"/>
          <w:sz w:val="24"/>
          <w:szCs w:val="24"/>
        </w:rPr>
        <w:t>в наиболее посещаемых местах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 территорией или на ней (поликлиники, дома культуры, библиотеки, спортивные центры), на площадке проведения общественных обсуждений (в зоне входной группы, на специальных информационных стендах);</w:t>
      </w:r>
      <w:proofErr w:type="gramEnd"/>
    </w:p>
    <w:p w:rsidR="00697312" w:rsidRPr="004E0F8E" w:rsidRDefault="00697312" w:rsidP="00BB64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2.4.</w:t>
      </w:r>
      <w:r w:rsidRPr="004E0F8E">
        <w:rPr>
          <w:rFonts w:ascii="Times New Roman" w:hAnsi="Times New Roman" w:cs="Times New Roman"/>
          <w:sz w:val="24"/>
          <w:szCs w:val="24"/>
        </w:rPr>
        <w:t xml:space="preserve"> индивидуальн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4E0F8E">
        <w:rPr>
          <w:rFonts w:ascii="Times New Roman" w:hAnsi="Times New Roman" w:cs="Times New Roman"/>
          <w:sz w:val="24"/>
          <w:szCs w:val="24"/>
        </w:rPr>
        <w:t xml:space="preserve"> приглашени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E0F8E">
        <w:rPr>
          <w:rFonts w:ascii="Times New Roman" w:hAnsi="Times New Roman" w:cs="Times New Roman"/>
          <w:sz w:val="24"/>
          <w:szCs w:val="24"/>
        </w:rPr>
        <w:t xml:space="preserve"> участников встречи лично, по электронной почте или по телефону;</w:t>
      </w:r>
    </w:p>
    <w:p w:rsidR="00697312" w:rsidRPr="004E0F8E" w:rsidRDefault="00697312" w:rsidP="00BB64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 w:rsidRPr="004E0F8E">
        <w:rPr>
          <w:rFonts w:ascii="Times New Roman" w:hAnsi="Times New Roman" w:cs="Times New Roman"/>
          <w:sz w:val="24"/>
          <w:szCs w:val="24"/>
        </w:rPr>
        <w:t xml:space="preserve"> использовани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E0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F8E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4E0F8E">
        <w:rPr>
          <w:rFonts w:ascii="Times New Roman" w:hAnsi="Times New Roman" w:cs="Times New Roman"/>
          <w:sz w:val="24"/>
          <w:szCs w:val="24"/>
        </w:rPr>
        <w:t xml:space="preserve"> для обеспечения донесения информации до различных общественных объединений и профессиональных сообществ;</w:t>
      </w:r>
    </w:p>
    <w:p w:rsidR="00697312" w:rsidRPr="004E0F8E" w:rsidRDefault="00697312" w:rsidP="00BB64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2.6. </w:t>
      </w:r>
      <w:r w:rsidRPr="004E0F8E">
        <w:rPr>
          <w:rFonts w:ascii="Times New Roman" w:hAnsi="Times New Roman" w:cs="Times New Roman"/>
          <w:sz w:val="24"/>
          <w:szCs w:val="24"/>
        </w:rPr>
        <w:t>установк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E0F8E">
        <w:rPr>
          <w:rFonts w:ascii="Times New Roman" w:hAnsi="Times New Roman" w:cs="Times New Roman"/>
          <w:sz w:val="24"/>
          <w:szCs w:val="24"/>
        </w:rPr>
        <w:t xml:space="preserve"> специальных информационных стендов в местах с большой проходимостью, на территории самого объекта проектирования (дворовой территории, общественной территории).</w:t>
      </w:r>
      <w:r>
        <w:rPr>
          <w:rFonts w:ascii="Times New Roman" w:hAnsi="Times New Roman" w:cs="Times New Roman"/>
          <w:sz w:val="24"/>
          <w:szCs w:val="24"/>
        </w:rPr>
        <w:t xml:space="preserve"> Стенды могут </w:t>
      </w:r>
      <w:r w:rsidRPr="00CB437F">
        <w:rPr>
          <w:rFonts w:ascii="Times New Roman" w:hAnsi="Times New Roman" w:cs="Times New Roman"/>
          <w:sz w:val="24"/>
          <w:szCs w:val="24"/>
        </w:rPr>
        <w:t>работать как для сбора анкет, информации и обратной связи, так и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:rsidR="00697312" w:rsidRPr="004E0F8E" w:rsidRDefault="00697312" w:rsidP="00BB64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0F8E">
        <w:rPr>
          <w:rFonts w:ascii="Times New Roman" w:hAnsi="Times New Roman" w:cs="Times New Roman"/>
          <w:sz w:val="24"/>
          <w:szCs w:val="24"/>
        </w:rPr>
        <w:t xml:space="preserve">3. Формы </w:t>
      </w:r>
      <w:r>
        <w:rPr>
          <w:rFonts w:ascii="Times New Roman" w:hAnsi="Times New Roman" w:cs="Times New Roman"/>
          <w:sz w:val="24"/>
          <w:szCs w:val="24"/>
        </w:rPr>
        <w:t xml:space="preserve">и механизмы </w:t>
      </w:r>
      <w:r w:rsidRPr="004E0F8E">
        <w:rPr>
          <w:rFonts w:ascii="Times New Roman" w:hAnsi="Times New Roman" w:cs="Times New Roman"/>
          <w:sz w:val="24"/>
          <w:szCs w:val="24"/>
        </w:rPr>
        <w:t>общественного участия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7312" w:rsidRPr="004E0F8E" w:rsidRDefault="00697312" w:rsidP="00BB64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4E0F8E">
        <w:rPr>
          <w:rFonts w:ascii="Times New Roman" w:hAnsi="Times New Roman" w:cs="Times New Roman"/>
          <w:sz w:val="24"/>
          <w:szCs w:val="24"/>
        </w:rPr>
        <w:t xml:space="preserve">Для осуществления участия граждан и иных заинтересованных лиц в процессе принятия решений и реализации проектов комплексного благоустройства </w:t>
      </w:r>
      <w:r>
        <w:rPr>
          <w:rFonts w:ascii="Times New Roman" w:hAnsi="Times New Roman" w:cs="Times New Roman"/>
          <w:sz w:val="24"/>
          <w:szCs w:val="24"/>
        </w:rPr>
        <w:t>могут быть использованы</w:t>
      </w:r>
      <w:r w:rsidRPr="004E0F8E">
        <w:rPr>
          <w:rFonts w:ascii="Times New Roman" w:hAnsi="Times New Roman" w:cs="Times New Roman"/>
          <w:sz w:val="24"/>
          <w:szCs w:val="24"/>
        </w:rPr>
        <w:t xml:space="preserve"> следующие формы:</w:t>
      </w:r>
    </w:p>
    <w:p w:rsidR="00697312" w:rsidRPr="004E0F8E" w:rsidRDefault="00697312" w:rsidP="00BB64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0F8E">
        <w:rPr>
          <w:rFonts w:ascii="Times New Roman" w:hAnsi="Times New Roman" w:cs="Times New Roman"/>
          <w:sz w:val="24"/>
          <w:szCs w:val="24"/>
        </w:rPr>
        <w:t>совместное определение целей и задач по развитию территории, инвентаризация проблем и потенциалов среды;</w:t>
      </w:r>
    </w:p>
    <w:p w:rsidR="00697312" w:rsidRPr="004E0F8E" w:rsidRDefault="00697312" w:rsidP="00BB64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0F8E">
        <w:rPr>
          <w:rFonts w:ascii="Times New Roman" w:hAnsi="Times New Roman" w:cs="Times New Roman"/>
          <w:sz w:val="24"/>
          <w:szCs w:val="24"/>
        </w:rPr>
        <w:t>определение основных видов активностей, функциональных зон общественных пространств и их взаимного расположения на выбранной территории. При этом возможно определение нескольких преимущественных видов деятельности для одной и той же функциональной зоны (многофункциональные зоны);</w:t>
      </w:r>
    </w:p>
    <w:p w:rsidR="00697312" w:rsidRPr="004E0F8E" w:rsidRDefault="00697312" w:rsidP="00BB64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0F8E">
        <w:rPr>
          <w:rFonts w:ascii="Times New Roman" w:hAnsi="Times New Roman" w:cs="Times New Roman"/>
          <w:sz w:val="24"/>
          <w:szCs w:val="24"/>
        </w:rPr>
        <w:t>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697312" w:rsidRPr="004E0F8E" w:rsidRDefault="00697312" w:rsidP="00BB64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0F8E">
        <w:rPr>
          <w:rFonts w:ascii="Times New Roman" w:hAnsi="Times New Roman" w:cs="Times New Roman"/>
          <w:sz w:val="24"/>
          <w:szCs w:val="24"/>
        </w:rPr>
        <w:t>консультации в выборе типов покрытий, с учетом функционального зонирования территории;</w:t>
      </w:r>
    </w:p>
    <w:p w:rsidR="00697312" w:rsidRPr="004E0F8E" w:rsidRDefault="00697312" w:rsidP="00BB64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0F8E">
        <w:rPr>
          <w:rFonts w:ascii="Times New Roman" w:hAnsi="Times New Roman" w:cs="Times New Roman"/>
          <w:sz w:val="24"/>
          <w:szCs w:val="24"/>
        </w:rPr>
        <w:t>консультации по предполагаемым типам озеленения;</w:t>
      </w:r>
    </w:p>
    <w:p w:rsidR="00697312" w:rsidRPr="004E0F8E" w:rsidRDefault="00697312" w:rsidP="00BB64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0F8E">
        <w:rPr>
          <w:rFonts w:ascii="Times New Roman" w:hAnsi="Times New Roman" w:cs="Times New Roman"/>
          <w:sz w:val="24"/>
          <w:szCs w:val="24"/>
        </w:rPr>
        <w:t>консультации по предполагаемым типам освещения и осветительного оборудования;</w:t>
      </w:r>
    </w:p>
    <w:p w:rsidR="00697312" w:rsidRPr="004E0F8E" w:rsidRDefault="00697312" w:rsidP="00BB64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E0F8E">
        <w:rPr>
          <w:rFonts w:ascii="Times New Roman" w:hAnsi="Times New Roman" w:cs="Times New Roman"/>
          <w:sz w:val="24"/>
          <w:szCs w:val="24"/>
        </w:rPr>
        <w:t xml:space="preserve"> участие в разработке проекта, обсуждение решений с архитекторами, ландшафтными архитекторами, проектировщиками и другими профильными специалистами;</w:t>
      </w:r>
    </w:p>
    <w:p w:rsidR="00697312" w:rsidRPr="004E0F8E" w:rsidRDefault="00697312" w:rsidP="00BB64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E0F8E">
        <w:rPr>
          <w:rFonts w:ascii="Times New Roman" w:hAnsi="Times New Roman" w:cs="Times New Roman"/>
          <w:sz w:val="24"/>
          <w:szCs w:val="24"/>
        </w:rPr>
        <w:t xml:space="preserve"> одобрение проектных решений участниками процесса проектирования и будущими пользователями, включая местных жителей и других заинтересованных лиц;</w:t>
      </w:r>
    </w:p>
    <w:p w:rsidR="00697312" w:rsidRPr="00E56734" w:rsidRDefault="00697312" w:rsidP="00BB64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56734">
        <w:rPr>
          <w:rFonts w:ascii="Times New Roman" w:hAnsi="Times New Roman" w:cs="Times New Roman"/>
          <w:sz w:val="24"/>
          <w:szCs w:val="24"/>
        </w:rPr>
        <w:t>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697312" w:rsidRPr="004E0F8E" w:rsidRDefault="00697312" w:rsidP="00BB64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56734">
        <w:rPr>
          <w:rFonts w:ascii="Times New Roman" w:hAnsi="Times New Roman" w:cs="Times New Roman"/>
          <w:sz w:val="24"/>
          <w:szCs w:val="24"/>
        </w:rPr>
        <w:t xml:space="preserve">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региональных центров общественного контроля,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697312" w:rsidRPr="004E0F8E" w:rsidRDefault="00697312" w:rsidP="00BB64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Pr="004E0F8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0F8E">
        <w:rPr>
          <w:rFonts w:ascii="Times New Roman" w:hAnsi="Times New Roman" w:cs="Times New Roman"/>
          <w:sz w:val="24"/>
          <w:szCs w:val="24"/>
        </w:rPr>
        <w:t xml:space="preserve">Для осуществления участия граждан и иных заинтересованных лиц в процессе принятия решений и реализации проектов комплексного благоустройства </w:t>
      </w:r>
      <w:r>
        <w:rPr>
          <w:rFonts w:ascii="Times New Roman" w:hAnsi="Times New Roman" w:cs="Times New Roman"/>
          <w:sz w:val="24"/>
          <w:szCs w:val="24"/>
        </w:rPr>
        <w:t>могут быть использованы следующие</w:t>
      </w:r>
      <w:r w:rsidRPr="004E0F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механизмы общественного участия:</w:t>
      </w:r>
    </w:p>
    <w:p w:rsidR="00697312" w:rsidRDefault="00697312" w:rsidP="00BB64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 Проведение о</w:t>
      </w:r>
      <w:r w:rsidRPr="004E0F8E">
        <w:rPr>
          <w:rFonts w:ascii="Times New Roman" w:hAnsi="Times New Roman" w:cs="Times New Roman"/>
          <w:sz w:val="24"/>
          <w:szCs w:val="24"/>
        </w:rPr>
        <w:t>бсуждени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E0F8E">
        <w:rPr>
          <w:rFonts w:ascii="Times New Roman" w:hAnsi="Times New Roman" w:cs="Times New Roman"/>
          <w:sz w:val="24"/>
          <w:szCs w:val="24"/>
        </w:rPr>
        <w:t xml:space="preserve"> проектов в интерактивном формате с использованием широкого набора инструментов для вовлечения и обеспечения участия и современных групповых методов работы, а также всеми способами, предусмотренными Федеральным </w:t>
      </w:r>
      <w:hyperlink r:id="rId8" w:history="1">
        <w:r w:rsidRPr="00BB64D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законом</w:t>
        </w:r>
      </w:hyperlink>
      <w:r w:rsidRPr="00BB64DD">
        <w:rPr>
          <w:rFonts w:ascii="Times New Roman" w:hAnsi="Times New Roman" w:cs="Times New Roman"/>
          <w:sz w:val="24"/>
          <w:szCs w:val="24"/>
        </w:rPr>
        <w:t xml:space="preserve"> от 21.07.2014 № 212-ФЗ «Об основах общественного контроля в Российской</w:t>
      </w:r>
      <w:r w:rsidRPr="004E0F8E">
        <w:rPr>
          <w:rFonts w:ascii="Times New Roman" w:hAnsi="Times New Roman" w:cs="Times New Roman"/>
          <w:sz w:val="24"/>
          <w:szCs w:val="24"/>
        </w:rPr>
        <w:t xml:space="preserve"> Федерации».</w:t>
      </w:r>
    </w:p>
    <w:p w:rsidR="00697312" w:rsidRPr="004E0F8E" w:rsidRDefault="00697312" w:rsidP="00445F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4E0F8E">
        <w:rPr>
          <w:rFonts w:ascii="Times New Roman" w:hAnsi="Times New Roman" w:cs="Times New Roman"/>
          <w:sz w:val="24"/>
          <w:szCs w:val="24"/>
        </w:rPr>
        <w:t>ля обеспечения квалифицированного участия заблаговременно до проведения самого общественного обсуждения разме</w:t>
      </w:r>
      <w:r>
        <w:rPr>
          <w:rFonts w:ascii="Times New Roman" w:hAnsi="Times New Roman" w:cs="Times New Roman"/>
          <w:sz w:val="24"/>
          <w:szCs w:val="24"/>
        </w:rPr>
        <w:t>стить</w:t>
      </w:r>
      <w:r w:rsidRPr="004E0F8E">
        <w:rPr>
          <w:rFonts w:ascii="Times New Roman" w:hAnsi="Times New Roman" w:cs="Times New Roman"/>
          <w:sz w:val="24"/>
          <w:szCs w:val="24"/>
        </w:rPr>
        <w:t xml:space="preserve"> на официальн</w:t>
      </w:r>
      <w:r>
        <w:rPr>
          <w:rFonts w:ascii="Times New Roman" w:hAnsi="Times New Roman" w:cs="Times New Roman"/>
          <w:sz w:val="24"/>
          <w:szCs w:val="24"/>
        </w:rPr>
        <w:t>ом сайте а</w:t>
      </w:r>
      <w:r w:rsidRPr="004E0F8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4E0F8E">
        <w:rPr>
          <w:rFonts w:ascii="Times New Roman" w:hAnsi="Times New Roman" w:cs="Times New Roman"/>
          <w:sz w:val="24"/>
          <w:szCs w:val="24"/>
        </w:rPr>
        <w:lastRenderedPageBreak/>
        <w:t xml:space="preserve">достоверную и актуальную информацию о проекте, результатах </w:t>
      </w:r>
      <w:proofErr w:type="spellStart"/>
      <w:r w:rsidRPr="004E0F8E">
        <w:rPr>
          <w:rFonts w:ascii="Times New Roman" w:hAnsi="Times New Roman" w:cs="Times New Roman"/>
          <w:sz w:val="24"/>
          <w:szCs w:val="24"/>
        </w:rPr>
        <w:t>предпроектного</w:t>
      </w:r>
      <w:proofErr w:type="spellEnd"/>
      <w:r w:rsidRPr="004E0F8E">
        <w:rPr>
          <w:rFonts w:ascii="Times New Roman" w:hAnsi="Times New Roman" w:cs="Times New Roman"/>
          <w:sz w:val="24"/>
          <w:szCs w:val="24"/>
        </w:rPr>
        <w:t xml:space="preserve"> исследования, а также сам проект.</w:t>
      </w:r>
    </w:p>
    <w:p w:rsidR="00697312" w:rsidRDefault="00697312" w:rsidP="00445F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0F8E">
        <w:rPr>
          <w:rFonts w:ascii="Times New Roman" w:hAnsi="Times New Roman" w:cs="Times New Roman"/>
          <w:sz w:val="24"/>
          <w:szCs w:val="24"/>
        </w:rPr>
        <w:t xml:space="preserve">Для общественного участия </w:t>
      </w:r>
      <w:r>
        <w:rPr>
          <w:rFonts w:ascii="Times New Roman" w:hAnsi="Times New Roman" w:cs="Times New Roman"/>
          <w:sz w:val="24"/>
          <w:szCs w:val="24"/>
        </w:rPr>
        <w:t>могут быть использованы</w:t>
      </w:r>
      <w:r w:rsidRPr="004E0F8E">
        <w:rPr>
          <w:rFonts w:ascii="Times New Roman" w:hAnsi="Times New Roman" w:cs="Times New Roman"/>
          <w:sz w:val="24"/>
          <w:szCs w:val="24"/>
        </w:rPr>
        <w:t xml:space="preserve"> следующие инструменты: анкетирование, опросы, работа с отдельными группами пользователей, организация проектных семинаров, организация проектных мастерских (</w:t>
      </w:r>
      <w:proofErr w:type="spellStart"/>
      <w:r w:rsidRPr="004E0F8E">
        <w:rPr>
          <w:rFonts w:ascii="Times New Roman" w:hAnsi="Times New Roman" w:cs="Times New Roman"/>
          <w:sz w:val="24"/>
          <w:szCs w:val="24"/>
        </w:rPr>
        <w:t>воркшопов</w:t>
      </w:r>
      <w:proofErr w:type="spellEnd"/>
      <w:r w:rsidRPr="004E0F8E">
        <w:rPr>
          <w:rFonts w:ascii="Times New Roman" w:hAnsi="Times New Roman" w:cs="Times New Roman"/>
          <w:sz w:val="24"/>
          <w:szCs w:val="24"/>
        </w:rPr>
        <w:t>), проведение общественных обсуждений, проведение дизайн-игр с участием взрослых и детей,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 и другие.</w:t>
      </w:r>
      <w:proofErr w:type="gramEnd"/>
      <w:r w:rsidRPr="004E0F8E">
        <w:rPr>
          <w:rFonts w:ascii="Times New Roman" w:hAnsi="Times New Roman" w:cs="Times New Roman"/>
          <w:sz w:val="24"/>
          <w:szCs w:val="24"/>
        </w:rPr>
        <w:t xml:space="preserve"> По итогам встреч, проектных семинаров, </w:t>
      </w:r>
      <w:proofErr w:type="spellStart"/>
      <w:r w:rsidRPr="004E0F8E">
        <w:rPr>
          <w:rFonts w:ascii="Times New Roman" w:hAnsi="Times New Roman" w:cs="Times New Roman"/>
          <w:sz w:val="24"/>
          <w:szCs w:val="24"/>
        </w:rPr>
        <w:t>воркшопов</w:t>
      </w:r>
      <w:proofErr w:type="spellEnd"/>
      <w:r w:rsidRPr="004E0F8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E0F8E">
        <w:rPr>
          <w:rFonts w:ascii="Times New Roman" w:hAnsi="Times New Roman" w:cs="Times New Roman"/>
          <w:sz w:val="24"/>
          <w:szCs w:val="24"/>
        </w:rPr>
        <w:t>дизайн-игр</w:t>
      </w:r>
      <w:proofErr w:type="gramEnd"/>
      <w:r w:rsidRPr="004E0F8E">
        <w:rPr>
          <w:rFonts w:ascii="Times New Roman" w:hAnsi="Times New Roman" w:cs="Times New Roman"/>
          <w:sz w:val="24"/>
          <w:szCs w:val="24"/>
        </w:rPr>
        <w:t xml:space="preserve"> и любых других форматов общественных обсуждений формируется отчет, а также видеозапись самого мероприятия, и выкл</w:t>
      </w:r>
      <w:r>
        <w:rPr>
          <w:rFonts w:ascii="Times New Roman" w:hAnsi="Times New Roman" w:cs="Times New Roman"/>
          <w:sz w:val="24"/>
          <w:szCs w:val="24"/>
        </w:rPr>
        <w:t>адывается на официальном сайте а</w:t>
      </w:r>
      <w:r w:rsidRPr="004E0F8E">
        <w:rPr>
          <w:rFonts w:ascii="Times New Roman" w:hAnsi="Times New Roman" w:cs="Times New Roman"/>
          <w:sz w:val="24"/>
          <w:szCs w:val="24"/>
        </w:rPr>
        <w:t>дминистрации для того, чтобы граждане могли отслеживать процесс развития проекта, а также комментировать и включаться в этот процесс на любом этапе.</w:t>
      </w:r>
    </w:p>
    <w:p w:rsidR="00697312" w:rsidRDefault="00697312" w:rsidP="00445F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Механизмы общественного участия выбираются исходя из </w:t>
      </w:r>
      <w:r w:rsidRPr="003D0779">
        <w:rPr>
          <w:rFonts w:ascii="Times New Roman" w:hAnsi="Times New Roman" w:cs="Times New Roman"/>
          <w:sz w:val="24"/>
          <w:szCs w:val="24"/>
        </w:rPr>
        <w:t>конкретной ситуации</w:t>
      </w:r>
      <w:r>
        <w:rPr>
          <w:rFonts w:ascii="Times New Roman" w:hAnsi="Times New Roman" w:cs="Times New Roman"/>
          <w:sz w:val="24"/>
          <w:szCs w:val="24"/>
        </w:rPr>
        <w:t xml:space="preserve"> и обеспечения простоты</w:t>
      </w:r>
      <w:r w:rsidRPr="003D0779">
        <w:rPr>
          <w:rFonts w:ascii="Times New Roman" w:hAnsi="Times New Roman" w:cs="Times New Roman"/>
          <w:sz w:val="24"/>
          <w:szCs w:val="24"/>
        </w:rPr>
        <w:t xml:space="preserve"> и понятн</w:t>
      </w:r>
      <w:r>
        <w:rPr>
          <w:rFonts w:ascii="Times New Roman" w:hAnsi="Times New Roman" w:cs="Times New Roman"/>
          <w:sz w:val="24"/>
          <w:szCs w:val="24"/>
        </w:rPr>
        <w:t xml:space="preserve">ости </w:t>
      </w:r>
      <w:r w:rsidRPr="003D0779">
        <w:rPr>
          <w:rFonts w:ascii="Times New Roman" w:hAnsi="Times New Roman" w:cs="Times New Roman"/>
          <w:sz w:val="24"/>
          <w:szCs w:val="24"/>
        </w:rPr>
        <w:t>для всех заинтересованных в проекте сторон.</w:t>
      </w:r>
    </w:p>
    <w:p w:rsidR="00697312" w:rsidRPr="004E0F8E" w:rsidRDefault="00697312" w:rsidP="00445F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 Общественный контроль.</w:t>
      </w:r>
    </w:p>
    <w:p w:rsidR="00697312" w:rsidRDefault="00697312" w:rsidP="00445F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0F8E">
        <w:rPr>
          <w:rFonts w:ascii="Times New Roman" w:hAnsi="Times New Roman" w:cs="Times New Roman"/>
          <w:sz w:val="24"/>
          <w:szCs w:val="24"/>
        </w:rPr>
        <w:t xml:space="preserve">Общественный контроль в области благоустройства </w:t>
      </w:r>
      <w:r>
        <w:rPr>
          <w:rFonts w:ascii="Times New Roman" w:hAnsi="Times New Roman" w:cs="Times New Roman"/>
          <w:sz w:val="24"/>
          <w:szCs w:val="24"/>
        </w:rPr>
        <w:t>вправе осуществлять</w:t>
      </w:r>
      <w:r w:rsidRPr="004E0F8E">
        <w:rPr>
          <w:rFonts w:ascii="Times New Roman" w:hAnsi="Times New Roman" w:cs="Times New Roman"/>
          <w:sz w:val="24"/>
          <w:szCs w:val="24"/>
        </w:rPr>
        <w:t xml:space="preserve"> любы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E0F8E">
        <w:rPr>
          <w:rFonts w:ascii="Times New Roman" w:hAnsi="Times New Roman" w:cs="Times New Roman"/>
          <w:sz w:val="24"/>
          <w:szCs w:val="24"/>
        </w:rPr>
        <w:t xml:space="preserve"> заинтересованны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E0F8E">
        <w:rPr>
          <w:rFonts w:ascii="Times New Roman" w:hAnsi="Times New Roman" w:cs="Times New Roman"/>
          <w:sz w:val="24"/>
          <w:szCs w:val="24"/>
        </w:rPr>
        <w:t xml:space="preserve"> физически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E0F8E">
        <w:rPr>
          <w:rFonts w:ascii="Times New Roman" w:hAnsi="Times New Roman" w:cs="Times New Roman"/>
          <w:sz w:val="24"/>
          <w:szCs w:val="24"/>
        </w:rPr>
        <w:t xml:space="preserve"> и юридически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E0F8E">
        <w:rPr>
          <w:rFonts w:ascii="Times New Roman" w:hAnsi="Times New Roman" w:cs="Times New Roman"/>
          <w:sz w:val="24"/>
          <w:szCs w:val="24"/>
        </w:rPr>
        <w:t xml:space="preserve"> лица, в том числе с использованием технических средств для фот</w:t>
      </w:r>
      <w:proofErr w:type="gramStart"/>
      <w:r w:rsidRPr="004E0F8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E0F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F8E">
        <w:rPr>
          <w:rFonts w:ascii="Times New Roman" w:hAnsi="Times New Roman" w:cs="Times New Roman"/>
          <w:sz w:val="24"/>
          <w:szCs w:val="24"/>
        </w:rPr>
        <w:t>видеофиксации</w:t>
      </w:r>
      <w:proofErr w:type="spellEnd"/>
      <w:r w:rsidRPr="004E0F8E">
        <w:rPr>
          <w:rFonts w:ascii="Times New Roman" w:hAnsi="Times New Roman" w:cs="Times New Roman"/>
          <w:sz w:val="24"/>
          <w:szCs w:val="24"/>
        </w:rPr>
        <w:t>, а также интерактивных порталов</w:t>
      </w:r>
      <w:r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697312" w:rsidRDefault="00697312" w:rsidP="00445F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0F8E">
        <w:rPr>
          <w:rFonts w:ascii="Times New Roman" w:hAnsi="Times New Roman" w:cs="Times New Roman"/>
          <w:sz w:val="24"/>
          <w:szCs w:val="24"/>
        </w:rPr>
        <w:t xml:space="preserve">Информация о выявленных и зафиксированных в рамках общественного контроля нарушениях в области благоустройства направляется для принятия мер в </w:t>
      </w:r>
      <w:r>
        <w:rPr>
          <w:rFonts w:ascii="Times New Roman" w:hAnsi="Times New Roman" w:cs="Times New Roman"/>
          <w:sz w:val="24"/>
          <w:szCs w:val="24"/>
        </w:rPr>
        <w:t>адрес а</w:t>
      </w:r>
      <w:r w:rsidRPr="004E0F8E">
        <w:rPr>
          <w:rFonts w:ascii="Times New Roman" w:hAnsi="Times New Roman" w:cs="Times New Roman"/>
          <w:sz w:val="24"/>
          <w:szCs w:val="24"/>
        </w:rPr>
        <w:t>дминистраци</w:t>
      </w:r>
      <w:r>
        <w:rPr>
          <w:rFonts w:ascii="Times New Roman" w:hAnsi="Times New Roman" w:cs="Times New Roman"/>
          <w:sz w:val="24"/>
          <w:szCs w:val="24"/>
        </w:rPr>
        <w:t>и города Малоярославец</w:t>
      </w:r>
      <w:r w:rsidRPr="004E0F8E">
        <w:rPr>
          <w:rFonts w:ascii="Times New Roman" w:hAnsi="Times New Roman" w:cs="Times New Roman"/>
          <w:sz w:val="24"/>
          <w:szCs w:val="24"/>
        </w:rPr>
        <w:t>.</w:t>
      </w:r>
    </w:p>
    <w:p w:rsidR="00697312" w:rsidRPr="004E0F8E" w:rsidRDefault="00697312" w:rsidP="00445F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697312" w:rsidRPr="004E0F8E" w:rsidRDefault="00697312" w:rsidP="00445F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</w:t>
      </w:r>
      <w:r w:rsidRPr="004E0F8E">
        <w:rPr>
          <w:rFonts w:ascii="Times New Roman" w:hAnsi="Times New Roman" w:cs="Times New Roman"/>
          <w:sz w:val="24"/>
          <w:szCs w:val="24"/>
        </w:rPr>
        <w:t xml:space="preserve"> Участие лиц, осуществляющих предпринимательскую деятельность, в реализации комплексных проектов по благоустройству и созд</w:t>
      </w:r>
      <w:r>
        <w:rPr>
          <w:rFonts w:ascii="Times New Roman" w:hAnsi="Times New Roman" w:cs="Times New Roman"/>
          <w:sz w:val="24"/>
          <w:szCs w:val="24"/>
        </w:rPr>
        <w:t>анию комфортной городской среды, которое может быть реализовано одним из следующих способов:</w:t>
      </w:r>
    </w:p>
    <w:p w:rsidR="00697312" w:rsidRPr="004E0F8E" w:rsidRDefault="00697312" w:rsidP="00445F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E0F8E">
        <w:rPr>
          <w:rFonts w:ascii="Times New Roman" w:hAnsi="Times New Roman" w:cs="Times New Roman"/>
          <w:sz w:val="24"/>
          <w:szCs w:val="24"/>
        </w:rPr>
        <w:t xml:space="preserve"> создани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E0F8E">
        <w:rPr>
          <w:rFonts w:ascii="Times New Roman" w:hAnsi="Times New Roman" w:cs="Times New Roman"/>
          <w:sz w:val="24"/>
          <w:szCs w:val="24"/>
        </w:rPr>
        <w:t xml:space="preserve"> и предоставлени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E0F8E">
        <w:rPr>
          <w:rFonts w:ascii="Times New Roman" w:hAnsi="Times New Roman" w:cs="Times New Roman"/>
          <w:sz w:val="24"/>
          <w:szCs w:val="24"/>
        </w:rPr>
        <w:t xml:space="preserve"> разного рода услуг и сервисов для посетителей общественных пространств;</w:t>
      </w:r>
    </w:p>
    <w:p w:rsidR="00697312" w:rsidRPr="004E0F8E" w:rsidRDefault="00697312" w:rsidP="00445F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E0F8E">
        <w:rPr>
          <w:rFonts w:ascii="Times New Roman" w:hAnsi="Times New Roman" w:cs="Times New Roman"/>
          <w:sz w:val="24"/>
          <w:szCs w:val="24"/>
        </w:rPr>
        <w:t xml:space="preserve"> приведени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E0F8E">
        <w:rPr>
          <w:rFonts w:ascii="Times New Roman" w:hAnsi="Times New Roman" w:cs="Times New Roman"/>
          <w:sz w:val="24"/>
          <w:szCs w:val="24"/>
        </w:rPr>
        <w:t xml:space="preserve"> в соответствие с требованиями проектных решений фасадов, принадлежащих или арендуемых объектов, в том числе размещенных на них вывесок;</w:t>
      </w:r>
    </w:p>
    <w:p w:rsidR="00697312" w:rsidRPr="004E0F8E" w:rsidRDefault="00697312" w:rsidP="00445F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0F8E">
        <w:rPr>
          <w:rFonts w:ascii="Times New Roman" w:hAnsi="Times New Roman" w:cs="Times New Roman"/>
          <w:sz w:val="24"/>
          <w:szCs w:val="24"/>
        </w:rPr>
        <w:t>строительств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E0F8E">
        <w:rPr>
          <w:rFonts w:ascii="Times New Roman" w:hAnsi="Times New Roman" w:cs="Times New Roman"/>
          <w:sz w:val="24"/>
          <w:szCs w:val="24"/>
        </w:rPr>
        <w:t>, реконструкци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E0F8E">
        <w:rPr>
          <w:rFonts w:ascii="Times New Roman" w:hAnsi="Times New Roman" w:cs="Times New Roman"/>
          <w:sz w:val="24"/>
          <w:szCs w:val="24"/>
        </w:rPr>
        <w:t>, реставраци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E0F8E">
        <w:rPr>
          <w:rFonts w:ascii="Times New Roman" w:hAnsi="Times New Roman" w:cs="Times New Roman"/>
          <w:sz w:val="24"/>
          <w:szCs w:val="24"/>
        </w:rPr>
        <w:t xml:space="preserve"> объектов недвижимости;</w:t>
      </w:r>
    </w:p>
    <w:p w:rsidR="00697312" w:rsidRPr="004E0F8E" w:rsidRDefault="00697312" w:rsidP="00445F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</w:t>
      </w:r>
      <w:r w:rsidRPr="004E0F8E">
        <w:rPr>
          <w:rFonts w:ascii="Times New Roman" w:hAnsi="Times New Roman" w:cs="Times New Roman"/>
          <w:sz w:val="24"/>
          <w:szCs w:val="24"/>
        </w:rPr>
        <w:t>роизводств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E0F8E">
        <w:rPr>
          <w:rFonts w:ascii="Times New Roman" w:hAnsi="Times New Roman" w:cs="Times New Roman"/>
          <w:sz w:val="24"/>
          <w:szCs w:val="24"/>
        </w:rPr>
        <w:t xml:space="preserve"> или размещени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E0F8E">
        <w:rPr>
          <w:rFonts w:ascii="Times New Roman" w:hAnsi="Times New Roman" w:cs="Times New Roman"/>
          <w:sz w:val="24"/>
          <w:szCs w:val="24"/>
        </w:rPr>
        <w:t xml:space="preserve"> элементов благоустройства;</w:t>
      </w:r>
    </w:p>
    <w:p w:rsidR="00697312" w:rsidRPr="004E0F8E" w:rsidRDefault="00697312" w:rsidP="00445F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0F8E">
        <w:rPr>
          <w:rFonts w:ascii="Times New Roman" w:hAnsi="Times New Roman" w:cs="Times New Roman"/>
          <w:sz w:val="24"/>
          <w:szCs w:val="24"/>
        </w:rPr>
        <w:t>комплексно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E0F8E">
        <w:rPr>
          <w:rFonts w:ascii="Times New Roman" w:hAnsi="Times New Roman" w:cs="Times New Roman"/>
          <w:sz w:val="24"/>
          <w:szCs w:val="24"/>
        </w:rPr>
        <w:t xml:space="preserve"> благоустройств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E0F8E">
        <w:rPr>
          <w:rFonts w:ascii="Times New Roman" w:hAnsi="Times New Roman" w:cs="Times New Roman"/>
          <w:sz w:val="24"/>
          <w:szCs w:val="24"/>
        </w:rPr>
        <w:t xml:space="preserve"> отдельных территорий, прилегающих к территориям, благоустраиваемым за счет средств муниципального образования;</w:t>
      </w:r>
    </w:p>
    <w:p w:rsidR="00697312" w:rsidRPr="004E0F8E" w:rsidRDefault="00697312" w:rsidP="00445F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0F8E">
        <w:rPr>
          <w:rFonts w:ascii="Times New Roman" w:hAnsi="Times New Roman" w:cs="Times New Roman"/>
          <w:sz w:val="24"/>
          <w:szCs w:val="24"/>
        </w:rPr>
        <w:t>организаци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E0F8E">
        <w:rPr>
          <w:rFonts w:ascii="Times New Roman" w:hAnsi="Times New Roman" w:cs="Times New Roman"/>
          <w:sz w:val="24"/>
          <w:szCs w:val="24"/>
        </w:rPr>
        <w:t xml:space="preserve"> мероприятий, обеспечивающих приток посетителей на создаваемые общественные пространства;</w:t>
      </w:r>
    </w:p>
    <w:p w:rsidR="00697312" w:rsidRPr="000C21D3" w:rsidRDefault="00697312" w:rsidP="00445F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1D3">
        <w:rPr>
          <w:rFonts w:ascii="Times New Roman" w:hAnsi="Times New Roman" w:cs="Times New Roman"/>
          <w:sz w:val="24"/>
          <w:szCs w:val="24"/>
        </w:rPr>
        <w:t xml:space="preserve">- организация уборки благоустроенных территорий; </w:t>
      </w:r>
    </w:p>
    <w:p w:rsidR="00697312" w:rsidRPr="000C21D3" w:rsidRDefault="00697312" w:rsidP="00445F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1D3">
        <w:rPr>
          <w:rFonts w:ascii="Times New Roman" w:hAnsi="Times New Roman" w:cs="Times New Roman"/>
          <w:sz w:val="24"/>
          <w:szCs w:val="24"/>
        </w:rPr>
        <w:t>- предоставление сре</w:t>
      </w:r>
      <w:proofErr w:type="gramStart"/>
      <w:r w:rsidRPr="000C21D3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0C21D3">
        <w:rPr>
          <w:rFonts w:ascii="Times New Roman" w:hAnsi="Times New Roman" w:cs="Times New Roman"/>
          <w:sz w:val="24"/>
          <w:szCs w:val="24"/>
        </w:rPr>
        <w:t>я подготовки проектов или проведения творческих конкурсов на разработку архитектурных концепций общественных пространств;</w:t>
      </w:r>
    </w:p>
    <w:p w:rsidR="00697312" w:rsidRPr="004E0F8E" w:rsidRDefault="00697312" w:rsidP="00445F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0F8E">
        <w:rPr>
          <w:rFonts w:ascii="Times New Roman" w:hAnsi="Times New Roman" w:cs="Times New Roman"/>
          <w:sz w:val="24"/>
          <w:szCs w:val="24"/>
        </w:rPr>
        <w:t xml:space="preserve"> ины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E0F8E">
        <w:rPr>
          <w:rFonts w:ascii="Times New Roman" w:hAnsi="Times New Roman" w:cs="Times New Roman"/>
          <w:sz w:val="24"/>
          <w:szCs w:val="24"/>
        </w:rPr>
        <w:t xml:space="preserve"> форм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E0F8E">
        <w:rPr>
          <w:rFonts w:ascii="Times New Roman" w:hAnsi="Times New Roman" w:cs="Times New Roman"/>
          <w:sz w:val="24"/>
          <w:szCs w:val="24"/>
        </w:rPr>
        <w:t>.</w:t>
      </w:r>
    </w:p>
    <w:p w:rsidR="00697312" w:rsidRDefault="00697312" w:rsidP="00445F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0F8E">
        <w:rPr>
          <w:rFonts w:ascii="Times New Roman" w:hAnsi="Times New Roman" w:cs="Times New Roman"/>
          <w:sz w:val="24"/>
          <w:szCs w:val="24"/>
        </w:rPr>
        <w:t>В реализации комплексных проектов благоустройства могут принимать участие лица, осуществляющие предпринимательскую деятельность в различных сферах, в том числе в сфере строительства, предоставления услуг общественного питания, оказания туристических услуг, оказания услуг в сфере образования и культуры»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7312" w:rsidRDefault="00697312" w:rsidP="00445F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7312" w:rsidRDefault="00697312" w:rsidP="00445F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E1A">
        <w:rPr>
          <w:rFonts w:ascii="Times New Roman" w:hAnsi="Times New Roman" w:cs="Times New Roman"/>
          <w:b/>
          <w:bCs/>
          <w:sz w:val="24"/>
          <w:szCs w:val="24"/>
        </w:rPr>
        <w:t xml:space="preserve">2. Внести в раздел 2. Основные понятия. </w:t>
      </w:r>
      <w:r>
        <w:rPr>
          <w:rFonts w:ascii="Times New Roman" w:hAnsi="Times New Roman" w:cs="Times New Roman"/>
          <w:sz w:val="24"/>
          <w:szCs w:val="24"/>
        </w:rPr>
        <w:t>Понятия:  парковка (парковочное место) и предписание органов местного самоуправления и изложить содержание в следующей редакции:</w:t>
      </w:r>
    </w:p>
    <w:p w:rsidR="00697312" w:rsidRPr="000C21D3" w:rsidRDefault="00697312" w:rsidP="00445F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1D3">
        <w:rPr>
          <w:rFonts w:ascii="Times New Roman" w:hAnsi="Times New Roman" w:cs="Times New Roman"/>
          <w:sz w:val="24"/>
          <w:szCs w:val="24"/>
        </w:rPr>
        <w:lastRenderedPageBreak/>
        <w:t xml:space="preserve">«Парковка (парковочное место) – специально обозначенное и при необходимости обустроенное и оборудованное место, </w:t>
      </w:r>
      <w:proofErr w:type="gramStart"/>
      <w:r w:rsidRPr="000C21D3">
        <w:rPr>
          <w:rFonts w:ascii="Times New Roman" w:hAnsi="Times New Roman" w:cs="Times New Roman"/>
          <w:sz w:val="24"/>
          <w:szCs w:val="24"/>
        </w:rPr>
        <w:t>являющееся</w:t>
      </w:r>
      <w:proofErr w:type="gramEnd"/>
      <w:r w:rsidRPr="000C21D3">
        <w:rPr>
          <w:rFonts w:ascii="Times New Roman" w:hAnsi="Times New Roman" w:cs="Times New Roman"/>
          <w:sz w:val="24"/>
          <w:szCs w:val="24"/>
        </w:rPr>
        <w:t xml:space="preserve"> в том числе частью автомобильной дороги и (или) примыкающее к проезжей части и (или) тротуару, обочине, эстакаде или мосту либо являющееся частью </w:t>
      </w:r>
      <w:proofErr w:type="spellStart"/>
      <w:r w:rsidRPr="000C21D3">
        <w:rPr>
          <w:rFonts w:ascii="Times New Roman" w:hAnsi="Times New Roman" w:cs="Times New Roman"/>
          <w:sz w:val="24"/>
          <w:szCs w:val="24"/>
        </w:rPr>
        <w:t>подэстакадных</w:t>
      </w:r>
      <w:proofErr w:type="spellEnd"/>
      <w:r w:rsidRPr="000C21D3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0C21D3">
        <w:rPr>
          <w:rFonts w:ascii="Times New Roman" w:hAnsi="Times New Roman" w:cs="Times New Roman"/>
          <w:sz w:val="24"/>
          <w:szCs w:val="24"/>
        </w:rPr>
        <w:t>подмостовых</w:t>
      </w:r>
      <w:proofErr w:type="spellEnd"/>
      <w:r w:rsidRPr="000C21D3">
        <w:rPr>
          <w:rFonts w:ascii="Times New Roman" w:hAnsi="Times New Roman" w:cs="Times New Roman"/>
          <w:sz w:val="24"/>
          <w:szCs w:val="24"/>
        </w:rPr>
        <w:t xml:space="preserve">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</w:t>
      </w:r>
    </w:p>
    <w:p w:rsidR="00697312" w:rsidRDefault="00697312" w:rsidP="00445F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7312" w:rsidRPr="00345F89" w:rsidRDefault="00697312" w:rsidP="00445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E1A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801DDF">
        <w:rPr>
          <w:rFonts w:ascii="Times New Roman" w:hAnsi="Times New Roman" w:cs="Times New Roman"/>
          <w:sz w:val="24"/>
          <w:szCs w:val="24"/>
        </w:rPr>
        <w:t>Внести</w:t>
      </w:r>
      <w:r>
        <w:rPr>
          <w:rFonts w:ascii="Times New Roman" w:hAnsi="Times New Roman" w:cs="Times New Roman"/>
          <w:sz w:val="24"/>
          <w:szCs w:val="24"/>
        </w:rPr>
        <w:t xml:space="preserve"> изменения</w:t>
      </w:r>
      <w:r w:rsidRPr="00801D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Правила благоустройства и озеленения территорий МО ГП «Город Малоярославец», а именно</w:t>
      </w:r>
      <w:r w:rsidRPr="00DE53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45F89">
        <w:rPr>
          <w:rFonts w:ascii="Times New Roman" w:hAnsi="Times New Roman" w:cs="Times New Roman"/>
          <w:sz w:val="24"/>
          <w:szCs w:val="24"/>
          <w:lang w:eastAsia="ru-RU"/>
        </w:rPr>
        <w:t xml:space="preserve">наименование и содержание раздела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2.1. </w:t>
      </w:r>
      <w:r w:rsidRPr="00345F89">
        <w:rPr>
          <w:rFonts w:ascii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697312" w:rsidRDefault="00697312" w:rsidP="00445F3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97312" w:rsidRPr="00D26975" w:rsidRDefault="00697312" w:rsidP="00445F3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6975">
        <w:rPr>
          <w:rFonts w:ascii="Times New Roman" w:hAnsi="Times New Roman" w:cs="Times New Roman"/>
          <w:sz w:val="24"/>
          <w:szCs w:val="24"/>
        </w:rPr>
        <w:t>«2.1.</w:t>
      </w:r>
      <w:r w:rsidRPr="00D26975">
        <w:t xml:space="preserve"> </w:t>
      </w:r>
      <w:r w:rsidRPr="00D26975">
        <w:rPr>
          <w:rFonts w:ascii="Times New Roman" w:hAnsi="Times New Roman" w:cs="Times New Roman"/>
          <w:sz w:val="24"/>
          <w:szCs w:val="24"/>
        </w:rPr>
        <w:t>Объекты благоустройства</w:t>
      </w:r>
    </w:p>
    <w:p w:rsidR="00697312" w:rsidRPr="00021490" w:rsidRDefault="00697312" w:rsidP="00445F3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1490">
        <w:rPr>
          <w:rFonts w:ascii="Times New Roman" w:hAnsi="Times New Roman" w:cs="Times New Roman"/>
          <w:sz w:val="24"/>
          <w:szCs w:val="24"/>
        </w:rPr>
        <w:t>Объектами благоустройства являются:</w:t>
      </w:r>
    </w:p>
    <w:p w:rsidR="00697312" w:rsidRPr="00021490" w:rsidRDefault="00697312" w:rsidP="00445F3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1490">
        <w:rPr>
          <w:rFonts w:ascii="Times New Roman" w:hAnsi="Times New Roman" w:cs="Times New Roman"/>
          <w:sz w:val="24"/>
          <w:szCs w:val="24"/>
        </w:rPr>
        <w:t>- искусственные и естественные покрытия поверхности земельных участков, иные части поверхности земельных участков в общественно-деловых, жилых и рекреационных зонах, не занятые зданиями и сооружениями, в том числе площади, улицы, проезды, дороги, скверы, бульвары, сады, парки, городские леса, лесопарки, пляжи, детские, спортивные и спортивно-игровые площадки, хозяйственные площадки и площадки для выгула домашних животных;</w:t>
      </w:r>
      <w:proofErr w:type="gramEnd"/>
    </w:p>
    <w:p w:rsidR="00697312" w:rsidRPr="00021490" w:rsidRDefault="00697312" w:rsidP="00445F3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1490">
        <w:rPr>
          <w:rFonts w:ascii="Times New Roman" w:hAnsi="Times New Roman" w:cs="Times New Roman"/>
          <w:sz w:val="24"/>
          <w:szCs w:val="24"/>
        </w:rPr>
        <w:t>- рассматриваемые в качестве объектов благоустройства территории особо охраняемых природных объектов и земель историко-культурного значения, а также кладбища;</w:t>
      </w:r>
    </w:p>
    <w:p w:rsidR="00697312" w:rsidRPr="00021490" w:rsidRDefault="00697312" w:rsidP="00445F3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1490">
        <w:rPr>
          <w:rFonts w:ascii="Times New Roman" w:hAnsi="Times New Roman" w:cs="Times New Roman"/>
          <w:sz w:val="24"/>
          <w:szCs w:val="24"/>
        </w:rPr>
        <w:t>- зеленые насаждения (деревья и кустарники), газоны;</w:t>
      </w:r>
    </w:p>
    <w:p w:rsidR="00697312" w:rsidRPr="00021490" w:rsidRDefault="00697312" w:rsidP="00445F3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1490">
        <w:rPr>
          <w:rFonts w:ascii="Times New Roman" w:hAnsi="Times New Roman" w:cs="Times New Roman"/>
          <w:sz w:val="24"/>
          <w:szCs w:val="24"/>
        </w:rPr>
        <w:t>-мосты, путепроводы, транспортные и пешеходные тоннели, пешеходные и велосипедные дорожки, иные дорожные сооружения и их внешние элементы;</w:t>
      </w:r>
    </w:p>
    <w:p w:rsidR="00697312" w:rsidRDefault="00697312" w:rsidP="00445F3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1490">
        <w:rPr>
          <w:rFonts w:ascii="Times New Roman" w:hAnsi="Times New Roman" w:cs="Times New Roman"/>
          <w:sz w:val="24"/>
          <w:szCs w:val="24"/>
        </w:rPr>
        <w:t>- территории и капитальные сооружения станций (вокзалов) всех видов транспорта, сооружения и места для хранения и технического обслуживания автомототранспортных средств, в том числе гаражи, автостоянки, автозаправочные станции, моечные комплексы;</w:t>
      </w:r>
    </w:p>
    <w:p w:rsidR="00697312" w:rsidRPr="00021490" w:rsidRDefault="00697312" w:rsidP="00445F3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парковки  автотранспорта (парковочные места), в том числе и парковки временного нахождения автотранспорта;</w:t>
      </w:r>
    </w:p>
    <w:p w:rsidR="00697312" w:rsidRPr="00021490" w:rsidRDefault="00697312" w:rsidP="00445F3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1490">
        <w:rPr>
          <w:rFonts w:ascii="Times New Roman" w:hAnsi="Times New Roman" w:cs="Times New Roman"/>
          <w:sz w:val="24"/>
          <w:szCs w:val="24"/>
        </w:rPr>
        <w:t>- технические средства организации дорожного движения;</w:t>
      </w:r>
    </w:p>
    <w:p w:rsidR="00697312" w:rsidRPr="00021490" w:rsidRDefault="00697312" w:rsidP="00445F3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1490">
        <w:rPr>
          <w:rFonts w:ascii="Times New Roman" w:hAnsi="Times New Roman" w:cs="Times New Roman"/>
          <w:sz w:val="24"/>
          <w:szCs w:val="24"/>
        </w:rPr>
        <w:t>- устройства наружного освещения и подсветки;</w:t>
      </w:r>
    </w:p>
    <w:p w:rsidR="00697312" w:rsidRPr="00021490" w:rsidRDefault="00697312" w:rsidP="00445F3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1490">
        <w:rPr>
          <w:rFonts w:ascii="Times New Roman" w:hAnsi="Times New Roman" w:cs="Times New Roman"/>
          <w:sz w:val="24"/>
          <w:szCs w:val="24"/>
        </w:rPr>
        <w:t>- береговые сооружения и их внешние элементы;</w:t>
      </w:r>
    </w:p>
    <w:p w:rsidR="00697312" w:rsidRPr="00021490" w:rsidRDefault="00697312" w:rsidP="00445F3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1490">
        <w:rPr>
          <w:rFonts w:ascii="Times New Roman" w:hAnsi="Times New Roman" w:cs="Times New Roman"/>
          <w:sz w:val="24"/>
          <w:szCs w:val="24"/>
        </w:rPr>
        <w:t>- фасады зданий и сооружений, элементы их декора, а также иные внешние элементы зданий и сооружений, в том числе порталы арочных проездов, кровли, крыльца, ограждения и защитные решетки, навесы, козырьки, окна, входные двери, балконы, наружные лестницы, эркеры, лоджии, карнизы, столярные изделия, ставни, водосточные трубы, наружные антенные устройства и радиоэлектронные средства, светильники, флагштоки, настенные кондиционеры и другое оборудование, пристроенное к стенам или</w:t>
      </w:r>
      <w:proofErr w:type="gramEnd"/>
      <w:r w:rsidRPr="000214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1490">
        <w:rPr>
          <w:rFonts w:ascii="Times New Roman" w:hAnsi="Times New Roman" w:cs="Times New Roman"/>
          <w:sz w:val="24"/>
          <w:szCs w:val="24"/>
        </w:rPr>
        <w:t>вмонтированное</w:t>
      </w:r>
      <w:proofErr w:type="gramEnd"/>
      <w:r w:rsidRPr="00021490">
        <w:rPr>
          <w:rFonts w:ascii="Times New Roman" w:hAnsi="Times New Roman" w:cs="Times New Roman"/>
          <w:sz w:val="24"/>
          <w:szCs w:val="24"/>
        </w:rPr>
        <w:t xml:space="preserve"> в них, указатели названий улиц, номерные знаки домов;</w:t>
      </w:r>
    </w:p>
    <w:p w:rsidR="00697312" w:rsidRPr="00021490" w:rsidRDefault="00697312" w:rsidP="00445F3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1490">
        <w:rPr>
          <w:rFonts w:ascii="Times New Roman" w:hAnsi="Times New Roman" w:cs="Times New Roman"/>
          <w:sz w:val="24"/>
          <w:szCs w:val="24"/>
        </w:rPr>
        <w:t>- заборы, ограды, ворота;</w:t>
      </w:r>
    </w:p>
    <w:p w:rsidR="00697312" w:rsidRPr="00021490" w:rsidRDefault="00697312" w:rsidP="00445F3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1490">
        <w:rPr>
          <w:rFonts w:ascii="Times New Roman" w:hAnsi="Times New Roman" w:cs="Times New Roman"/>
          <w:sz w:val="24"/>
          <w:szCs w:val="24"/>
        </w:rPr>
        <w:t>- малые архитектурные формы, уличная мебель и иные объекты декоративного и рекреационного назначения, в том числе произведения монументально-декоративного искусства (скульптуры, обелиски, стелы), памятные доски, фонтаны, бассейны, скамьи, беседки, эстрады, цветники;</w:t>
      </w:r>
      <w:proofErr w:type="gramEnd"/>
    </w:p>
    <w:p w:rsidR="00697312" w:rsidRPr="00021490" w:rsidRDefault="00697312" w:rsidP="00445F3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1490">
        <w:rPr>
          <w:rFonts w:ascii="Times New Roman" w:hAnsi="Times New Roman" w:cs="Times New Roman"/>
          <w:sz w:val="24"/>
          <w:szCs w:val="24"/>
        </w:rPr>
        <w:t>- объекты оборудования детских, спортивных и спортивно-игровых площадок;</w:t>
      </w:r>
    </w:p>
    <w:p w:rsidR="00697312" w:rsidRPr="00021490" w:rsidRDefault="00697312" w:rsidP="00445F3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1490">
        <w:rPr>
          <w:rFonts w:ascii="Times New Roman" w:hAnsi="Times New Roman" w:cs="Times New Roman"/>
          <w:sz w:val="24"/>
          <w:szCs w:val="24"/>
        </w:rPr>
        <w:t xml:space="preserve">- предметы праздничного оформления;  </w:t>
      </w:r>
    </w:p>
    <w:p w:rsidR="00697312" w:rsidRPr="00021490" w:rsidRDefault="00697312" w:rsidP="00445F3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1490">
        <w:rPr>
          <w:rFonts w:ascii="Times New Roman" w:hAnsi="Times New Roman" w:cs="Times New Roman"/>
          <w:sz w:val="24"/>
          <w:szCs w:val="24"/>
        </w:rPr>
        <w:t>- оборудование для уличной торговли, в том числе павильоны, киоски, лотки, ларьки, палатки, торговые ряды, прилавки, специально приспособленные для уличной торговли автомототранспортные средства;</w:t>
      </w:r>
    </w:p>
    <w:p w:rsidR="00697312" w:rsidRPr="00021490" w:rsidRDefault="00697312" w:rsidP="00445F3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1490">
        <w:rPr>
          <w:rFonts w:ascii="Times New Roman" w:hAnsi="Times New Roman" w:cs="Times New Roman"/>
          <w:sz w:val="24"/>
          <w:szCs w:val="24"/>
        </w:rPr>
        <w:lastRenderedPageBreak/>
        <w:t>- отдельно расположенные объекты уличного оборудования, в том числе оборудованные посты контрольных служб, павильоны и навесы остановок общественного транспорта, малые пункты связи (включая телефонные будки), объекты для размещения информации и рекламы (включая тумбы, стенды, табло, уличные часовые установки и другие сооружения или устройства), общественные туалеты, урны и другие уличные мусоросборники;</w:t>
      </w:r>
    </w:p>
    <w:p w:rsidR="00697312" w:rsidRPr="00021490" w:rsidRDefault="00697312" w:rsidP="00445F3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1490">
        <w:rPr>
          <w:rFonts w:ascii="Times New Roman" w:hAnsi="Times New Roman" w:cs="Times New Roman"/>
          <w:sz w:val="24"/>
          <w:szCs w:val="24"/>
        </w:rPr>
        <w:t>- места, оборудование и сооружения, предназначенные для санитарного содержания территории, в том числе оборудование и сооружения для сбора и вывоза мусора, отходов производства и потребления;</w:t>
      </w:r>
    </w:p>
    <w:p w:rsidR="00697312" w:rsidRPr="00021490" w:rsidRDefault="00697312" w:rsidP="00445F3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1490">
        <w:rPr>
          <w:rFonts w:ascii="Times New Roman" w:hAnsi="Times New Roman" w:cs="Times New Roman"/>
          <w:sz w:val="24"/>
          <w:szCs w:val="24"/>
        </w:rPr>
        <w:t>- рассматриваемые в качестве объектов благоустройства территории производственных объектов и зон, зон инженерной инфраструктуры (в том числе и надземные сооружения для сетей инженерно-технического обеспечения – ГРП, ГРПШ, ТП</w:t>
      </w:r>
      <w:r>
        <w:rPr>
          <w:rFonts w:ascii="Times New Roman" w:hAnsi="Times New Roman" w:cs="Times New Roman"/>
          <w:sz w:val="24"/>
          <w:szCs w:val="24"/>
        </w:rPr>
        <w:t>, КНС, тепловые камеры</w:t>
      </w:r>
      <w:r w:rsidRPr="00021490">
        <w:rPr>
          <w:rFonts w:ascii="Times New Roman" w:hAnsi="Times New Roman" w:cs="Times New Roman"/>
          <w:sz w:val="24"/>
          <w:szCs w:val="24"/>
        </w:rPr>
        <w:t xml:space="preserve"> и т.п.), зон специального назначения (включая свалки, полигоны для захоронения мусора, отходов производства и потребления, поля ассенизации и компостирования, скотомогильники), а также соответствующие санитарно-защитные зоны;</w:t>
      </w:r>
      <w:proofErr w:type="gramEnd"/>
    </w:p>
    <w:p w:rsidR="00697312" w:rsidRPr="00021490" w:rsidRDefault="00697312" w:rsidP="00445F3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149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21490">
        <w:rPr>
          <w:rFonts w:ascii="Times New Roman" w:hAnsi="Times New Roman" w:cs="Times New Roman"/>
          <w:sz w:val="24"/>
          <w:szCs w:val="24"/>
        </w:rPr>
        <w:t>наружная часть производственных и инженерных сооружений;</w:t>
      </w:r>
    </w:p>
    <w:p w:rsidR="00697312" w:rsidRPr="00021490" w:rsidRDefault="00697312" w:rsidP="00445F3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1490">
        <w:rPr>
          <w:rFonts w:ascii="Times New Roman" w:hAnsi="Times New Roman" w:cs="Times New Roman"/>
          <w:sz w:val="24"/>
          <w:szCs w:val="24"/>
        </w:rPr>
        <w:t>иные объекты, в отношении которых действия владельцев объектов благоустройства регулируются установленными законодательством прав</w:t>
      </w:r>
      <w:r>
        <w:rPr>
          <w:rFonts w:ascii="Times New Roman" w:hAnsi="Times New Roman" w:cs="Times New Roman"/>
          <w:sz w:val="24"/>
          <w:szCs w:val="24"/>
        </w:rPr>
        <w:t>илами и нормами благоустройства».</w:t>
      </w:r>
    </w:p>
    <w:p w:rsidR="00697312" w:rsidRPr="00345F89" w:rsidRDefault="00697312" w:rsidP="00445F3E">
      <w:pPr>
        <w:pStyle w:val="Default"/>
        <w:jc w:val="both"/>
        <w:rPr>
          <w:rFonts w:ascii="Times New Roman" w:hAnsi="Times New Roman" w:cs="Times New Roman"/>
        </w:rPr>
      </w:pPr>
    </w:p>
    <w:p w:rsidR="00697312" w:rsidRDefault="00697312" w:rsidP="00445F3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 раздел 7. Озеленение города:</w:t>
      </w:r>
    </w:p>
    <w:p w:rsidR="00697312" w:rsidRDefault="00697312" w:rsidP="00445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Добавить в п.7.5.6.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Вырубка зеленых насаждений (деревьев и кустарников на территории города разрешается в следующих случаях подпункт </w:t>
      </w:r>
      <w:proofErr w:type="gramEnd"/>
    </w:p>
    <w:p w:rsidR="00697312" w:rsidRPr="00C543AB" w:rsidRDefault="00697312" w:rsidP="00445F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543AB">
        <w:rPr>
          <w:rFonts w:ascii="Times New Roman" w:hAnsi="Times New Roman" w:cs="Times New Roman"/>
          <w:sz w:val="24"/>
          <w:szCs w:val="24"/>
        </w:rPr>
        <w:t xml:space="preserve">д)  - </w:t>
      </w:r>
      <w:proofErr w:type="gramStart"/>
      <w:r w:rsidRPr="00C543AB">
        <w:rPr>
          <w:rFonts w:ascii="Times New Roman" w:hAnsi="Times New Roman" w:cs="Times New Roman"/>
          <w:sz w:val="24"/>
          <w:szCs w:val="24"/>
        </w:rPr>
        <w:t>произр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543AB">
        <w:rPr>
          <w:rFonts w:ascii="Times New Roman" w:hAnsi="Times New Roman" w:cs="Times New Roman"/>
          <w:sz w:val="24"/>
          <w:szCs w:val="24"/>
        </w:rPr>
        <w:t>стающие</w:t>
      </w:r>
      <w:proofErr w:type="gramEnd"/>
      <w:r w:rsidRPr="00C543AB">
        <w:rPr>
          <w:rFonts w:ascii="Times New Roman" w:hAnsi="Times New Roman" w:cs="Times New Roman"/>
          <w:sz w:val="24"/>
          <w:szCs w:val="24"/>
        </w:rPr>
        <w:t xml:space="preserve"> в противоречии с требованиями соответствующего норматива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3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543AB">
        <w:rPr>
          <w:rFonts w:ascii="Times New Roman" w:hAnsi="Times New Roman" w:cs="Times New Roman"/>
          <w:sz w:val="24"/>
          <w:szCs w:val="24"/>
        </w:rPr>
        <w:t>СНиП 2.07.01-89*.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97312" w:rsidRPr="00C543AB" w:rsidRDefault="00697312" w:rsidP="00445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43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312" w:rsidRDefault="00697312" w:rsidP="00445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Добавить в п.7.5.7. предложение «(за исключением подпунктов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,б</w:t>
      </w:r>
      <w:proofErr w:type="gramEnd"/>
      <w:r>
        <w:rPr>
          <w:rFonts w:ascii="Times New Roman" w:hAnsi="Times New Roman" w:cs="Times New Roman"/>
          <w:sz w:val="24"/>
          <w:szCs w:val="24"/>
        </w:rPr>
        <w:t>,д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п.7.5.6. настоящих Правил)» , содержание раздела изложить в следующей редакции:  </w:t>
      </w:r>
    </w:p>
    <w:p w:rsidR="00697312" w:rsidRDefault="00697312" w:rsidP="00445F3E">
      <w:pPr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>7.5.7. Вырубка зеленых насаждений (за исключением вырубок, указанных в</w:t>
      </w:r>
      <w:r>
        <w:rPr>
          <w:color w:val="000000"/>
        </w:rPr>
        <w:br/>
      </w:r>
      <w:r>
        <w:rPr>
          <w:rStyle w:val="fontstyle01"/>
        </w:rPr>
        <w:t xml:space="preserve">подпункте </w:t>
      </w:r>
      <w:r w:rsidRPr="00430646">
        <w:rPr>
          <w:rStyle w:val="fontstyle01"/>
          <w:u w:val="single"/>
        </w:rPr>
        <w:t>б</w:t>
      </w:r>
      <w:r>
        <w:rPr>
          <w:rStyle w:val="fontstyle01"/>
          <w:u w:val="single"/>
        </w:rPr>
        <w:t xml:space="preserve"> п.7.5.6.</w:t>
      </w:r>
      <w:r w:rsidRPr="00430646">
        <w:rPr>
          <w:rStyle w:val="fontstyle01"/>
          <w:u w:val="single"/>
        </w:rPr>
        <w:t xml:space="preserve"> </w:t>
      </w:r>
      <w:r>
        <w:rPr>
          <w:rStyle w:val="fontstyle01"/>
        </w:rPr>
        <w:t>настоящих Правил), осуществляется на основании специального</w:t>
      </w:r>
      <w:r>
        <w:br/>
      </w:r>
      <w:r>
        <w:rPr>
          <w:rStyle w:val="fontstyle01"/>
        </w:rPr>
        <w:t>разрешения в виде правового акта Администрации МО ГП «Город Малоярославец».</w:t>
      </w:r>
      <w:r>
        <w:rPr>
          <w:color w:val="000000"/>
        </w:rPr>
        <w:br/>
      </w:r>
      <w:r>
        <w:rPr>
          <w:rStyle w:val="fontstyle01"/>
        </w:rPr>
        <w:t>Организации, предприятия, учреждения или граждане, подавшие заявку на снос</w:t>
      </w:r>
      <w:r>
        <w:rPr>
          <w:color w:val="000000"/>
        </w:rPr>
        <w:br/>
      </w:r>
      <w:r>
        <w:rPr>
          <w:rStyle w:val="fontstyle01"/>
        </w:rPr>
        <w:t>деревьев и кустарников, обязаны выполнить компенсирующую посадку деревьев и</w:t>
      </w:r>
      <w:r>
        <w:rPr>
          <w:color w:val="000000"/>
        </w:rPr>
        <w:br/>
      </w:r>
      <w:r>
        <w:rPr>
          <w:rStyle w:val="fontstyle01"/>
        </w:rPr>
        <w:t xml:space="preserve">кустарников в 3-кратном размере или </w:t>
      </w:r>
      <w:proofErr w:type="gramStart"/>
      <w:r>
        <w:rPr>
          <w:rStyle w:val="fontstyle01"/>
        </w:rPr>
        <w:t>оплатить компенсационную стоимость зеленых</w:t>
      </w:r>
      <w:proofErr w:type="gramEnd"/>
      <w:r>
        <w:rPr>
          <w:color w:val="000000"/>
        </w:rPr>
        <w:br/>
      </w:r>
      <w:r>
        <w:rPr>
          <w:rStyle w:val="fontstyle01"/>
        </w:rPr>
        <w:t>насаждений, (за исключением вырубок, указанных в подпунктах а, д п.7.5.6. настоящих Правил). Место посадки с указанием посадочного материала определяет</w:t>
      </w:r>
      <w:r>
        <w:rPr>
          <w:color w:val="000000"/>
        </w:rPr>
        <w:br/>
      </w:r>
      <w:r>
        <w:rPr>
          <w:rStyle w:val="fontstyle01"/>
        </w:rPr>
        <w:t>администрация МО ГП "Город Малоярославец".</w:t>
      </w:r>
    </w:p>
    <w:p w:rsidR="00445F3E" w:rsidRDefault="00697312" w:rsidP="00445F3E">
      <w:pPr>
        <w:jc w:val="both"/>
        <w:rPr>
          <w:rStyle w:val="fontstyle01"/>
        </w:rPr>
      </w:pPr>
      <w:r>
        <w:rPr>
          <w:rStyle w:val="fontstyle01"/>
        </w:rPr>
        <w:t>Исключить п.7.5.8. «..либо оплаты заинтересованными лицами компенсационной стоимости зеленых насаждений</w:t>
      </w:r>
      <w:proofErr w:type="gramStart"/>
      <w:r>
        <w:rPr>
          <w:rStyle w:val="fontstyle01"/>
        </w:rPr>
        <w:t xml:space="preserve">.» </w:t>
      </w:r>
      <w:proofErr w:type="gramEnd"/>
    </w:p>
    <w:p w:rsidR="00445F3E" w:rsidRDefault="00697312" w:rsidP="00445F3E">
      <w:pPr>
        <w:jc w:val="both"/>
        <w:rPr>
          <w:rStyle w:val="fontstyle01"/>
        </w:rPr>
      </w:pPr>
      <w:r>
        <w:rPr>
          <w:rStyle w:val="fontstyle01"/>
        </w:rPr>
        <w:t>В Разделе 13. Производство земляных работ, связанных с ликвидацией аварий на подземных коммуникациях.</w:t>
      </w:r>
    </w:p>
    <w:p w:rsidR="00697312" w:rsidRDefault="00697312" w:rsidP="00445F3E">
      <w:pPr>
        <w:jc w:val="both"/>
        <w:rPr>
          <w:rStyle w:val="fontstyle01"/>
        </w:rPr>
      </w:pPr>
      <w:r>
        <w:rPr>
          <w:rStyle w:val="fontstyle01"/>
        </w:rPr>
        <w:t xml:space="preserve"> Исключить из п. 13.3. предложение: - «Ордера, выданные на производство аварийных работ на период нормативного времени, включая восстановительные работы, оплате не подлежат</w:t>
      </w:r>
      <w:proofErr w:type="gramStart"/>
      <w:r>
        <w:rPr>
          <w:rStyle w:val="fontstyle01"/>
        </w:rPr>
        <w:t>.»</w:t>
      </w:r>
      <w:proofErr w:type="gramEnd"/>
    </w:p>
    <w:p w:rsidR="00697312" w:rsidRDefault="00697312" w:rsidP="00445F3E">
      <w:pPr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>Абзац 3 п.13.3. изложить в следующей редакции: « - При производстве аварийных, ремонтных работ или работ, утверждённых в муниципальном заказе, предприятия – владельцы газовых, тепловых, водопроводных, канализационных сетей и сетей связи получают ордера  на весь срок проведения работ»;</w:t>
      </w:r>
    </w:p>
    <w:p w:rsidR="00697312" w:rsidRDefault="00697312" w:rsidP="00445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312" w:rsidRDefault="00697312" w:rsidP="00445F3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 раздел 17. Ответственность за нарушение настоящих  Правил.</w:t>
      </w:r>
    </w:p>
    <w:p w:rsidR="00697312" w:rsidRDefault="00697312" w:rsidP="00445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312" w:rsidRDefault="00697312" w:rsidP="00445F3E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>Дополнить раздел пунктом 17.3.</w:t>
      </w:r>
      <w:r w:rsidRPr="00651B6D">
        <w:rPr>
          <w:rFonts w:ascii="Times New Roman" w:hAnsi="Times New Roman" w:cs="Times New Roman"/>
          <w:i/>
          <w:iCs/>
        </w:rPr>
        <w:t xml:space="preserve"> </w:t>
      </w:r>
    </w:p>
    <w:p w:rsidR="00697312" w:rsidRPr="002D6729" w:rsidRDefault="00697312" w:rsidP="00445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C21D3">
        <w:rPr>
          <w:rFonts w:ascii="Times New Roman" w:hAnsi="Times New Roman" w:cs="Times New Roman"/>
          <w:sz w:val="24"/>
          <w:szCs w:val="24"/>
        </w:rPr>
        <w:t xml:space="preserve">17.3. </w:t>
      </w:r>
      <w:r>
        <w:rPr>
          <w:rFonts w:ascii="Times New Roman" w:hAnsi="Times New Roman" w:cs="Times New Roman"/>
          <w:sz w:val="24"/>
          <w:szCs w:val="24"/>
        </w:rPr>
        <w:t xml:space="preserve">При выявлении  нарушений </w:t>
      </w:r>
      <w:r w:rsidRPr="000C21D3">
        <w:rPr>
          <w:rFonts w:ascii="Times New Roman" w:hAnsi="Times New Roman" w:cs="Times New Roman"/>
          <w:sz w:val="24"/>
          <w:szCs w:val="24"/>
        </w:rPr>
        <w:t>настоящих Правил уполномоченными лицами</w:t>
      </w:r>
      <w:r w:rsidRPr="002D6729">
        <w:rPr>
          <w:rFonts w:ascii="Times New Roman" w:hAnsi="Times New Roman" w:cs="Times New Roman"/>
          <w:sz w:val="24"/>
          <w:szCs w:val="24"/>
        </w:rPr>
        <w:t xml:space="preserve"> администрации МО ГП «Город Малоярославец»  направляется (выдается) предписание об устранении выявленных нарушений с указанием сроков</w:t>
      </w:r>
      <w:r w:rsidR="00445F3E">
        <w:rPr>
          <w:rFonts w:ascii="Times New Roman" w:hAnsi="Times New Roman" w:cs="Times New Roman"/>
          <w:sz w:val="24"/>
          <w:szCs w:val="24"/>
        </w:rPr>
        <w:t xml:space="preserve"> по форме </w:t>
      </w:r>
      <w:proofErr w:type="gramStart"/>
      <w:r w:rsidR="00445F3E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="00445F3E">
        <w:rPr>
          <w:rFonts w:ascii="Times New Roman" w:hAnsi="Times New Roman" w:cs="Times New Roman"/>
          <w:sz w:val="24"/>
          <w:szCs w:val="24"/>
        </w:rPr>
        <w:t xml:space="preserve"> № 1 к настоящим Правилам</w:t>
      </w:r>
      <w:r w:rsidRPr="002D6729">
        <w:rPr>
          <w:rFonts w:ascii="Times New Roman" w:hAnsi="Times New Roman" w:cs="Times New Roman"/>
          <w:sz w:val="24"/>
          <w:szCs w:val="24"/>
        </w:rPr>
        <w:t>.</w:t>
      </w:r>
    </w:p>
    <w:p w:rsidR="00697312" w:rsidRDefault="00697312" w:rsidP="00445F3E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2D6729">
        <w:rPr>
          <w:rFonts w:ascii="Times New Roman" w:hAnsi="Times New Roman" w:cs="Times New Roman"/>
          <w:sz w:val="24"/>
          <w:szCs w:val="24"/>
        </w:rPr>
        <w:t>В случае невыполнения предписания органов местного самоуправления, выданного уполномоченными лицами администрации МО ГП «Город Малоярославец» виновные лица привлекаются к ответственности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729">
        <w:rPr>
          <w:rFonts w:ascii="Times New Roman" w:hAnsi="Times New Roman" w:cs="Times New Roman"/>
          <w:sz w:val="24"/>
          <w:szCs w:val="24"/>
        </w:rPr>
        <w:t>действующим з</w:t>
      </w:r>
      <w:r>
        <w:rPr>
          <w:rFonts w:ascii="Times New Roman" w:hAnsi="Times New Roman" w:cs="Times New Roman"/>
          <w:sz w:val="24"/>
          <w:szCs w:val="24"/>
        </w:rPr>
        <w:t>аконодательством</w:t>
      </w:r>
      <w:r w:rsidR="00445F3E">
        <w:rPr>
          <w:rFonts w:ascii="Times New Roman" w:hAnsi="Times New Roman" w:cs="Times New Roman"/>
          <w:sz w:val="24"/>
          <w:szCs w:val="24"/>
        </w:rPr>
        <w:t xml:space="preserve"> РФ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46920">
        <w:t xml:space="preserve"> </w:t>
      </w:r>
      <w:r w:rsidRPr="00A46920">
        <w:rPr>
          <w:rFonts w:ascii="Times New Roman" w:hAnsi="Times New Roman" w:cs="Times New Roman"/>
          <w:sz w:val="24"/>
          <w:szCs w:val="24"/>
        </w:rPr>
        <w:object w:dxaOrig="9721" w:dyaOrig="142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pt;height:713.25pt" o:ole="">
            <v:imagedata r:id="rId9" o:title=""/>
          </v:shape>
          <o:OLEObject Type="Embed" ProgID="Word.Document.8" ShapeID="_x0000_i1025" DrawAspect="Content" ObjectID="_1597583095" r:id="rId10">
            <o:FieldCodes>\s</o:FieldCodes>
          </o:OLEObject>
        </w:object>
      </w:r>
    </w:p>
    <w:sectPr w:rsidR="00697312" w:rsidSect="000A0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C02CA"/>
    <w:multiLevelType w:val="hybridMultilevel"/>
    <w:tmpl w:val="3D263156"/>
    <w:lvl w:ilvl="0" w:tplc="BEA438C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D8E6B53"/>
    <w:multiLevelType w:val="hybridMultilevel"/>
    <w:tmpl w:val="8012BC7E"/>
    <w:lvl w:ilvl="0" w:tplc="02F25C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F1476"/>
    <w:multiLevelType w:val="hybridMultilevel"/>
    <w:tmpl w:val="2F3089D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500DC8"/>
    <w:multiLevelType w:val="hybridMultilevel"/>
    <w:tmpl w:val="FC726650"/>
    <w:lvl w:ilvl="0" w:tplc="7A80098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D5BEF"/>
    <w:multiLevelType w:val="hybridMultilevel"/>
    <w:tmpl w:val="E1F4CEB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F57D7F"/>
    <w:multiLevelType w:val="hybridMultilevel"/>
    <w:tmpl w:val="483A69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3023AE"/>
    <w:multiLevelType w:val="hybridMultilevel"/>
    <w:tmpl w:val="5418965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B979F1"/>
    <w:rsid w:val="00012F19"/>
    <w:rsid w:val="00021490"/>
    <w:rsid w:val="00024A86"/>
    <w:rsid w:val="000307D7"/>
    <w:rsid w:val="000415E4"/>
    <w:rsid w:val="00097C8C"/>
    <w:rsid w:val="000A0B41"/>
    <w:rsid w:val="000B3DEE"/>
    <w:rsid w:val="000C21D3"/>
    <w:rsid w:val="00145B9C"/>
    <w:rsid w:val="0016415C"/>
    <w:rsid w:val="00280AE8"/>
    <w:rsid w:val="00290CCA"/>
    <w:rsid w:val="002C4D56"/>
    <w:rsid w:val="002D6729"/>
    <w:rsid w:val="00345F89"/>
    <w:rsid w:val="003A32BB"/>
    <w:rsid w:val="003A630C"/>
    <w:rsid w:val="003C0837"/>
    <w:rsid w:val="003D0779"/>
    <w:rsid w:val="003E36FC"/>
    <w:rsid w:val="003E42B5"/>
    <w:rsid w:val="003F490E"/>
    <w:rsid w:val="00430646"/>
    <w:rsid w:val="00445F3E"/>
    <w:rsid w:val="004C3650"/>
    <w:rsid w:val="004E0F8E"/>
    <w:rsid w:val="004E6E25"/>
    <w:rsid w:val="004F0FAD"/>
    <w:rsid w:val="005048A5"/>
    <w:rsid w:val="00506B9F"/>
    <w:rsid w:val="005A3797"/>
    <w:rsid w:val="005A5C52"/>
    <w:rsid w:val="005A7255"/>
    <w:rsid w:val="005B493B"/>
    <w:rsid w:val="00651B6D"/>
    <w:rsid w:val="00697312"/>
    <w:rsid w:val="006C2A37"/>
    <w:rsid w:val="00721233"/>
    <w:rsid w:val="0073616A"/>
    <w:rsid w:val="00741D94"/>
    <w:rsid w:val="007E35CE"/>
    <w:rsid w:val="007E6EFA"/>
    <w:rsid w:val="007F1BF8"/>
    <w:rsid w:val="00801DDF"/>
    <w:rsid w:val="00821AE3"/>
    <w:rsid w:val="00824603"/>
    <w:rsid w:val="00860389"/>
    <w:rsid w:val="00862D56"/>
    <w:rsid w:val="00874030"/>
    <w:rsid w:val="00875EA7"/>
    <w:rsid w:val="008904B8"/>
    <w:rsid w:val="008B3964"/>
    <w:rsid w:val="008C0E65"/>
    <w:rsid w:val="008E62FF"/>
    <w:rsid w:val="0093130B"/>
    <w:rsid w:val="00971776"/>
    <w:rsid w:val="00A31364"/>
    <w:rsid w:val="00A31402"/>
    <w:rsid w:val="00A46920"/>
    <w:rsid w:val="00A5383E"/>
    <w:rsid w:val="00A71193"/>
    <w:rsid w:val="00A770A7"/>
    <w:rsid w:val="00AA590A"/>
    <w:rsid w:val="00B51391"/>
    <w:rsid w:val="00B54F3B"/>
    <w:rsid w:val="00B8171A"/>
    <w:rsid w:val="00B859A2"/>
    <w:rsid w:val="00B979F1"/>
    <w:rsid w:val="00BB4F31"/>
    <w:rsid w:val="00BB64DD"/>
    <w:rsid w:val="00BB6A5A"/>
    <w:rsid w:val="00BD4C26"/>
    <w:rsid w:val="00BF0C2F"/>
    <w:rsid w:val="00C543AB"/>
    <w:rsid w:val="00C73A2E"/>
    <w:rsid w:val="00CA7D7B"/>
    <w:rsid w:val="00CB437F"/>
    <w:rsid w:val="00CB5997"/>
    <w:rsid w:val="00CC0EAA"/>
    <w:rsid w:val="00CD19B8"/>
    <w:rsid w:val="00CD2A92"/>
    <w:rsid w:val="00D26975"/>
    <w:rsid w:val="00D32851"/>
    <w:rsid w:val="00D54F1C"/>
    <w:rsid w:val="00D62180"/>
    <w:rsid w:val="00D93D14"/>
    <w:rsid w:val="00D96119"/>
    <w:rsid w:val="00DE5382"/>
    <w:rsid w:val="00DF6815"/>
    <w:rsid w:val="00E417C2"/>
    <w:rsid w:val="00E50EEA"/>
    <w:rsid w:val="00E56734"/>
    <w:rsid w:val="00E90E1A"/>
    <w:rsid w:val="00EF6562"/>
    <w:rsid w:val="00F14731"/>
    <w:rsid w:val="00F32D65"/>
    <w:rsid w:val="00FC12B4"/>
    <w:rsid w:val="00FE140A"/>
    <w:rsid w:val="00FF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9F1"/>
    <w:pPr>
      <w:spacing w:after="200" w:line="276" w:lineRule="auto"/>
    </w:pPr>
    <w:rPr>
      <w:rFonts w:ascii="Calibri" w:hAnsi="Calibri"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979F1"/>
    <w:pPr>
      <w:keepNext/>
      <w:spacing w:after="0" w:line="240" w:lineRule="auto"/>
      <w:jc w:val="center"/>
      <w:outlineLvl w:val="0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979F1"/>
    <w:rPr>
      <w:rFonts w:eastAsia="Times New Roman"/>
      <w:b/>
      <w:bCs/>
      <w:sz w:val="28"/>
      <w:szCs w:val="28"/>
      <w:lang w:val="ru-RU" w:eastAsia="ru-RU"/>
    </w:rPr>
  </w:style>
  <w:style w:type="paragraph" w:customStyle="1" w:styleId="textbody">
    <w:name w:val="textbody"/>
    <w:basedOn w:val="a"/>
    <w:uiPriority w:val="99"/>
    <w:rsid w:val="00B979F1"/>
    <w:pPr>
      <w:spacing w:before="150" w:after="225" w:line="240" w:lineRule="auto"/>
    </w:pPr>
    <w:rPr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B979F1"/>
    <w:pPr>
      <w:ind w:left="720"/>
    </w:pPr>
  </w:style>
  <w:style w:type="paragraph" w:customStyle="1" w:styleId="Default">
    <w:name w:val="Default"/>
    <w:uiPriority w:val="99"/>
    <w:rsid w:val="00345F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a3">
    <w:name w:val="Hyperlink"/>
    <w:basedOn w:val="a0"/>
    <w:uiPriority w:val="99"/>
    <w:rsid w:val="00BB64DD"/>
    <w:rPr>
      <w:color w:val="auto"/>
      <w:u w:val="single"/>
    </w:rPr>
  </w:style>
  <w:style w:type="paragraph" w:customStyle="1" w:styleId="ConsNonformat">
    <w:name w:val="ConsNonformat"/>
    <w:uiPriority w:val="99"/>
    <w:rsid w:val="00801DD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801DD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a4">
    <w:name w:val="Знак Знак Знак Знак"/>
    <w:basedOn w:val="a"/>
    <w:uiPriority w:val="99"/>
    <w:rsid w:val="00801DD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rmal">
    <w:name w:val="ConsPlusNormal"/>
    <w:uiPriority w:val="99"/>
    <w:rsid w:val="00C543A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fontstyle01">
    <w:name w:val="fontstyle01"/>
    <w:basedOn w:val="a0"/>
    <w:uiPriority w:val="99"/>
    <w:rsid w:val="00F14731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1">
    <w:name w:val="fontstyle21"/>
    <w:basedOn w:val="a0"/>
    <w:uiPriority w:val="99"/>
    <w:rsid w:val="00F14731"/>
    <w:rPr>
      <w:rFonts w:ascii="Calibri" w:hAnsi="Calibri" w:cs="Calibri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DF6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681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F6984734FE757DA0FB01F1D39C35516F5CEEE8C07EBED851209820E9OEA7O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Microsoft_Word_97_-_2003_Document1.doc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CCEC2A-8CF9-414A-A762-404F8902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2894</Words>
  <Characters>16497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cp:lastPrinted>2018-08-23T07:19:00Z</cp:lastPrinted>
  <dcterms:created xsi:type="dcterms:W3CDTF">2018-08-16T04:17:00Z</dcterms:created>
  <dcterms:modified xsi:type="dcterms:W3CDTF">2018-09-04T13:19:00Z</dcterms:modified>
</cp:coreProperties>
</file>