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Приложение 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к постановлению администрации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МО ГП "Город Малоярославец"</w:t>
      </w:r>
    </w:p>
    <w:p w:rsidR="00756363" w:rsidRDefault="00DA6F6A" w:rsidP="00DA6F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                    о</w:t>
      </w:r>
      <w:r w:rsidR="00756363">
        <w:rPr>
          <w:rFonts w:ascii="Times New Roman CYR" w:hAnsi="Times New Roman CYR" w:cs="Times New Roman CYR"/>
          <w:sz w:val="20"/>
          <w:szCs w:val="20"/>
        </w:rPr>
        <w:t>т</w:t>
      </w:r>
      <w:r>
        <w:rPr>
          <w:rFonts w:ascii="Times New Roman CYR" w:hAnsi="Times New Roman CYR" w:cs="Times New Roman CYR"/>
          <w:sz w:val="20"/>
          <w:szCs w:val="20"/>
        </w:rPr>
        <w:t xml:space="preserve"> 16.01.</w:t>
      </w:r>
      <w:r w:rsidR="00756363">
        <w:rPr>
          <w:rFonts w:ascii="Times New Roman CYR" w:hAnsi="Times New Roman CYR" w:cs="Times New Roman CYR"/>
          <w:sz w:val="20"/>
          <w:szCs w:val="20"/>
        </w:rPr>
        <w:t xml:space="preserve">2019  № </w:t>
      </w:r>
      <w:r>
        <w:rPr>
          <w:rFonts w:ascii="Times New Roman CYR" w:hAnsi="Times New Roman CYR" w:cs="Times New Roman CYR"/>
          <w:sz w:val="20"/>
          <w:szCs w:val="20"/>
        </w:rPr>
        <w:t>27</w:t>
      </w:r>
      <w:r w:rsidR="00756363">
        <w:rPr>
          <w:rFonts w:ascii="Times New Roman CYR" w:hAnsi="Times New Roman CYR" w:cs="Times New Roman CYR"/>
          <w:sz w:val="20"/>
          <w:szCs w:val="20"/>
        </w:rPr>
        <w:t xml:space="preserve"> 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b/>
          <w:bCs/>
          <w:sz w:val="24"/>
          <w:szCs w:val="24"/>
        </w:rPr>
        <w:t>ПОРЯДОК</w:t>
      </w:r>
    </w:p>
    <w:p w:rsidR="00F65737" w:rsidRDefault="00756363" w:rsidP="00F65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составления, утверждения и ведения бюджетных смет </w:t>
      </w:r>
      <w:r w:rsidR="00F65737">
        <w:rPr>
          <w:rFonts w:ascii="Times New Roman CYR" w:hAnsi="Times New Roman CYR" w:cs="Times New Roman CYR"/>
          <w:b/>
          <w:bCs/>
          <w:sz w:val="24"/>
          <w:szCs w:val="24"/>
        </w:rPr>
        <w:t>администрации</w:t>
      </w:r>
    </w:p>
    <w:p w:rsidR="00F65737" w:rsidRDefault="00F65737" w:rsidP="00F65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муниципального образования городское поселение «Город Малоярославец»</w:t>
      </w:r>
      <w:r w:rsidR="00C050A8">
        <w:rPr>
          <w:rFonts w:ascii="Times New Roman CYR" w:hAnsi="Times New Roman CYR" w:cs="Times New Roman CYR"/>
          <w:b/>
          <w:bCs/>
          <w:sz w:val="24"/>
          <w:szCs w:val="24"/>
        </w:rPr>
        <w:t xml:space="preserve"> </w:t>
      </w:r>
    </w:p>
    <w:p w:rsidR="00756363" w:rsidRDefault="00756363" w:rsidP="00F65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и муниципальных казенных учреждений, </w:t>
      </w:r>
      <w:r w:rsidR="00F65737">
        <w:rPr>
          <w:rFonts w:ascii="Times New Roman CYR" w:hAnsi="Times New Roman CYR" w:cs="Times New Roman CYR"/>
          <w:b/>
          <w:bCs/>
          <w:sz w:val="24"/>
          <w:szCs w:val="24"/>
        </w:rPr>
        <w:t>подведомственных администрации</w:t>
      </w:r>
    </w:p>
    <w:p w:rsidR="00F65737" w:rsidRPr="005C34CB" w:rsidRDefault="00F65737" w:rsidP="00F657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56363" w:rsidRPr="005C34CB" w:rsidRDefault="00C00C20" w:rsidP="00C00C2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" w:hAnsi="Times New Roman"/>
          <w:sz w:val="24"/>
          <w:szCs w:val="24"/>
        </w:rPr>
        <w:t xml:space="preserve">                                       </w:t>
      </w:r>
      <w:r w:rsidR="00261863" w:rsidRPr="005C34CB">
        <w:rPr>
          <w:rFonts w:ascii="Times New Roman" w:hAnsi="Times New Roman"/>
          <w:sz w:val="24"/>
          <w:szCs w:val="24"/>
        </w:rPr>
        <w:t>1</w:t>
      </w:r>
      <w:r w:rsidR="00756363" w:rsidRPr="005C34CB">
        <w:rPr>
          <w:rFonts w:ascii="Times New Roman CYR" w:hAnsi="Times New Roman CYR" w:cs="Times New Roman CYR"/>
          <w:sz w:val="24"/>
          <w:szCs w:val="24"/>
        </w:rPr>
        <w:t>. Общие положения</w:t>
      </w:r>
    </w:p>
    <w:p w:rsidR="00756363" w:rsidRPr="005C34CB" w:rsidRDefault="007563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 CYR" w:hAnsi="Times New Roman CYR" w:cs="Times New Roman CYR"/>
          <w:sz w:val="24"/>
          <w:szCs w:val="24"/>
        </w:rPr>
        <w:t>1.</w:t>
      </w:r>
      <w:r w:rsidR="00261863" w:rsidRPr="005C34CB">
        <w:rPr>
          <w:rFonts w:ascii="Times New Roman CYR" w:hAnsi="Times New Roman CYR" w:cs="Times New Roman CYR"/>
          <w:sz w:val="24"/>
          <w:szCs w:val="24"/>
        </w:rPr>
        <w:t>1.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5C34CB">
        <w:rPr>
          <w:rFonts w:ascii="Times New Roman CYR" w:hAnsi="Times New Roman CYR" w:cs="Times New Roman CYR"/>
          <w:sz w:val="24"/>
          <w:szCs w:val="24"/>
        </w:rPr>
        <w:t>Настоящий Порядок составления, утвержд</w:t>
      </w:r>
      <w:r w:rsidR="00C00C20" w:rsidRPr="005C34CB">
        <w:rPr>
          <w:rFonts w:ascii="Times New Roman CYR" w:hAnsi="Times New Roman CYR" w:cs="Times New Roman CYR"/>
          <w:sz w:val="24"/>
          <w:szCs w:val="24"/>
        </w:rPr>
        <w:t>ения и ведения бюджетных смет администрации муниципального образования городское поселение «Город Малоярославец»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 и муниципальных казенных учреждений,</w:t>
      </w:r>
      <w:r w:rsidR="00C00C20" w:rsidRPr="005C34CB">
        <w:rPr>
          <w:rFonts w:ascii="Times New Roman CYR" w:hAnsi="Times New Roman CYR" w:cs="Times New Roman CYR"/>
          <w:sz w:val="24"/>
          <w:szCs w:val="24"/>
        </w:rPr>
        <w:t xml:space="preserve"> подведомственных администрации (далее - Порядок), </w:t>
      </w:r>
      <w:r w:rsidRPr="005C34CB">
        <w:rPr>
          <w:rFonts w:ascii="Times New Roman CYR" w:hAnsi="Times New Roman CYR" w:cs="Times New Roman CYR"/>
          <w:sz w:val="24"/>
          <w:szCs w:val="24"/>
        </w:rPr>
        <w:t>разра</w:t>
      </w:r>
      <w:r w:rsidR="00F65737" w:rsidRPr="005C34CB">
        <w:rPr>
          <w:rFonts w:ascii="Times New Roman CYR" w:hAnsi="Times New Roman CYR" w:cs="Times New Roman CYR"/>
          <w:sz w:val="24"/>
          <w:szCs w:val="24"/>
        </w:rPr>
        <w:t xml:space="preserve">ботан в соответствии со статьей </w:t>
      </w:r>
      <w:r w:rsidRPr="005C34CB">
        <w:rPr>
          <w:rFonts w:ascii="Times New Roman CYR" w:hAnsi="Times New Roman CYR" w:cs="Times New Roman CYR"/>
          <w:sz w:val="24"/>
          <w:szCs w:val="24"/>
        </w:rPr>
        <w:t>221 Бюджетного кодекса Российской Федераци</w:t>
      </w:r>
      <w:r w:rsidR="00F65737" w:rsidRPr="005C34CB">
        <w:rPr>
          <w:rFonts w:ascii="Times New Roman CYR" w:hAnsi="Times New Roman CYR" w:cs="Times New Roman CYR"/>
          <w:sz w:val="24"/>
          <w:szCs w:val="24"/>
        </w:rPr>
        <w:t>и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 и Общими требованиями к порядку составления, утверждения и ведения бюджетных смет казенных учреждений, утвержденными приказом Министерства финансов Российской Федерации от 14.02.2018г. №26н.</w:t>
      </w:r>
      <w:proofErr w:type="gramEnd"/>
    </w:p>
    <w:p w:rsidR="00F65737" w:rsidRPr="005C34CB" w:rsidRDefault="002618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 CYR" w:hAnsi="Times New Roman CYR" w:cs="Times New Roman CYR"/>
          <w:sz w:val="24"/>
          <w:szCs w:val="24"/>
        </w:rPr>
        <w:t>1.</w:t>
      </w:r>
      <w:r w:rsidR="00F65737" w:rsidRPr="005C34CB">
        <w:rPr>
          <w:rFonts w:ascii="Times New Roman CYR" w:hAnsi="Times New Roman CYR" w:cs="Times New Roman CYR"/>
          <w:sz w:val="24"/>
          <w:szCs w:val="24"/>
        </w:rPr>
        <w:t xml:space="preserve">2.  </w:t>
      </w:r>
      <w:r w:rsidR="00C00C20" w:rsidRPr="005C34CB">
        <w:rPr>
          <w:rFonts w:ascii="Times New Roman CYR" w:hAnsi="Times New Roman CYR" w:cs="Times New Roman CYR"/>
          <w:sz w:val="24"/>
          <w:szCs w:val="24"/>
        </w:rPr>
        <w:t xml:space="preserve"> Настоящий Порядок устанавливает правила составления, утверждения и ведения бюджетных смет администрации муниципального образования городское поселение «Город Малоярославец» (далее – администрация) и муниципальных казенных учреждений, подведомственных администрации (далее – учреждения).</w:t>
      </w:r>
    </w:p>
    <w:p w:rsidR="00C050A8" w:rsidRPr="005C34CB" w:rsidRDefault="00C050A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56363" w:rsidRPr="005C34CB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 CYR" w:hAnsi="Times New Roman CYR" w:cs="Times New Roman CYR"/>
          <w:sz w:val="24"/>
          <w:szCs w:val="24"/>
        </w:rPr>
        <w:t xml:space="preserve">              </w:t>
      </w:r>
      <w:r w:rsidR="00C00C20" w:rsidRPr="005C34CB">
        <w:rPr>
          <w:rFonts w:ascii="Times New Roman CYR" w:hAnsi="Times New Roman CYR" w:cs="Times New Roman CYR"/>
          <w:sz w:val="24"/>
          <w:szCs w:val="24"/>
        </w:rPr>
        <w:t xml:space="preserve">                  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61863" w:rsidRPr="005C34CB">
        <w:rPr>
          <w:rFonts w:ascii="Times New Roman CYR" w:hAnsi="Times New Roman CYR" w:cs="Times New Roman CYR"/>
          <w:sz w:val="24"/>
          <w:szCs w:val="24"/>
        </w:rPr>
        <w:t>2.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5C34CB">
        <w:rPr>
          <w:rFonts w:ascii="Times New Roman" w:hAnsi="Times New Roman"/>
          <w:sz w:val="24"/>
          <w:szCs w:val="24"/>
        </w:rPr>
        <w:t xml:space="preserve"> </w:t>
      </w:r>
      <w:r w:rsidRPr="005C34CB">
        <w:rPr>
          <w:rFonts w:ascii="Times New Roman CYR" w:hAnsi="Times New Roman CYR" w:cs="Times New Roman CYR"/>
          <w:sz w:val="24"/>
          <w:szCs w:val="24"/>
        </w:rPr>
        <w:t>Составление смет</w:t>
      </w:r>
    </w:p>
    <w:p w:rsidR="00756363" w:rsidRPr="005C34CB" w:rsidRDefault="002618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" w:hAnsi="Times New Roman"/>
          <w:sz w:val="24"/>
          <w:szCs w:val="24"/>
        </w:rPr>
        <w:t>2.</w:t>
      </w:r>
      <w:r w:rsidR="00756363" w:rsidRPr="005C34CB">
        <w:rPr>
          <w:rFonts w:ascii="Times New Roman" w:hAnsi="Times New Roman"/>
          <w:sz w:val="24"/>
          <w:szCs w:val="24"/>
        </w:rPr>
        <w:t>1</w:t>
      </w:r>
      <w:r w:rsidR="00756363" w:rsidRPr="005C34CB">
        <w:rPr>
          <w:rFonts w:ascii="Times New Roman CYR" w:hAnsi="Times New Roman CYR" w:cs="Times New Roman CYR"/>
          <w:sz w:val="24"/>
          <w:szCs w:val="24"/>
        </w:rPr>
        <w:t xml:space="preserve">. </w:t>
      </w:r>
      <w:proofErr w:type="gramStart"/>
      <w:r w:rsidR="00756363" w:rsidRPr="005C34CB">
        <w:rPr>
          <w:rFonts w:ascii="Times New Roman CYR" w:hAnsi="Times New Roman CYR" w:cs="Times New Roman CYR"/>
          <w:sz w:val="24"/>
          <w:szCs w:val="24"/>
        </w:rPr>
        <w:t>Составлением</w:t>
      </w:r>
      <w:r w:rsidR="00C050A8" w:rsidRPr="005C34CB">
        <w:rPr>
          <w:rFonts w:ascii="Times New Roman CYR" w:hAnsi="Times New Roman CYR" w:cs="Times New Roman CYR"/>
          <w:sz w:val="24"/>
          <w:szCs w:val="24"/>
        </w:rPr>
        <w:t xml:space="preserve"> бюджетной</w:t>
      </w:r>
      <w:r w:rsidR="00756363" w:rsidRPr="005C34CB">
        <w:rPr>
          <w:rFonts w:ascii="Times New Roman CYR" w:hAnsi="Times New Roman CYR" w:cs="Times New Roman CYR"/>
          <w:sz w:val="24"/>
          <w:szCs w:val="24"/>
        </w:rPr>
        <w:t xml:space="preserve"> сметы является установление объема и распределения направлений расходования средств бюджета</w:t>
      </w:r>
      <w:r w:rsidR="00C050A8" w:rsidRPr="005C34CB">
        <w:rPr>
          <w:rFonts w:ascii="Times New Roman CYR" w:hAnsi="Times New Roman CYR" w:cs="Times New Roman CYR"/>
          <w:sz w:val="24"/>
          <w:szCs w:val="24"/>
        </w:rPr>
        <w:t xml:space="preserve"> муниципального образования городское поселение «Город Малоярославец» (МО ГП «Город Малоярославец») на срок решения о бюджете МО ГП «Город Малоярославец» на очередной финансовый год (на очередной финансовый год и плановый период) на основании доведенных до администрации</w:t>
      </w:r>
      <w:r w:rsidR="00406DD6" w:rsidRPr="005C34CB">
        <w:rPr>
          <w:rFonts w:ascii="Times New Roman CYR" w:hAnsi="Times New Roman CYR" w:cs="Times New Roman CYR"/>
          <w:sz w:val="24"/>
          <w:szCs w:val="24"/>
        </w:rPr>
        <w:t xml:space="preserve"> и учреждений в установленном порядке лимитов бюджетных обязательств на принятие и (или) исполнение</w:t>
      </w:r>
      <w:proofErr w:type="gramEnd"/>
      <w:r w:rsidR="00406DD6" w:rsidRPr="005C34CB">
        <w:rPr>
          <w:rFonts w:ascii="Times New Roman CYR" w:hAnsi="Times New Roman CYR" w:cs="Times New Roman CYR"/>
          <w:sz w:val="24"/>
          <w:szCs w:val="24"/>
        </w:rPr>
        <w:t xml:space="preserve"> бюджетных обязательств по обеспечению выполнения функций администрацией, учреждениями, включая бюджетные обязательства по предоставлению бюджетных инвестиций и субсидий юридическим лицам (в том числе субсидии бюджетным учреждениям), субсидий, субвенций и иных межбюджетных трансфертов (далее </w:t>
      </w:r>
      <w:proofErr w:type="gramStart"/>
      <w:r w:rsidR="00406DD6" w:rsidRPr="005C34CB">
        <w:rPr>
          <w:rFonts w:ascii="Times New Roman CYR" w:hAnsi="Times New Roman CYR" w:cs="Times New Roman CYR"/>
          <w:sz w:val="24"/>
          <w:szCs w:val="24"/>
        </w:rPr>
        <w:t>–л</w:t>
      </w:r>
      <w:proofErr w:type="gramEnd"/>
      <w:r w:rsidR="00406DD6" w:rsidRPr="005C34CB">
        <w:rPr>
          <w:rFonts w:ascii="Times New Roman CYR" w:hAnsi="Times New Roman CYR" w:cs="Times New Roman CYR"/>
          <w:sz w:val="24"/>
          <w:szCs w:val="24"/>
        </w:rPr>
        <w:t>имиты бюджетных обязательств).</w:t>
      </w:r>
      <w:r w:rsidR="00756363" w:rsidRPr="005C34CB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56363" w:rsidRPr="005C34CB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5C34CB">
        <w:rPr>
          <w:rFonts w:ascii="Times New Roman CYR" w:hAnsi="Times New Roman CYR" w:cs="Times New Roman CYR"/>
          <w:sz w:val="24"/>
          <w:szCs w:val="24"/>
        </w:rPr>
        <w:t>В</w:t>
      </w:r>
      <w:r w:rsidR="00406DD6" w:rsidRPr="005C34CB">
        <w:rPr>
          <w:rFonts w:ascii="Times New Roman CYR" w:hAnsi="Times New Roman CYR" w:cs="Times New Roman CYR"/>
          <w:sz w:val="24"/>
          <w:szCs w:val="24"/>
        </w:rPr>
        <w:t xml:space="preserve"> бюджетной </w:t>
      </w:r>
      <w:r w:rsidRPr="005C34CB">
        <w:rPr>
          <w:rFonts w:ascii="Times New Roman CYR" w:hAnsi="Times New Roman CYR" w:cs="Times New Roman CYR"/>
          <w:sz w:val="24"/>
          <w:szCs w:val="24"/>
        </w:rPr>
        <w:t xml:space="preserve">смете </w:t>
      </w:r>
      <w:proofErr w:type="spellStart"/>
      <w:r w:rsidRPr="005C34CB">
        <w:rPr>
          <w:rFonts w:ascii="Times New Roman CYR" w:hAnsi="Times New Roman CYR" w:cs="Times New Roman CYR"/>
          <w:sz w:val="24"/>
          <w:szCs w:val="24"/>
        </w:rPr>
        <w:t>справочно</w:t>
      </w:r>
      <w:proofErr w:type="spellEnd"/>
      <w:r w:rsidRPr="005C34CB">
        <w:rPr>
          <w:rFonts w:ascii="Times New Roman CYR" w:hAnsi="Times New Roman CYR" w:cs="Times New Roman CYR"/>
          <w:sz w:val="24"/>
          <w:szCs w:val="24"/>
        </w:rPr>
        <w:t xml:space="preserve"> указываются объем и распределение направлений расходов на исполнение публичных нормативных обязательств. </w:t>
      </w:r>
    </w:p>
    <w:p w:rsidR="00756363" w:rsidRDefault="002618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406DD6">
        <w:rPr>
          <w:rFonts w:ascii="Times New Roman CYR" w:hAnsi="Times New Roman CYR" w:cs="Times New Roman CYR"/>
          <w:sz w:val="24"/>
          <w:szCs w:val="24"/>
        </w:rPr>
        <w:t>2</w:t>
      </w:r>
      <w:r w:rsidR="00756363">
        <w:rPr>
          <w:rFonts w:ascii="Times New Roman CYR" w:hAnsi="Times New Roman CYR" w:cs="Times New Roman CYR"/>
          <w:sz w:val="24"/>
          <w:szCs w:val="24"/>
        </w:rPr>
        <w:t>.  Показатели</w:t>
      </w:r>
      <w:r w:rsidR="00406DD6">
        <w:rPr>
          <w:rFonts w:ascii="Times New Roman CYR" w:hAnsi="Times New Roman CYR" w:cs="Times New Roman CYR"/>
          <w:sz w:val="24"/>
          <w:szCs w:val="24"/>
        </w:rPr>
        <w:t xml:space="preserve"> бюджетной </w:t>
      </w:r>
      <w:r w:rsidR="00756363">
        <w:rPr>
          <w:rFonts w:ascii="Times New Roman CYR" w:hAnsi="Times New Roman CYR" w:cs="Times New Roman CYR"/>
          <w:sz w:val="24"/>
          <w:szCs w:val="24"/>
        </w:rPr>
        <w:t>смет</w:t>
      </w:r>
      <w:r w:rsidR="00406DD6">
        <w:rPr>
          <w:rFonts w:ascii="Times New Roman CYR" w:hAnsi="Times New Roman CYR" w:cs="Times New Roman CYR"/>
          <w:sz w:val="24"/>
          <w:szCs w:val="24"/>
        </w:rPr>
        <w:t>ы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 формируются в разрезе кодов классификации расходов бюджетов бюджетной классификации Российской Федерации с детализацией по кодам подгр</w:t>
      </w:r>
      <w:r>
        <w:rPr>
          <w:rFonts w:ascii="Times New Roman CYR" w:hAnsi="Times New Roman CYR" w:cs="Times New Roman CYR"/>
          <w:sz w:val="24"/>
          <w:szCs w:val="24"/>
        </w:rPr>
        <w:t>у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пп и элементов видов расходов классификации расходов бюджетов </w:t>
      </w:r>
      <w:r>
        <w:rPr>
          <w:rFonts w:ascii="Times New Roman CYR" w:hAnsi="Times New Roman CYR" w:cs="Times New Roman CYR"/>
          <w:sz w:val="24"/>
          <w:szCs w:val="24"/>
        </w:rPr>
        <w:t xml:space="preserve">с указанием кодов аналитических показателей (КОСГУ,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.К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>Р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,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Доп.ФК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sz w:val="24"/>
          <w:szCs w:val="24"/>
        </w:rPr>
        <w:t>Доп.ЭК</w:t>
      </w:r>
      <w:proofErr w:type="spellEnd"/>
      <w:r>
        <w:rPr>
          <w:rFonts w:ascii="Times New Roman CYR" w:hAnsi="Times New Roman CYR" w:cs="Times New Roman CYR"/>
          <w:sz w:val="24"/>
          <w:szCs w:val="24"/>
        </w:rPr>
        <w:t>) в пределах доведенных лимитов бюджетных обязательств.</w:t>
      </w:r>
    </w:p>
    <w:p w:rsidR="00261863" w:rsidRDefault="00965F62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</w:t>
      </w:r>
      <w:r w:rsidR="00261863">
        <w:rPr>
          <w:rFonts w:ascii="Times New Roman CYR" w:hAnsi="Times New Roman CYR" w:cs="Times New Roman CYR"/>
          <w:sz w:val="24"/>
          <w:szCs w:val="24"/>
        </w:rPr>
        <w:t xml:space="preserve">.3.  Бюджетная смета составляется в рублях по каждому источнику финансирования отдельно (средства бюджета МО ГП «Город Малоярославец», средства вышестоящих бюджетов) </w:t>
      </w:r>
    </w:p>
    <w:p w:rsidR="00756363" w:rsidRDefault="002618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2.4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.  </w:t>
      </w:r>
      <w:r>
        <w:rPr>
          <w:rFonts w:ascii="Times New Roman CYR" w:hAnsi="Times New Roman CYR" w:cs="Times New Roman CYR"/>
          <w:sz w:val="24"/>
          <w:szCs w:val="24"/>
        </w:rPr>
        <w:t>Бюджетная смета составляется по установленной форме согласно приложению №1 к настоящему Порядку.</w:t>
      </w:r>
    </w:p>
    <w:p w:rsidR="00291903" w:rsidRDefault="0026186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2.5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. </w:t>
      </w:r>
      <w:r>
        <w:rPr>
          <w:rFonts w:ascii="Times New Roman CYR" w:hAnsi="Times New Roman CYR" w:cs="Times New Roman CYR"/>
          <w:sz w:val="24"/>
          <w:szCs w:val="24"/>
        </w:rPr>
        <w:t xml:space="preserve"> Показатели бюджетных смет составляются в процессе формирования проекта решения о </w:t>
      </w:r>
      <w:r>
        <w:rPr>
          <w:rFonts w:ascii="Times New Roman CYR" w:hAnsi="Times New Roman CYR" w:cs="Times New Roman CYR"/>
          <w:sz w:val="24"/>
          <w:szCs w:val="24"/>
        </w:rPr>
        <w:lastRenderedPageBreak/>
        <w:t>бюджете на очередной финансовый год (на очередной финансовый год и плановый период) и утверждаются в соответствии с требованиями</w:t>
      </w:r>
      <w:r w:rsidR="00291903">
        <w:rPr>
          <w:rFonts w:ascii="Times New Roman CYR" w:hAnsi="Times New Roman CYR" w:cs="Times New Roman CYR"/>
          <w:sz w:val="24"/>
          <w:szCs w:val="24"/>
        </w:rPr>
        <w:t>, определенными разделом 3 настоящего Порядка.</w:t>
      </w:r>
    </w:p>
    <w:p w:rsidR="00756363" w:rsidRDefault="0029190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6. </w:t>
      </w:r>
      <w:r>
        <w:rPr>
          <w:rFonts w:ascii="Times New Roman CYR" w:hAnsi="Times New Roman CYR" w:cs="Times New Roman CYR"/>
          <w:sz w:val="24"/>
          <w:szCs w:val="24"/>
        </w:rPr>
        <w:t>Проект бюджетной сметы на очередной финансовый год составляется в процессе формирования проекта решения о бюджет</w:t>
      </w:r>
      <w:r w:rsidR="00AE037C">
        <w:rPr>
          <w:rFonts w:ascii="Times New Roman CYR" w:hAnsi="Times New Roman CYR" w:cs="Times New Roman CYR"/>
          <w:sz w:val="24"/>
          <w:szCs w:val="24"/>
        </w:rPr>
        <w:t>е на очередной финансовый год (</w:t>
      </w:r>
      <w:r>
        <w:rPr>
          <w:rFonts w:ascii="Times New Roman CYR" w:hAnsi="Times New Roman CYR" w:cs="Times New Roman CYR"/>
          <w:sz w:val="24"/>
          <w:szCs w:val="24"/>
        </w:rPr>
        <w:t>на очередной финансовый год и плановый период)</w:t>
      </w:r>
      <w:r w:rsidR="00AE037C">
        <w:rPr>
          <w:rFonts w:ascii="Times New Roman CYR" w:hAnsi="Times New Roman CYR" w:cs="Times New Roman CYR"/>
          <w:sz w:val="24"/>
          <w:szCs w:val="24"/>
        </w:rPr>
        <w:t xml:space="preserve"> в соответствии со сроками, установленными администрацией.</w:t>
      </w:r>
    </w:p>
    <w:p w:rsidR="00756363" w:rsidRDefault="00AE037C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7. </w:t>
      </w:r>
      <w:r>
        <w:rPr>
          <w:rFonts w:ascii="Times New Roman CYR" w:hAnsi="Times New Roman CYR" w:cs="Times New Roman CYR"/>
          <w:sz w:val="24"/>
          <w:szCs w:val="24"/>
        </w:rPr>
        <w:t>Бюджетная смета составляется на основании обоснований (расчетов) плановых сметных показателей, являющихся неотъемлемой частью сметы.</w:t>
      </w:r>
    </w:p>
    <w:p w:rsidR="00B536B8" w:rsidRDefault="002B7190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B536B8">
        <w:rPr>
          <w:rFonts w:ascii="Times New Roman CYR" w:hAnsi="Times New Roman CYR" w:cs="Times New Roman CYR"/>
          <w:sz w:val="24"/>
          <w:szCs w:val="24"/>
        </w:rPr>
        <w:t>Примерная форма обоснований приведена в приложении №3 к настоящему Порядку.</w:t>
      </w:r>
    </w:p>
    <w:p w:rsidR="001124BD" w:rsidRPr="001124BD" w:rsidRDefault="007B0D3D" w:rsidP="007B0D3D">
      <w:pPr>
        <w:pStyle w:val="Default"/>
      </w:pPr>
      <w:r>
        <w:rPr>
          <w:rFonts w:ascii="Times New Roman CYR" w:hAnsi="Times New Roman CYR" w:cs="Times New Roman CYR"/>
        </w:rPr>
        <w:t>2.8. Бюджетная смета реоргани</w:t>
      </w:r>
      <w:r w:rsidR="00E602BB">
        <w:rPr>
          <w:rFonts w:ascii="Times New Roman CYR" w:hAnsi="Times New Roman CYR" w:cs="Times New Roman CYR"/>
        </w:rPr>
        <w:t>зуемого учреждения составляется в соответствии с порядком</w:t>
      </w:r>
      <w:proofErr w:type="gramStart"/>
      <w:r w:rsidR="00E602BB">
        <w:rPr>
          <w:rFonts w:ascii="Times New Roman CYR" w:hAnsi="Times New Roman CYR" w:cs="Times New Roman CYR"/>
        </w:rPr>
        <w:t xml:space="preserve"> ,</w:t>
      </w:r>
      <w:proofErr w:type="gramEnd"/>
      <w:r w:rsidR="00E602BB">
        <w:rPr>
          <w:rFonts w:ascii="Times New Roman CYR" w:hAnsi="Times New Roman CYR" w:cs="Times New Roman CYR"/>
        </w:rPr>
        <w:t xml:space="preserve"> установленным главным распорядителем бюджетных средств бюджета МО ГП «Город Малоярославец», в ведение которого перешло реорганизуемое учреждение, на период текущего финансового года (текущего финансового года и планового периода) в объеме доведенных реорганизуемому учреждению лимитов бюджетных обязательств на текущий финансовый год (текущий финансовый год и плановый период).</w:t>
      </w:r>
    </w:p>
    <w:p w:rsidR="00E602BB" w:rsidRDefault="00E602BB" w:rsidP="00E602B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</w:t>
      </w:r>
    </w:p>
    <w:p w:rsidR="00756363" w:rsidRDefault="00E602BB" w:rsidP="00E602B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                 </w:t>
      </w:r>
      <w:r w:rsidR="00756363">
        <w:rPr>
          <w:rFonts w:ascii="Times New Roman CYR" w:hAnsi="Times New Roman CYR" w:cs="Times New Roman CYR"/>
          <w:sz w:val="24"/>
          <w:szCs w:val="24"/>
        </w:rPr>
        <w:t>3.Утверждение смет</w:t>
      </w:r>
    </w:p>
    <w:p w:rsidR="00594838" w:rsidRDefault="00594838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3.1. Бюджетная смета администрации подписывается Главой администрации и главным бухгалтером администрации с проставлением даты подписания бюджетной сметы, заверяется</w:t>
      </w:r>
      <w:r w:rsidR="004175BE">
        <w:rPr>
          <w:rFonts w:ascii="Times New Roman CYR" w:hAnsi="Times New Roman CYR" w:cs="Times New Roman CYR"/>
          <w:sz w:val="24"/>
          <w:szCs w:val="24"/>
        </w:rPr>
        <w:t xml:space="preserve"> печатью администрации.</w:t>
      </w:r>
    </w:p>
    <w:p w:rsidR="005C34CB" w:rsidRDefault="00965F62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</w:t>
      </w:r>
      <w:r w:rsidR="004175BE">
        <w:rPr>
          <w:rFonts w:ascii="Times New Roman CYR" w:hAnsi="Times New Roman CYR" w:cs="Times New Roman CYR"/>
          <w:sz w:val="24"/>
          <w:szCs w:val="24"/>
        </w:rPr>
        <w:t>Подписанная бюджетная смета администрации направляется на согласование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4175BE">
        <w:rPr>
          <w:rFonts w:ascii="Times New Roman CYR" w:hAnsi="Times New Roman CYR" w:cs="Times New Roman CYR"/>
          <w:sz w:val="24"/>
          <w:szCs w:val="24"/>
        </w:rPr>
        <w:t xml:space="preserve"> в финансово-экономический отдел. </w:t>
      </w:r>
      <w:proofErr w:type="gramStart"/>
      <w:r w:rsidR="004175BE">
        <w:rPr>
          <w:rFonts w:ascii="Times New Roman CYR" w:hAnsi="Times New Roman CYR" w:cs="Times New Roman CYR"/>
          <w:sz w:val="24"/>
          <w:szCs w:val="24"/>
        </w:rPr>
        <w:t>Финансово-экономический отдел рассматривает ее на предмет соответствия показателей бюджетной сметы лимитам бюджетных обязательств, правильности произведенных расчетов, правильности отнесения расходов по кодам бюджетной классификации Российской Федерации, и при отсутствии замечаний оформляет согласование на бюдж</w:t>
      </w:r>
      <w:r w:rsidR="00756363">
        <w:rPr>
          <w:rFonts w:ascii="Times New Roman CYR" w:hAnsi="Times New Roman CYR" w:cs="Times New Roman CYR"/>
          <w:sz w:val="24"/>
          <w:szCs w:val="24"/>
        </w:rPr>
        <w:t>етной смете грифом согласования</w:t>
      </w:r>
      <w:r w:rsidR="004175BE">
        <w:rPr>
          <w:rFonts w:ascii="Times New Roman CYR" w:hAnsi="Times New Roman CYR" w:cs="Times New Roman CYR"/>
          <w:sz w:val="24"/>
          <w:szCs w:val="24"/>
        </w:rPr>
        <w:t>, который включает в себя слово «СОГЛАСОВАНО», наименование должности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 согласовавшегося бюджетную смету, личную подпись, расшифро</w:t>
      </w:r>
      <w:r w:rsidR="005C34CB">
        <w:rPr>
          <w:rFonts w:ascii="Times New Roman CYR" w:hAnsi="Times New Roman CYR" w:cs="Times New Roman CYR"/>
          <w:sz w:val="24"/>
          <w:szCs w:val="24"/>
        </w:rPr>
        <w:t>вку подписи и дату согласования.</w:t>
      </w:r>
      <w:proofErr w:type="gramEnd"/>
    </w:p>
    <w:p w:rsidR="002700AE" w:rsidRDefault="005C34CB" w:rsidP="002700A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00AE">
        <w:rPr>
          <w:rFonts w:ascii="Times New Roman CYR" w:hAnsi="Times New Roman CYR" w:cs="Times New Roman CYR"/>
          <w:sz w:val="24"/>
          <w:szCs w:val="24"/>
        </w:rPr>
        <w:t>Согласованная бюджетная смета администрации утверждается Главой администрации или иным лицом, уполномоченным действовать в установленном законодательством Российской Федерации порядке от имени главного распорядителя бюджетных средств.</w:t>
      </w:r>
      <w:r w:rsidR="004175BE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756363" w:rsidRDefault="00965F62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3.2. 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2700AE">
        <w:rPr>
          <w:rFonts w:ascii="Times New Roman CYR" w:hAnsi="Times New Roman CYR" w:cs="Times New Roman CYR"/>
          <w:sz w:val="24"/>
          <w:szCs w:val="24"/>
        </w:rPr>
        <w:t>Бюджетная с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мета учреждения подписывается руководителем или лицом, заменяющим его, в установленном порядке, исполнителем и скрепляется печатью. </w:t>
      </w:r>
    </w:p>
    <w:p w:rsidR="0067781C" w:rsidRDefault="00965F62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r w:rsidR="0067781C">
        <w:rPr>
          <w:rFonts w:ascii="Times New Roman CYR" w:hAnsi="Times New Roman CYR" w:cs="Times New Roman CYR"/>
          <w:sz w:val="24"/>
          <w:szCs w:val="24"/>
        </w:rPr>
        <w:t xml:space="preserve">Подписанная и утвержденная </w:t>
      </w:r>
      <w:r w:rsidR="00067997">
        <w:rPr>
          <w:rFonts w:ascii="Times New Roman CYR" w:hAnsi="Times New Roman CYR" w:cs="Times New Roman CYR"/>
          <w:sz w:val="24"/>
          <w:szCs w:val="24"/>
        </w:rPr>
        <w:t xml:space="preserve">руководителем учреждения бюджетная смета направляется </w:t>
      </w:r>
      <w:r>
        <w:rPr>
          <w:rFonts w:ascii="Times New Roman CYR" w:hAnsi="Times New Roman CYR" w:cs="Times New Roman CYR"/>
          <w:sz w:val="24"/>
          <w:szCs w:val="24"/>
        </w:rPr>
        <w:t>на согласование в администрацию.</w:t>
      </w:r>
    </w:p>
    <w:p w:rsidR="00117D03" w:rsidRDefault="00117D0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</w:t>
      </w:r>
      <w:proofErr w:type="gramStart"/>
      <w:r w:rsidR="00965F62">
        <w:rPr>
          <w:rFonts w:ascii="Times New Roman CYR" w:hAnsi="Times New Roman CYR" w:cs="Times New Roman CYR"/>
          <w:sz w:val="24"/>
          <w:szCs w:val="24"/>
        </w:rPr>
        <w:t xml:space="preserve">Глава администрации или иное лицо, уполномоченное действовать в установленном законодательством Российской Федерации порядке от имени главного распорядителя бюджетных средств, рассматривает ее на предмет </w:t>
      </w:r>
      <w:r>
        <w:rPr>
          <w:rFonts w:ascii="Times New Roman CYR" w:hAnsi="Times New Roman CYR" w:cs="Times New Roman CYR"/>
          <w:sz w:val="24"/>
          <w:szCs w:val="24"/>
        </w:rPr>
        <w:t>соответствия</w:t>
      </w:r>
      <w:r w:rsidR="00965F62">
        <w:rPr>
          <w:rFonts w:ascii="Times New Roman CYR" w:hAnsi="Times New Roman CYR" w:cs="Times New Roman CYR"/>
          <w:sz w:val="24"/>
          <w:szCs w:val="24"/>
        </w:rPr>
        <w:t xml:space="preserve"> показателей бюджетной сметы лимитам бюджетных обязательств, </w:t>
      </w:r>
      <w:r>
        <w:rPr>
          <w:rFonts w:ascii="Times New Roman CYR" w:hAnsi="Times New Roman CYR" w:cs="Times New Roman CYR"/>
          <w:sz w:val="24"/>
          <w:szCs w:val="24"/>
        </w:rPr>
        <w:t>правильности</w:t>
      </w:r>
      <w:r w:rsidR="00965F62">
        <w:rPr>
          <w:rFonts w:ascii="Times New Roman CYR" w:hAnsi="Times New Roman CYR" w:cs="Times New Roman CYR"/>
          <w:sz w:val="24"/>
          <w:szCs w:val="24"/>
        </w:rPr>
        <w:t xml:space="preserve"> произведенных расчетов, правильности отнесения расходов по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965F62">
        <w:rPr>
          <w:rFonts w:ascii="Times New Roman CYR" w:hAnsi="Times New Roman CYR" w:cs="Times New Roman CYR"/>
          <w:sz w:val="24"/>
          <w:szCs w:val="24"/>
        </w:rPr>
        <w:t xml:space="preserve">кодам бюджетной классификации Российской Федерации, и при отсутствии </w:t>
      </w:r>
      <w:r>
        <w:rPr>
          <w:rFonts w:ascii="Times New Roman CYR" w:hAnsi="Times New Roman CYR" w:cs="Times New Roman CYR"/>
          <w:sz w:val="24"/>
          <w:szCs w:val="24"/>
        </w:rPr>
        <w:t>замечаний оформляет согласование на бюджетной смете грифом согласования, который включает в себя слово «СОГЛАСОВАННО», наименование</w:t>
      </w:r>
      <w:proofErr w:type="gramEnd"/>
      <w:r>
        <w:rPr>
          <w:rFonts w:ascii="Times New Roman CYR" w:hAnsi="Times New Roman CYR" w:cs="Times New Roman CYR"/>
          <w:sz w:val="24"/>
          <w:szCs w:val="24"/>
        </w:rPr>
        <w:t xml:space="preserve"> должности согласовавшегося бюджетную смету, личную подпись, расшифровку подписи и дату согласования. </w:t>
      </w:r>
    </w:p>
    <w:p w:rsidR="00965F62" w:rsidRDefault="00117D03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Согласованная бюджетная смета учреждения утверждается Главой администрации</w:t>
      </w:r>
      <w:r w:rsidR="00965F62">
        <w:rPr>
          <w:rFonts w:ascii="Times New Roman CYR" w:hAnsi="Times New Roman CYR" w:cs="Times New Roman CYR"/>
          <w:sz w:val="24"/>
          <w:szCs w:val="24"/>
        </w:rPr>
        <w:t xml:space="preserve">  </w:t>
      </w:r>
      <w:r>
        <w:rPr>
          <w:rFonts w:ascii="Times New Roman CYR" w:hAnsi="Times New Roman CYR" w:cs="Times New Roman CYR"/>
          <w:sz w:val="24"/>
          <w:szCs w:val="24"/>
        </w:rPr>
        <w:t xml:space="preserve">или </w:t>
      </w:r>
      <w:proofErr w:type="gramStart"/>
      <w:r>
        <w:rPr>
          <w:rFonts w:ascii="Times New Roman CYR" w:hAnsi="Times New Roman CYR" w:cs="Times New Roman CYR"/>
          <w:sz w:val="24"/>
          <w:szCs w:val="24"/>
        </w:rPr>
        <w:t>иным лицом, уполномоченным действовать в установленном законодательством Российской Федерации порядке от имени главного распорядителя бюджетных средств</w:t>
      </w:r>
      <w:r w:rsidR="003732E2">
        <w:rPr>
          <w:rFonts w:ascii="Times New Roman CYR" w:hAnsi="Times New Roman CYR" w:cs="Times New Roman CYR"/>
          <w:sz w:val="24"/>
          <w:szCs w:val="24"/>
        </w:rPr>
        <w:t xml:space="preserve"> и направляется</w:t>
      </w:r>
      <w:proofErr w:type="gramEnd"/>
      <w:r w:rsidR="003732E2">
        <w:rPr>
          <w:rFonts w:ascii="Times New Roman CYR" w:hAnsi="Times New Roman CYR" w:cs="Times New Roman CYR"/>
          <w:sz w:val="24"/>
          <w:szCs w:val="24"/>
        </w:rPr>
        <w:t xml:space="preserve"> учреждению</w:t>
      </w:r>
      <w:r w:rsidR="00D61CF2">
        <w:rPr>
          <w:rFonts w:ascii="Times New Roman CYR" w:hAnsi="Times New Roman CYR" w:cs="Times New Roman CYR"/>
          <w:sz w:val="24"/>
          <w:szCs w:val="24"/>
        </w:rPr>
        <w:t xml:space="preserve"> не позднее одного рабочего дня после утверждения сметы.</w:t>
      </w:r>
      <w:r w:rsidR="00965F62">
        <w:rPr>
          <w:rFonts w:ascii="Times New Roman CYR" w:hAnsi="Times New Roman CYR" w:cs="Times New Roman CYR"/>
          <w:sz w:val="24"/>
          <w:szCs w:val="24"/>
        </w:rPr>
        <w:t xml:space="preserve">  </w:t>
      </w:r>
    </w:p>
    <w:p w:rsidR="000829F8" w:rsidRDefault="000829F8" w:rsidP="00965F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3.3. Утверждение </w:t>
      </w:r>
      <w:r w:rsidR="000E1E3B">
        <w:rPr>
          <w:rFonts w:ascii="Times New Roman CYR" w:hAnsi="Times New Roman CYR" w:cs="Times New Roman CYR"/>
          <w:sz w:val="24"/>
          <w:szCs w:val="24"/>
        </w:rPr>
        <w:t>бюджетной сметы администрации и учреждений осуществляется не позднее десяти рабочих дней со дня доведения администрации и учреждениям в установленном законодательством Российской Федерации порядке лимитов бюджетных обязательств.</w:t>
      </w:r>
    </w:p>
    <w:p w:rsidR="00756363" w:rsidRDefault="00756363" w:rsidP="003732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</w:t>
      </w:r>
      <w:r w:rsidR="000005F4">
        <w:rPr>
          <w:rFonts w:ascii="Times New Roman CYR" w:hAnsi="Times New Roman CYR" w:cs="Times New Roman CYR"/>
          <w:sz w:val="24"/>
          <w:szCs w:val="24"/>
        </w:rPr>
        <w:t>Общие требования к ведению бюджетной сметы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56363" w:rsidRDefault="00D3705E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4.1. Ведением бюджетной сметы является внесение изменений в показатели бюджетной сметы в пределах доведенных администрации и учреждениям в установленном порядке лимитов бюджетных обязательств.</w:t>
      </w:r>
      <w:r w:rsidR="00AA68C8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756363" w:rsidRDefault="00AA68C8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4.2. </w:t>
      </w:r>
      <w:r w:rsidR="00756363">
        <w:rPr>
          <w:rFonts w:ascii="Times New Roman CYR" w:hAnsi="Times New Roman CYR" w:cs="Times New Roman CYR"/>
          <w:sz w:val="24"/>
          <w:szCs w:val="24"/>
        </w:rPr>
        <w:t>Внесение изменений в</w:t>
      </w:r>
      <w:r>
        <w:rPr>
          <w:rFonts w:ascii="Times New Roman CYR" w:hAnsi="Times New Roman CYR" w:cs="Times New Roman CYR"/>
          <w:sz w:val="24"/>
          <w:szCs w:val="24"/>
        </w:rPr>
        <w:t xml:space="preserve"> показатели бюджетной сметы </w:t>
      </w:r>
      <w:r w:rsidR="00756363">
        <w:rPr>
          <w:rFonts w:ascii="Times New Roman CYR" w:hAnsi="Times New Roman CYR" w:cs="Times New Roman CYR"/>
          <w:sz w:val="24"/>
          <w:szCs w:val="24"/>
        </w:rPr>
        <w:t>осуществляется путем утверждения изменений показателей - сумм увеличения, отражающихся со знаком «плюс» и (или) уменьшения объемов сметных назначений, отражающихся со знаком «минус»:</w:t>
      </w:r>
    </w:p>
    <w:p w:rsidR="00756363" w:rsidRDefault="00AA6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56363">
        <w:rPr>
          <w:rFonts w:ascii="Times New Roman CYR" w:hAnsi="Times New Roman CYR" w:cs="Times New Roman CYR"/>
          <w:sz w:val="24"/>
          <w:szCs w:val="24"/>
        </w:rPr>
        <w:t>изменяющих объемы сметных назначений в случае изменения доведенного учреждению в установленном порядке объема лимитов бюджетных обязательств;</w:t>
      </w:r>
    </w:p>
    <w:p w:rsidR="00756363" w:rsidRDefault="00AA6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 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</w:t>
      </w:r>
      <w:proofErr w:type="gramStart"/>
      <w:r w:rsidR="00756363">
        <w:rPr>
          <w:rFonts w:ascii="Times New Roman CYR" w:hAnsi="Times New Roman CYR" w:cs="Times New Roman CYR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="00756363">
        <w:rPr>
          <w:rFonts w:ascii="Times New Roman CYR" w:hAnsi="Times New Roman CYR" w:cs="Times New Roman CYR"/>
          <w:sz w:val="24"/>
          <w:szCs w:val="24"/>
        </w:rPr>
        <w:t xml:space="preserve"> и лимитов бюджетных обязательств;</w:t>
      </w:r>
    </w:p>
    <w:p w:rsidR="00756363" w:rsidRDefault="00AA6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изменяющих распределение сметных назначений, не требующих изменения </w:t>
      </w:r>
      <w:proofErr w:type="gramStart"/>
      <w:r w:rsidR="00756363">
        <w:rPr>
          <w:rFonts w:ascii="Times New Roman CYR" w:hAnsi="Times New Roman CYR" w:cs="Times New Roman CYR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="00756363">
        <w:rPr>
          <w:rFonts w:ascii="Times New Roman CYR" w:hAnsi="Times New Roman CYR" w:cs="Times New Roman CYR"/>
          <w:sz w:val="24"/>
          <w:szCs w:val="24"/>
        </w:rPr>
        <w:t xml:space="preserve"> и утвержденного объема лимитов бюджетных обязательств;</w:t>
      </w:r>
    </w:p>
    <w:p w:rsidR="00756363" w:rsidRDefault="00AA6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изменяющих распределение сметных назначений по дополнительным кодам аналитических показателей, требующих изменения </w:t>
      </w:r>
      <w:proofErr w:type="gramStart"/>
      <w:r w:rsidR="00756363">
        <w:rPr>
          <w:rFonts w:ascii="Times New Roman CYR" w:hAnsi="Times New Roman CYR" w:cs="Times New Roman CYR"/>
          <w:sz w:val="24"/>
          <w:szCs w:val="24"/>
        </w:rPr>
        <w:t>показателей бюджетной росписи главного распорядителя средств бюджета</w:t>
      </w:r>
      <w:proofErr w:type="gramEnd"/>
      <w:r w:rsidR="00756363">
        <w:rPr>
          <w:rFonts w:ascii="Times New Roman CYR" w:hAnsi="Times New Roman CYR" w:cs="Times New Roman CYR"/>
          <w:sz w:val="24"/>
          <w:szCs w:val="24"/>
        </w:rPr>
        <w:t xml:space="preserve"> и утвержденного объема лимитов бюджетных обязательств;</w:t>
      </w:r>
    </w:p>
    <w:p w:rsidR="00756363" w:rsidRDefault="00AA68C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-  </w:t>
      </w:r>
      <w:r w:rsidR="00756363">
        <w:rPr>
          <w:rFonts w:ascii="Times New Roman CYR" w:hAnsi="Times New Roman CYR" w:cs="Times New Roman CYR"/>
          <w:sz w:val="24"/>
          <w:szCs w:val="24"/>
        </w:rPr>
        <w:t xml:space="preserve">изменяющих объемы сметных назначений, приводящих к перераспределению их между разделами </w:t>
      </w:r>
      <w:r w:rsidR="00152BFE">
        <w:rPr>
          <w:rFonts w:ascii="Times New Roman CYR" w:hAnsi="Times New Roman CYR" w:cs="Times New Roman CYR"/>
          <w:sz w:val="24"/>
          <w:szCs w:val="24"/>
        </w:rPr>
        <w:t>бюджетной сметы;</w:t>
      </w:r>
    </w:p>
    <w:p w:rsidR="00152BFE" w:rsidRDefault="00152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4"/>
          <w:szCs w:val="24"/>
        </w:rPr>
      </w:pPr>
      <w:r w:rsidRPr="00E243DB">
        <w:rPr>
          <w:rFonts w:ascii="Times New Roman CYR" w:hAnsi="Times New Roman CYR" w:cs="Times New Roman CYR"/>
          <w:sz w:val="24"/>
          <w:szCs w:val="24"/>
        </w:rPr>
        <w:t xml:space="preserve">- </w:t>
      </w:r>
      <w:r w:rsidR="00345CB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Pr="00E243DB">
        <w:rPr>
          <w:rFonts w:ascii="Times New Roman CYR" w:hAnsi="Times New Roman CYR" w:cs="Times New Roman CYR"/>
          <w:sz w:val="24"/>
          <w:szCs w:val="24"/>
        </w:rPr>
        <w:t>изменяющих</w:t>
      </w:r>
      <w:proofErr w:type="gramEnd"/>
      <w:r w:rsidRPr="00E243DB">
        <w:rPr>
          <w:rFonts w:ascii="Times New Roman CYR" w:hAnsi="Times New Roman CYR" w:cs="Times New Roman CYR"/>
          <w:sz w:val="24"/>
          <w:szCs w:val="24"/>
        </w:rPr>
        <w:t xml:space="preserve"> иные показатели</w:t>
      </w:r>
      <w:r w:rsidR="00345CBC">
        <w:rPr>
          <w:rFonts w:ascii="Times New Roman CYR" w:hAnsi="Times New Roman CYR" w:cs="Times New Roman CYR"/>
          <w:sz w:val="24"/>
          <w:szCs w:val="24"/>
        </w:rPr>
        <w:t>, не пр</w:t>
      </w:r>
      <w:r w:rsidRPr="00E243DB">
        <w:rPr>
          <w:rFonts w:ascii="Times New Roman CYR" w:hAnsi="Times New Roman CYR" w:cs="Times New Roman CYR"/>
          <w:sz w:val="24"/>
          <w:szCs w:val="24"/>
        </w:rPr>
        <w:t>едусмотренные настоящим Порядком.</w:t>
      </w:r>
    </w:p>
    <w:p w:rsidR="00152BFE" w:rsidRDefault="00152BFE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4.3. Изменения в бюджетную смету формируются на основании изменений показателей обоснований (расчетов) плановых сметных показателей, сформированных в соответствии с настоящим Порядком.</w:t>
      </w:r>
    </w:p>
    <w:p w:rsidR="00345CBC" w:rsidRDefault="00C403BF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В случае изменения показателей обоснований (расчетов) плановых сметных показателей, не влияющих на показатели</w:t>
      </w:r>
      <w:r w:rsidR="00733507">
        <w:rPr>
          <w:rFonts w:ascii="Times New Roman CYR" w:hAnsi="Times New Roman CYR" w:cs="Times New Roman CYR"/>
          <w:sz w:val="24"/>
          <w:szCs w:val="24"/>
        </w:rPr>
        <w:t xml:space="preserve"> бюджетной</w:t>
      </w:r>
      <w:r>
        <w:rPr>
          <w:rFonts w:ascii="Times New Roman CYR" w:hAnsi="Times New Roman CYR" w:cs="Times New Roman CYR"/>
          <w:sz w:val="24"/>
          <w:szCs w:val="24"/>
        </w:rPr>
        <w:t xml:space="preserve"> сметы администрации и учреждений, осуществляется изменение только показателей обоснований (расчетов) плановых сметных показателей. В этом случае измененные показатели</w:t>
      </w:r>
      <w:r w:rsidR="00EF579F">
        <w:rPr>
          <w:rFonts w:ascii="Times New Roman CYR" w:hAnsi="Times New Roman CYR" w:cs="Times New Roman CYR"/>
          <w:sz w:val="24"/>
          <w:szCs w:val="24"/>
        </w:rPr>
        <w:t xml:space="preserve"> обоснова</w:t>
      </w:r>
      <w:r w:rsidR="00D22F71">
        <w:rPr>
          <w:rFonts w:ascii="Times New Roman CYR" w:hAnsi="Times New Roman CYR" w:cs="Times New Roman CYR"/>
          <w:sz w:val="24"/>
          <w:szCs w:val="24"/>
        </w:rPr>
        <w:t xml:space="preserve">ний (расчетов) плановых </w:t>
      </w:r>
      <w:r w:rsidR="00B2566A">
        <w:rPr>
          <w:rFonts w:ascii="Times New Roman CYR" w:hAnsi="Times New Roman CYR" w:cs="Times New Roman CYR"/>
          <w:sz w:val="24"/>
          <w:szCs w:val="24"/>
        </w:rPr>
        <w:t>сметных показателей утверждаются в соответствии с пунктов 4.6 настоящего Порядка.</w:t>
      </w:r>
    </w:p>
    <w:p w:rsidR="00A63A7C" w:rsidRDefault="00D22F71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 w:rsidRPr="00D22F71">
        <w:rPr>
          <w:rFonts w:ascii="Times New Roman" w:hAnsi="Times New Roman"/>
          <w:sz w:val="24"/>
          <w:szCs w:val="24"/>
        </w:rPr>
        <w:t>4</w:t>
      </w:r>
      <w:r w:rsidR="00A63A7C" w:rsidRPr="00D22F71">
        <w:rPr>
          <w:rFonts w:ascii="Times New Roman" w:hAnsi="Times New Roman"/>
          <w:sz w:val="24"/>
          <w:szCs w:val="24"/>
        </w:rPr>
        <w:t>.4.</w:t>
      </w:r>
      <w:r w:rsidR="00A63A7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345CBC">
        <w:rPr>
          <w:rFonts w:ascii="Times New Roman CYR" w:hAnsi="Times New Roman CYR" w:cs="Times New Roman CYR"/>
          <w:sz w:val="24"/>
          <w:szCs w:val="24"/>
        </w:rPr>
        <w:t xml:space="preserve"> </w:t>
      </w:r>
      <w:proofErr w:type="gramStart"/>
      <w:r w:rsidR="00A63A7C">
        <w:rPr>
          <w:rFonts w:ascii="Times New Roman CYR" w:hAnsi="Times New Roman CYR" w:cs="Times New Roman CYR"/>
          <w:sz w:val="24"/>
          <w:szCs w:val="24"/>
        </w:rPr>
        <w:t>Внесение изменений в бюджетную смету, требующих изменения показателей бюджетной росписи</w:t>
      </w:r>
      <w:r w:rsidR="004265CE">
        <w:rPr>
          <w:rFonts w:ascii="Times New Roman CYR" w:hAnsi="Times New Roman CYR" w:cs="Times New Roman CYR"/>
          <w:sz w:val="24"/>
          <w:szCs w:val="24"/>
        </w:rPr>
        <w:t xml:space="preserve"> администрации, как </w:t>
      </w:r>
      <w:r w:rsidR="00A63A7C">
        <w:rPr>
          <w:rFonts w:ascii="Times New Roman CYR" w:hAnsi="Times New Roman CYR" w:cs="Times New Roman CYR"/>
          <w:sz w:val="24"/>
          <w:szCs w:val="24"/>
        </w:rPr>
        <w:t xml:space="preserve"> главного распорядителя (распорядителя) бюджетных средств и лимитов бюджетных обязательств, утверждается после внесения в установленном законодательством Российской Федерации порядке изменений  в бюджетную роспись главного распорядителя бюджетных средств и лимитов бюджетных обязательств.</w:t>
      </w:r>
      <w:proofErr w:type="gramEnd"/>
    </w:p>
    <w:p w:rsidR="00735872" w:rsidRDefault="00A63A7C" w:rsidP="00136627">
      <w:pPr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4.5. </w:t>
      </w:r>
      <w:proofErr w:type="gramStart"/>
      <w:r w:rsidR="004265CE">
        <w:rPr>
          <w:rFonts w:ascii="Times New Roman CYR" w:hAnsi="Times New Roman CYR" w:cs="Times New Roman CYR"/>
          <w:sz w:val="24"/>
          <w:szCs w:val="24"/>
        </w:rPr>
        <w:t>Внесение изменений в показатели обоснований (расчетов) плановых сметных показателей учреждений, требующих изменения показателей обоснований (расчетов) бюджетных средств, после представления соответ</w:t>
      </w:r>
      <w:r w:rsidR="00D22F71">
        <w:rPr>
          <w:rFonts w:ascii="Times New Roman CYR" w:hAnsi="Times New Roman CYR" w:cs="Times New Roman CYR"/>
          <w:sz w:val="24"/>
          <w:szCs w:val="24"/>
        </w:rPr>
        <w:t>ствующих обоснований (расчетов)</w:t>
      </w:r>
      <w:r w:rsidR="00136627">
        <w:rPr>
          <w:rFonts w:ascii="Times New Roman CYR" w:hAnsi="Times New Roman CYR" w:cs="Times New Roman CYR"/>
          <w:sz w:val="24"/>
          <w:szCs w:val="24"/>
        </w:rPr>
        <w:t xml:space="preserve">  </w:t>
      </w:r>
      <w:r w:rsidR="00735872" w:rsidRPr="00967377">
        <w:rPr>
          <w:rFonts w:ascii="Times New Roman" w:hAnsi="Times New Roman"/>
          <w:sz w:val="24"/>
          <w:szCs w:val="24"/>
        </w:rPr>
        <w:t>утверждается</w:t>
      </w:r>
      <w:r w:rsidR="00735872">
        <w:rPr>
          <w:rFonts w:ascii="Times New Roman" w:hAnsi="Times New Roman"/>
          <w:sz w:val="24"/>
          <w:szCs w:val="24"/>
        </w:rPr>
        <w:t xml:space="preserve"> учреждением</w:t>
      </w:r>
      <w:r w:rsidR="00735872" w:rsidRPr="00967377">
        <w:rPr>
          <w:rFonts w:ascii="Times New Roman" w:hAnsi="Times New Roman"/>
          <w:sz w:val="24"/>
          <w:szCs w:val="24"/>
        </w:rPr>
        <w:t xml:space="preserve"> после внесения в установленном порядке изменений в сводную бюджетную роспись</w:t>
      </w:r>
      <w:r w:rsidR="00735872">
        <w:rPr>
          <w:rFonts w:ascii="Times New Roman" w:hAnsi="Times New Roman"/>
          <w:sz w:val="24"/>
          <w:szCs w:val="24"/>
        </w:rPr>
        <w:t xml:space="preserve"> главного распорядителя</w:t>
      </w:r>
      <w:r w:rsidR="00735872" w:rsidRPr="00967377">
        <w:rPr>
          <w:rFonts w:ascii="Times New Roman" w:hAnsi="Times New Roman"/>
          <w:sz w:val="24"/>
          <w:szCs w:val="24"/>
        </w:rPr>
        <w:t xml:space="preserve"> </w:t>
      </w:r>
      <w:r w:rsidR="00735872">
        <w:rPr>
          <w:rFonts w:ascii="Times New Roman" w:hAnsi="Times New Roman"/>
          <w:sz w:val="24"/>
          <w:szCs w:val="24"/>
        </w:rPr>
        <w:t xml:space="preserve">средств бюджета </w:t>
      </w:r>
      <w:r w:rsidR="00735872" w:rsidRPr="00967377">
        <w:rPr>
          <w:rFonts w:ascii="Times New Roman" w:hAnsi="Times New Roman"/>
          <w:sz w:val="24"/>
          <w:szCs w:val="24"/>
        </w:rPr>
        <w:t>и лимиты бюджетных обязательств</w:t>
      </w:r>
      <w:r w:rsidR="00735872">
        <w:rPr>
          <w:rFonts w:ascii="Times New Roman" w:hAnsi="Times New Roman"/>
          <w:sz w:val="24"/>
          <w:szCs w:val="24"/>
        </w:rPr>
        <w:t xml:space="preserve">, и после </w:t>
      </w:r>
      <w:r w:rsidR="00735872" w:rsidRPr="00AD2A19">
        <w:rPr>
          <w:rFonts w:ascii="Times New Roman" w:hAnsi="Times New Roman"/>
          <w:sz w:val="24"/>
          <w:szCs w:val="24"/>
        </w:rPr>
        <w:t xml:space="preserve">доведения ему в установленном порядке </w:t>
      </w:r>
      <w:r w:rsidR="00735872">
        <w:rPr>
          <w:rFonts w:ascii="Times New Roman" w:hAnsi="Times New Roman"/>
          <w:sz w:val="24"/>
          <w:szCs w:val="24"/>
        </w:rPr>
        <w:t>уведомлений об изменении</w:t>
      </w:r>
      <w:r w:rsidR="00735872" w:rsidRPr="00AD2A19">
        <w:rPr>
          <w:rFonts w:ascii="Times New Roman" w:hAnsi="Times New Roman"/>
          <w:sz w:val="24"/>
          <w:szCs w:val="24"/>
        </w:rPr>
        <w:t xml:space="preserve"> лимитов бюджетных обязательств</w:t>
      </w:r>
      <w:r w:rsidR="00735872">
        <w:rPr>
          <w:rFonts w:ascii="Times New Roman" w:hAnsi="Times New Roman"/>
          <w:sz w:val="24"/>
          <w:szCs w:val="24"/>
        </w:rPr>
        <w:t>.</w:t>
      </w:r>
      <w:proofErr w:type="gramEnd"/>
    </w:p>
    <w:p w:rsidR="004265CE" w:rsidRDefault="004265CE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AF7055" w:rsidRDefault="00AF7055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F83819" w:rsidRDefault="004265CE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4.6. </w:t>
      </w:r>
      <w:r w:rsidR="00A63A7C">
        <w:rPr>
          <w:rFonts w:ascii="Times New Roman CYR" w:hAnsi="Times New Roman CYR" w:cs="Times New Roman CYR"/>
          <w:sz w:val="24"/>
          <w:szCs w:val="24"/>
        </w:rPr>
        <w:t>Утверждение изменений в показатели бюджетной сметы и изменений обоснований (расчетов) плановых сметных показателей</w:t>
      </w:r>
      <w:r w:rsidR="00A54BFC">
        <w:rPr>
          <w:rFonts w:ascii="Times New Roman CYR" w:hAnsi="Times New Roman CYR" w:cs="Times New Roman CYR"/>
          <w:sz w:val="24"/>
          <w:szCs w:val="24"/>
        </w:rPr>
        <w:t xml:space="preserve"> осуществляется в сро</w:t>
      </w:r>
      <w:r w:rsidR="006B4B95">
        <w:rPr>
          <w:rFonts w:ascii="Times New Roman CYR" w:hAnsi="Times New Roman CYR" w:cs="Times New Roman CYR"/>
          <w:sz w:val="24"/>
          <w:szCs w:val="24"/>
        </w:rPr>
        <w:t xml:space="preserve">ки, предусмотренные пунктом </w:t>
      </w:r>
      <w:r w:rsidR="006B4B95">
        <w:rPr>
          <w:rFonts w:ascii="Times New Roman CYR" w:hAnsi="Times New Roman CYR" w:cs="Times New Roman CYR"/>
          <w:sz w:val="24"/>
          <w:szCs w:val="24"/>
        </w:rPr>
        <w:lastRenderedPageBreak/>
        <w:t xml:space="preserve">3.3 настоящего Порядка, в случаях внесения изменений  в бюджетную смету, установленных абзацами </w:t>
      </w:r>
      <w:r w:rsidR="00C061CE">
        <w:rPr>
          <w:rFonts w:ascii="Times New Roman CYR" w:hAnsi="Times New Roman CYR" w:cs="Times New Roman CYR"/>
          <w:sz w:val="24"/>
          <w:szCs w:val="24"/>
        </w:rPr>
        <w:t>вторым-четвертым пункта 4.2 настоящего Порядка.</w:t>
      </w:r>
      <w:r w:rsidR="006B4B95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:rsidR="00152BFE" w:rsidRDefault="00F83819" w:rsidP="000005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4.7. </w:t>
      </w:r>
      <w:r w:rsidR="00A63A7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AF7055">
        <w:rPr>
          <w:rFonts w:ascii="Times New Roman CYR" w:hAnsi="Times New Roman CYR" w:cs="Times New Roman CYR"/>
          <w:sz w:val="24"/>
          <w:szCs w:val="24"/>
        </w:rPr>
        <w:t>Изменения в смету с обоснованиями (расчетами) плановых сметных показателей, использованными при ее изменении, или изменении показателей обоснований (расчетов</w:t>
      </w:r>
      <w:proofErr w:type="gramStart"/>
      <w:r w:rsidR="00AF7055">
        <w:rPr>
          <w:rFonts w:ascii="Times New Roman CYR" w:hAnsi="Times New Roman CYR" w:cs="Times New Roman CYR"/>
          <w:sz w:val="24"/>
          <w:szCs w:val="24"/>
        </w:rPr>
        <w:t>0</w:t>
      </w:r>
      <w:proofErr w:type="gramEnd"/>
      <w:r w:rsidR="00AF7055">
        <w:rPr>
          <w:rFonts w:ascii="Times New Roman CYR" w:hAnsi="Times New Roman CYR" w:cs="Times New Roman CYR"/>
          <w:sz w:val="24"/>
          <w:szCs w:val="24"/>
        </w:rPr>
        <w:t xml:space="preserve"> плановых сметных показателей, не приводящих к изменению сметы, направляются учреждением администрации (главному распорядителю бюджетных средств) не позднее одного рабочего дня после утверждения изменений в бюджетную смету (изменений в показатели обоснований (расчетов) плановых сметных показателей). </w:t>
      </w:r>
      <w:r w:rsidR="00A63A7C">
        <w:rPr>
          <w:rFonts w:ascii="Times New Roman CYR" w:hAnsi="Times New Roman CYR" w:cs="Times New Roman CYR"/>
          <w:sz w:val="24"/>
          <w:szCs w:val="24"/>
        </w:rPr>
        <w:t xml:space="preserve"> </w:t>
      </w:r>
      <w:r w:rsidR="00152BFE">
        <w:rPr>
          <w:rFonts w:ascii="Times New Roman CYR" w:hAnsi="Times New Roman CYR" w:cs="Times New Roman CYR"/>
          <w:sz w:val="24"/>
          <w:szCs w:val="24"/>
        </w:rPr>
        <w:t xml:space="preserve">    </w:t>
      </w:r>
      <w:r w:rsidR="00D61CF2">
        <w:rPr>
          <w:rFonts w:ascii="Times New Roman CYR" w:hAnsi="Times New Roman CYR" w:cs="Times New Roman CYR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63A7C" w:rsidRDefault="00A63A7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5A5BA7" w:rsidRDefault="005A5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5A5BA7" w:rsidRDefault="005A5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5A5BA7" w:rsidRDefault="005A5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5A5BA7" w:rsidRDefault="005A5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5A5BA7" w:rsidRDefault="005A5BA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FD7438" w:rsidRDefault="00FD743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</w:p>
    <w:p w:rsid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Приложение 1</w:t>
      </w:r>
    </w:p>
    <w:p w:rsidR="00AA1901" w:rsidRPr="00AA1901" w:rsidRDefault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к </w:t>
      </w:r>
      <w:r>
        <w:rPr>
          <w:rFonts w:ascii="Times New Roman CYR" w:hAnsi="Times New Roman CYR" w:cs="Times New Roman CYR"/>
          <w:sz w:val="16"/>
          <w:szCs w:val="16"/>
        </w:rPr>
        <w:t>П</w:t>
      </w:r>
      <w:r w:rsidRPr="00AA1901">
        <w:rPr>
          <w:rFonts w:ascii="Times New Roman CYR" w:hAnsi="Times New Roman CYR" w:cs="Times New Roman CYR"/>
          <w:sz w:val="16"/>
          <w:szCs w:val="16"/>
        </w:rPr>
        <w:t>орядку</w:t>
      </w:r>
    </w:p>
    <w:p w:rsidR="00AA1901" w:rsidRP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составления, утверждения и ведения бюджетных смет администрации</w:t>
      </w:r>
    </w:p>
    <w:p w:rsidR="00AA1901" w:rsidRP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 xml:space="preserve">муниципального образования городское поселение «Город Малоярославец» </w:t>
      </w:r>
    </w:p>
    <w:p w:rsidR="00AA1901" w:rsidRP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и муниципальных казенных учреждений, подведомственных администрации</w:t>
      </w:r>
    </w:p>
    <w:p w:rsidR="00366C56" w:rsidRPr="00AA1901" w:rsidRDefault="00AA1901" w:rsidP="00AA190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</w:t>
      </w:r>
      <w:r w:rsidR="00366C56" w:rsidRPr="00AA1901">
        <w:rPr>
          <w:rFonts w:ascii="Times New Roman CYR" w:hAnsi="Times New Roman CYR" w:cs="Times New Roman CYR"/>
          <w:sz w:val="16"/>
          <w:szCs w:val="16"/>
        </w:rPr>
        <w:t>от ___________2019г. №_____</w:t>
      </w:r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16"/>
          <w:szCs w:val="16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Courier New CYR" w:hAnsi="Courier New CYR" w:cs="Courier New CYR"/>
          <w:sz w:val="20"/>
          <w:szCs w:val="20"/>
        </w:rPr>
        <w:t xml:space="preserve">  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УТВЕРЖДАЮ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____________________________________</w:t>
      </w:r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(</w:t>
      </w:r>
      <w:r w:rsidRPr="00AA1901">
        <w:rPr>
          <w:rFonts w:ascii="Times New Roman CYR" w:hAnsi="Times New Roman CYR" w:cs="Times New Roman CYR"/>
          <w:sz w:val="16"/>
          <w:szCs w:val="16"/>
        </w:rPr>
        <w:t>наименование должности лица,</w:t>
      </w:r>
      <w:proofErr w:type="gramEnd"/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</w:t>
      </w:r>
      <w:proofErr w:type="gramStart"/>
      <w:r w:rsidRPr="00AA1901">
        <w:rPr>
          <w:rFonts w:ascii="Times New Roman CYR" w:hAnsi="Times New Roman CYR" w:cs="Times New Roman CYR"/>
          <w:sz w:val="16"/>
          <w:szCs w:val="16"/>
        </w:rPr>
        <w:t>утверждающего</w:t>
      </w:r>
      <w:proofErr w:type="gramEnd"/>
      <w:r w:rsidRPr="00AA1901">
        <w:rPr>
          <w:rFonts w:ascii="Times New Roman CYR" w:hAnsi="Times New Roman CYR" w:cs="Times New Roman CYR"/>
          <w:sz w:val="16"/>
          <w:szCs w:val="16"/>
        </w:rPr>
        <w:t xml:space="preserve"> смету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____________________________________</w:t>
      </w:r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</w:t>
      </w:r>
      <w:r w:rsidRPr="00AA1901">
        <w:rPr>
          <w:rFonts w:ascii="Times New Roman CYR" w:hAnsi="Times New Roman CYR" w:cs="Times New Roman CYR"/>
          <w:sz w:val="16"/>
          <w:szCs w:val="16"/>
        </w:rPr>
        <w:t>наименование главного распорядителя</w:t>
      </w:r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(распорядителя) </w:t>
      </w:r>
      <w:proofErr w:type="gramStart"/>
      <w:r w:rsidRPr="00AA1901">
        <w:rPr>
          <w:rFonts w:ascii="Times New Roman CYR" w:hAnsi="Times New Roman CYR" w:cs="Times New Roman CYR"/>
          <w:sz w:val="16"/>
          <w:szCs w:val="16"/>
        </w:rPr>
        <w:t>бюджетных</w:t>
      </w:r>
      <w:proofErr w:type="gramEnd"/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средств; учреждения)</w:t>
      </w:r>
    </w:p>
    <w:p w:rsidR="00756363" w:rsidRPr="00AA1901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                                       ___________ ________________________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                                        (подпись)    (расшифровка подписи</w:t>
      </w:r>
      <w:r>
        <w:rPr>
          <w:rFonts w:ascii="Times New Roman CYR" w:hAnsi="Times New Roman CYR" w:cs="Times New Roman CYR"/>
          <w:sz w:val="20"/>
          <w:szCs w:val="20"/>
        </w:rPr>
        <w:t>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"__" _____________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БЮДЖЕТНАЯ СМЕТА НА 20__ ФИНАНСОВЫЙ ГОД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(НА 20__ ФИНАНСОВЫЙ ГОД И ПЛАНОВЫЙ ПЕРИОД</w:t>
      </w:r>
      <w:proofErr w:type="gramEnd"/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proofErr w:type="gramStart"/>
      <w:r>
        <w:rPr>
          <w:rFonts w:ascii="Times New Roman CYR" w:hAnsi="Times New Roman CYR" w:cs="Times New Roman CYR"/>
          <w:sz w:val="20"/>
          <w:szCs w:val="20"/>
        </w:rPr>
        <w:t>20__ и 20__ ГОДОВ)</w:t>
      </w:r>
      <w:proofErr w:type="gramEnd"/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756363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 xml:space="preserve">Форма по </w:t>
            </w:r>
            <w:hyperlink r:id="rId6" w:history="1">
              <w:r w:rsidRPr="00AA1901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0501012</w:t>
            </w: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 "__" ______ 20__ г. </w:t>
            </w:r>
            <w:hyperlink r:id="rId7" w:history="1">
              <w:r>
                <w:rPr>
                  <w:rFonts w:ascii="Times New Roman CYR" w:hAnsi="Times New Roman CYR" w:cs="Times New Roman CYR"/>
                  <w:color w:val="0000FF"/>
                </w:rPr>
                <w:t>&lt;*&gt;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 xml:space="preserve">по </w:t>
            </w:r>
            <w:hyperlink r:id="rId8" w:history="1">
              <w:r w:rsidRPr="00AA1901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AA1901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AA1901">
              <w:rPr>
                <w:rFonts w:ascii="Times New Roman CYR" w:hAnsi="Times New Roman CYR" w:cs="Times New Roman CYR"/>
                <w:sz w:val="16"/>
                <w:szCs w:val="16"/>
              </w:rPr>
              <w:t xml:space="preserve">по </w:t>
            </w:r>
            <w:hyperlink r:id="rId9" w:history="1">
              <w:r w:rsidRPr="00AA1901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383</w:t>
            </w: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</w:t>
      </w:r>
      <w:r w:rsidR="00B06F4E">
        <w:rPr>
          <w:rFonts w:ascii="Times New Roman CYR" w:hAnsi="Times New Roman CYR" w:cs="Times New Roman CYR"/>
          <w:sz w:val="20"/>
          <w:szCs w:val="20"/>
        </w:rPr>
        <w:t xml:space="preserve">             </w:t>
      </w:r>
      <w:r>
        <w:rPr>
          <w:rFonts w:ascii="Times New Roman CYR" w:hAnsi="Times New Roman CYR" w:cs="Times New Roman CYR"/>
          <w:sz w:val="20"/>
          <w:szCs w:val="20"/>
        </w:rPr>
        <w:t xml:space="preserve">   Раздел 1. Итоговые показатели бюджетной сметы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799"/>
        <w:gridCol w:w="618"/>
        <w:gridCol w:w="1083"/>
        <w:gridCol w:w="1701"/>
        <w:gridCol w:w="1843"/>
        <w:gridCol w:w="1843"/>
        <w:gridCol w:w="144"/>
      </w:tblGrid>
      <w:tr w:rsidR="00756363" w:rsidTr="00B06F4E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</w:trPr>
        <w:tc>
          <w:tcPr>
            <w:tcW w:w="29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10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</w:p>
        </w:tc>
      </w:tr>
      <w:tr w:rsidR="00756363" w:rsidTr="00B06F4E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  <w:trHeight w:val="464"/>
        </w:trPr>
        <w:tc>
          <w:tcPr>
            <w:tcW w:w="294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в рублях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B06F4E">
        <w:tblPrEx>
          <w:tblCellMar>
            <w:top w:w="0" w:type="dxa"/>
            <w:bottom w:w="0" w:type="dxa"/>
          </w:tblCellMar>
        </w:tblPrEx>
        <w:trPr>
          <w:gridAfter w:val="1"/>
          <w:wAfter w:w="144" w:type="dxa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10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B06F4E" w:rsidTr="00B06F4E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B06F4E" w:rsidTr="00416328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B06F4E" w:rsidTr="00332A3C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B06F4E" w:rsidTr="00332A3C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B06F4E" w:rsidTr="00D00D6E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94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B06F4E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Раздел 2. Лимиты бюджет</w:t>
      </w:r>
      <w:r w:rsidR="00B06F4E">
        <w:rPr>
          <w:rFonts w:ascii="Times New Roman CYR" w:hAnsi="Times New Roman CYR" w:cs="Times New Roman CYR"/>
          <w:sz w:val="20"/>
          <w:szCs w:val="20"/>
        </w:rPr>
        <w:t xml:space="preserve">ных обязательств по расходам </w:t>
      </w:r>
      <w:r>
        <w:rPr>
          <w:rFonts w:ascii="Times New Roman CYR" w:hAnsi="Times New Roman CYR" w:cs="Times New Roman CYR"/>
          <w:sz w:val="20"/>
          <w:szCs w:val="20"/>
        </w:rPr>
        <w:t xml:space="preserve">получателя бюджетных средств </w:t>
      </w:r>
      <w:hyperlink r:id="rId11" w:history="1">
        <w:r>
          <w:rPr>
            <w:rFonts w:ascii="Times New Roman CYR" w:hAnsi="Times New Roman CYR" w:cs="Times New Roman CYR"/>
            <w:color w:val="0000FF"/>
            <w:sz w:val="20"/>
            <w:szCs w:val="20"/>
          </w:rPr>
          <w:t>&lt;**&gt;</w:t>
        </w:r>
      </w:hyperlink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709"/>
        <w:gridCol w:w="709"/>
        <w:gridCol w:w="709"/>
        <w:gridCol w:w="850"/>
        <w:gridCol w:w="567"/>
        <w:gridCol w:w="709"/>
        <w:gridCol w:w="1417"/>
        <w:gridCol w:w="1276"/>
        <w:gridCol w:w="1418"/>
      </w:tblGrid>
      <w:tr w:rsidR="00756363" w:rsidTr="00B06F4E">
        <w:tblPrEx>
          <w:tblCellMar>
            <w:top w:w="0" w:type="dxa"/>
            <w:bottom w:w="0" w:type="dxa"/>
          </w:tblCellMar>
        </w:tblPrEx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12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     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</w:p>
        </w:tc>
      </w:tr>
      <w:tr w:rsidR="00756363" w:rsidTr="00B06F4E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(на первый год планового 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периода)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B06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 xml:space="preserve">в рублях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B06F4E">
        <w:tblPrEx>
          <w:tblCellMar>
            <w:top w:w="0" w:type="dxa"/>
            <w:bottom w:w="0" w:type="dxa"/>
          </w:tblCellMar>
        </w:tblPrEx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FD540F">
        <w:tblPrEx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FD540F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FD540F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 w:rsidP="00FD540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Раздел 3. Лимиты бюджетных обязательств по расходам на предоставление бюджетных инвестиций юридическим лицам, субсидий бюджетным и автономным 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– производителям товаров, работ, услуг; обслуживание муниципального долга, исполнение судебных актов, муниципальных гарантий, а также по резервным расходам</w:t>
      </w:r>
    </w:p>
    <w:p w:rsidR="00235C55" w:rsidRDefault="00235C55" w:rsidP="00FD540F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87"/>
        <w:gridCol w:w="700"/>
        <w:gridCol w:w="704"/>
        <w:gridCol w:w="708"/>
        <w:gridCol w:w="874"/>
        <w:gridCol w:w="543"/>
        <w:gridCol w:w="851"/>
        <w:gridCol w:w="1299"/>
        <w:gridCol w:w="1276"/>
        <w:gridCol w:w="1274"/>
        <w:gridCol w:w="144"/>
      </w:tblGrid>
      <w:tr w:rsidR="00FD540F" w:rsidTr="00FD540F">
        <w:tblPrEx>
          <w:tblCellMar>
            <w:top w:w="0" w:type="dxa"/>
            <w:bottom w:w="0" w:type="dxa"/>
          </w:tblCellMar>
        </w:tblPrEx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82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13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8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Сумма</w:t>
            </w:r>
          </w:p>
        </w:tc>
        <w:tc>
          <w:tcPr>
            <w:tcW w:w="144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FD540F" w:rsidRDefault="00FD540F" w:rsidP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D540F" w:rsidTr="00FD540F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2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рублях     на 20__ год</w:t>
            </w:r>
          </w:p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 рублях   на 20__ год</w:t>
            </w:r>
          </w:p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</w:t>
            </w:r>
            <w:r w:rsidR="00FD540F">
              <w:rPr>
                <w:rFonts w:ascii="Times New Roman CYR" w:hAnsi="Times New Roman CYR" w:cs="Times New Roman CYR"/>
                <w:sz w:val="20"/>
                <w:szCs w:val="20"/>
              </w:rPr>
              <w:t xml:space="preserve"> рублях   на 20__ год</w:t>
            </w:r>
          </w:p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D540F" w:rsidTr="00FD540F">
        <w:tblPrEx>
          <w:tblCellMar>
            <w:top w:w="0" w:type="dxa"/>
            <w:bottom w:w="0" w:type="dxa"/>
          </w:tblCellMar>
        </w:tblPrEx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" w:type="dxa"/>
            <w:vMerge/>
            <w:tcBorders>
              <w:left w:val="single" w:sz="4" w:space="0" w:color="auto"/>
              <w:right w:val="nil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160C9" w:rsidTr="005160C9">
        <w:tblPrEx>
          <w:tblCellMar>
            <w:top w:w="0" w:type="dxa"/>
            <w:bottom w:w="0" w:type="dxa"/>
          </w:tblCellMar>
        </w:tblPrEx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  <w:tc>
          <w:tcPr>
            <w:tcW w:w="14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5160C9" w:rsidRDefault="005160C9" w:rsidP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160C9" w:rsidTr="005160C9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4" w:type="dxa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160C9" w:rsidRDefault="005160C9" w:rsidP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D540F" w:rsidTr="00FD540F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4" w:type="dxa"/>
        </w:trPr>
        <w:tc>
          <w:tcPr>
            <w:tcW w:w="188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FD540F" w:rsidTr="00FD540F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4" w:type="dxa"/>
        </w:trPr>
        <w:tc>
          <w:tcPr>
            <w:tcW w:w="18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6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D540F" w:rsidRDefault="00FD54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Раздел 4. Лимиты бюджетных обязательств по расходам на закупки товаров, работ, услуг, осуществляемые получателем бюджетных сре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дств в п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ользу третьих лиц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709"/>
        <w:gridCol w:w="709"/>
        <w:gridCol w:w="709"/>
        <w:gridCol w:w="708"/>
        <w:gridCol w:w="709"/>
        <w:gridCol w:w="851"/>
        <w:gridCol w:w="1417"/>
        <w:gridCol w:w="1134"/>
        <w:gridCol w:w="1279"/>
        <w:gridCol w:w="147"/>
      </w:tblGrid>
      <w:tr w:rsidR="00756363" w:rsidTr="005160C9">
        <w:tblPrEx>
          <w:tblCellMar>
            <w:top w:w="0" w:type="dxa"/>
            <w:bottom w:w="0" w:type="dxa"/>
          </w:tblCellMar>
        </w:tblPrEx>
        <w:trPr>
          <w:gridAfter w:val="1"/>
          <w:wAfter w:w="147" w:type="dxa"/>
        </w:trPr>
        <w:tc>
          <w:tcPr>
            <w:tcW w:w="11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14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rPr>
          <w:gridAfter w:val="1"/>
          <w:wAfter w:w="147" w:type="dxa"/>
          <w:trHeight w:val="464"/>
        </w:trPr>
        <w:tc>
          <w:tcPr>
            <w:tcW w:w="11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rPr>
          <w:gridAfter w:val="1"/>
          <w:wAfter w:w="147" w:type="dxa"/>
        </w:trPr>
        <w:tc>
          <w:tcPr>
            <w:tcW w:w="11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rPr>
          <w:gridAfter w:val="1"/>
          <w:wAfter w:w="147" w:type="dxa"/>
        </w:trPr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5160C9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147" w:type="dxa"/>
        </w:trPr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160C9" w:rsidTr="00B25956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7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160C9" w:rsidTr="00803CB7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left w:val="single" w:sz="4" w:space="0" w:color="auto"/>
              <w:right w:val="nil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5160C9" w:rsidTr="00803CB7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7" w:type="dxa"/>
            <w:vMerge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5160C9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5160C9" w:rsidRDefault="005160C9" w:rsidP="005160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:rsidR="00756363" w:rsidRDefault="005160C9" w:rsidP="005160C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</w:t>
      </w:r>
      <w:r w:rsidR="00756363">
        <w:rPr>
          <w:rFonts w:ascii="Times New Roman CYR" w:hAnsi="Times New Roman CYR" w:cs="Times New Roman CYR"/>
          <w:sz w:val="20"/>
          <w:szCs w:val="20"/>
        </w:rPr>
        <w:t>Раздел 5. СПРАВОЧНО: Бюджетные ассигнования на исполнение публичных нормативных обязательств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196"/>
        <w:gridCol w:w="709"/>
        <w:gridCol w:w="709"/>
        <w:gridCol w:w="709"/>
        <w:gridCol w:w="708"/>
        <w:gridCol w:w="709"/>
        <w:gridCol w:w="851"/>
        <w:gridCol w:w="1275"/>
        <w:gridCol w:w="1418"/>
        <w:gridCol w:w="1276"/>
      </w:tblGrid>
      <w:tr w:rsidR="00756363" w:rsidTr="005160C9">
        <w:tblPrEx>
          <w:tblCellMar>
            <w:top w:w="0" w:type="dxa"/>
            <w:bottom w:w="0" w:type="dxa"/>
          </w:tblCellMar>
        </w:tblPrEx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15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5160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1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5160C9">
        <w:tblPrEx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5160C9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5160C9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9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68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235C55" w:rsidRDefault="00235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Руководитель учреждения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(уполномоченное лицо)     _____________ ___________ 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  (должность)   (подпись)  (фамилия, инициалы)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Исполнитель               _____________ ________________________ 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(должность)     (фамилия, инициалы)    (телефон)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"__" 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СОГЛАСОВАНО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(наименование до</w:t>
      </w:r>
      <w:r w:rsidR="005160C9">
        <w:rPr>
          <w:rFonts w:ascii="Times New Roman CYR" w:hAnsi="Times New Roman CYR" w:cs="Times New Roman CYR"/>
          <w:sz w:val="20"/>
          <w:szCs w:val="20"/>
        </w:rPr>
        <w:t xml:space="preserve">лжности лица распорядителя  </w:t>
      </w:r>
      <w:r>
        <w:rPr>
          <w:rFonts w:ascii="Times New Roman CYR" w:hAnsi="Times New Roman CYR" w:cs="Times New Roman CYR"/>
          <w:sz w:val="20"/>
          <w:szCs w:val="20"/>
        </w:rPr>
        <w:t>бюджетных средств, согласующего смету)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(наименование распорядител</w:t>
      </w:r>
      <w:r w:rsidR="005160C9">
        <w:rPr>
          <w:rFonts w:ascii="Times New Roman CYR" w:hAnsi="Times New Roman CYR" w:cs="Times New Roman CYR"/>
          <w:sz w:val="20"/>
          <w:szCs w:val="20"/>
        </w:rPr>
        <w:t xml:space="preserve">я бюджетных средств, </w:t>
      </w:r>
      <w:r>
        <w:rPr>
          <w:rFonts w:ascii="Times New Roman CYR" w:hAnsi="Times New Roman CYR" w:cs="Times New Roman CYR"/>
          <w:sz w:val="20"/>
          <w:szCs w:val="20"/>
        </w:rPr>
        <w:t>согласующего смету)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 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(подпись)   (расшифровка подписи)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"__" ____________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&lt;*&gt; Указывается дата подписания сметы, в случае утверждения сметы руководителем учреждения - дата утверждения сметы.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&lt;**&gt; Расходы, осуществляемые в целях обеспечения выполнения функций учреждения, установленные </w:t>
      </w:r>
      <w:hyperlink r:id="rId16" w:history="1">
        <w:r>
          <w:rPr>
            <w:rFonts w:ascii="Times New Roman CYR" w:hAnsi="Times New Roman CYR" w:cs="Times New Roman CYR"/>
            <w:color w:val="0000FF"/>
            <w:sz w:val="20"/>
            <w:szCs w:val="20"/>
          </w:rPr>
          <w:t>статьей 70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 CYR" w:hAnsi="Courier New CYR" w:cs="Courier New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&lt;***&gt;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 предусмотрена дополнительная детализация показателей сметы по кодам статей (подстатей) соответствующих групп (статей) классификации операций сектора государственного управления (кодам аналитических показателей).</w:t>
      </w: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235C55" w:rsidRDefault="00235C55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bookmarkStart w:id="0" w:name="_GoBack"/>
      <w:bookmarkEnd w:id="0"/>
      <w:r>
        <w:rPr>
          <w:rFonts w:ascii="Times New Roman CYR" w:hAnsi="Times New Roman CYR" w:cs="Times New Roman CYR"/>
        </w:rPr>
        <w:lastRenderedPageBreak/>
        <w:t>Приложение 2</w:t>
      </w:r>
    </w:p>
    <w:p w:rsidR="00235C55" w:rsidRPr="00AA1901" w:rsidRDefault="00235C55" w:rsidP="00235C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к </w:t>
      </w:r>
      <w:r>
        <w:rPr>
          <w:rFonts w:ascii="Times New Roman CYR" w:hAnsi="Times New Roman CYR" w:cs="Times New Roman CYR"/>
          <w:sz w:val="16"/>
          <w:szCs w:val="16"/>
        </w:rPr>
        <w:t>П</w:t>
      </w:r>
      <w:r w:rsidRPr="00AA1901">
        <w:rPr>
          <w:rFonts w:ascii="Times New Roman CYR" w:hAnsi="Times New Roman CYR" w:cs="Times New Roman CYR"/>
          <w:sz w:val="16"/>
          <w:szCs w:val="16"/>
        </w:rPr>
        <w:t>орядку</w:t>
      </w:r>
    </w:p>
    <w:p w:rsidR="00235C55" w:rsidRPr="00AA1901" w:rsidRDefault="00235C55" w:rsidP="00235C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составления, утверждения и ведения бюджетных смет администрации</w:t>
      </w:r>
    </w:p>
    <w:p w:rsidR="00235C55" w:rsidRPr="00AA1901" w:rsidRDefault="00235C55" w:rsidP="00235C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 xml:space="preserve">муниципального образования городское поселение «Город Малоярославец» </w:t>
      </w:r>
    </w:p>
    <w:p w:rsidR="00235C55" w:rsidRPr="00AA1901" w:rsidRDefault="00235C55" w:rsidP="00235C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и муниципальных казенных учреждений, подведомственных администрации</w:t>
      </w:r>
    </w:p>
    <w:p w:rsidR="00756363" w:rsidRPr="00235C55" w:rsidRDefault="00235C55" w:rsidP="00235C5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</w:t>
      </w:r>
      <w:r w:rsidRPr="00235C55">
        <w:rPr>
          <w:rFonts w:ascii="Times New Roman CYR" w:hAnsi="Times New Roman CYR" w:cs="Times New Roman CYR"/>
          <w:sz w:val="16"/>
          <w:szCs w:val="16"/>
        </w:rPr>
        <w:t>от _______________№</w:t>
      </w:r>
    </w:p>
    <w:p w:rsid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</w:t>
      </w:r>
    </w:p>
    <w:p w:rsidR="00235C55" w:rsidRDefault="00235C5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УТВЕРЖДАЮ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____________________________________</w:t>
      </w:r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235C5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</w:t>
      </w:r>
      <w:proofErr w:type="gramStart"/>
      <w:r w:rsidRPr="00235C55">
        <w:rPr>
          <w:rFonts w:ascii="Times New Roman CYR" w:hAnsi="Times New Roman CYR" w:cs="Times New Roman CYR"/>
          <w:sz w:val="16"/>
          <w:szCs w:val="16"/>
        </w:rPr>
        <w:t>(наименование должности лица,</w:t>
      </w:r>
      <w:proofErr w:type="gramEnd"/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235C5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утверждающего изменения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 w:rsidRPr="00235C5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показателей сметы</w:t>
      </w:r>
      <w:r>
        <w:rPr>
          <w:rFonts w:ascii="Times New Roman CYR" w:hAnsi="Times New Roman CYR" w:cs="Times New Roman CYR"/>
          <w:sz w:val="20"/>
          <w:szCs w:val="20"/>
        </w:rPr>
        <w:t>;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____________________________________</w:t>
      </w:r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</w:t>
      </w:r>
      <w:r w:rsidRPr="00235C55">
        <w:rPr>
          <w:rFonts w:ascii="Times New Roman CYR" w:hAnsi="Times New Roman CYR" w:cs="Times New Roman CYR"/>
          <w:sz w:val="16"/>
          <w:szCs w:val="16"/>
        </w:rPr>
        <w:t>наименование главного распорядителя</w:t>
      </w:r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235C5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(распорядителя) бюджетных средств;</w:t>
      </w:r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235C55">
        <w:rPr>
          <w:rFonts w:ascii="Times New Roman CYR" w:hAnsi="Times New Roman CYR" w:cs="Times New Roman CYR"/>
          <w:sz w:val="16"/>
          <w:szCs w:val="16"/>
        </w:rPr>
        <w:t xml:space="preserve">                                                    учреждения)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_________ _______________________</w:t>
      </w:r>
    </w:p>
    <w:p w:rsidR="00756363" w:rsidRPr="00235C55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</w:t>
      </w:r>
      <w:r w:rsidRPr="00235C55">
        <w:rPr>
          <w:rFonts w:ascii="Times New Roman CYR" w:hAnsi="Times New Roman CYR" w:cs="Times New Roman CYR"/>
          <w:sz w:val="16"/>
          <w:szCs w:val="16"/>
        </w:rPr>
        <w:t>(подпись)  (расшифровка подписи)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"__" _____________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ИЗМЕНЕНИЕ № __ ПОКАЗАТЕЛЕЙ БЮДЖЕТНОЙ СМЕТЫ  НА 20__ ФИНАНСОВЫЙ ГОД          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И ПЛАНОВЫЙ ПЕРИОД 20__ и 20__ ГОДОВ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Borders>
          <w:right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0"/>
        <w:gridCol w:w="1474"/>
        <w:gridCol w:w="964"/>
      </w:tblGrid>
      <w:tr w:rsidR="00756363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КОДЫ</w:t>
            </w: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623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 xml:space="preserve">Форма по </w:t>
            </w:r>
            <w:hyperlink r:id="rId17" w:history="1">
              <w:r w:rsidRPr="00235C55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ОКУД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0501013</w:t>
            </w: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от "__" ______ 20__ г. </w:t>
            </w:r>
            <w:hyperlink r:id="rId18" w:history="1">
              <w:r>
                <w:rPr>
                  <w:rFonts w:ascii="Times New Roman CYR" w:hAnsi="Times New Roman CYR" w:cs="Times New Roman CYR"/>
                  <w:color w:val="0000FF"/>
                </w:rPr>
                <w:t>&lt;*&gt;</w:t>
              </w:r>
            </w:hyperlink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>Дата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Получатель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>по Сводному реестру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Главный распорядитель бюджетных средств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>Глава по БК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бюджета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 xml:space="preserve">по </w:t>
            </w:r>
            <w:hyperlink r:id="rId19" w:history="1">
              <w:r w:rsidRPr="00235C55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ОКТМО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</w:tr>
      <w:tr w:rsidR="00756363">
        <w:tblPrEx>
          <w:tblCellMar>
            <w:top w:w="0" w:type="dxa"/>
            <w:bottom w:w="0" w:type="dxa"/>
          </w:tblCellMar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Единица измерения: руб.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56363" w:rsidRPr="00235C55" w:rsidRDefault="00756363" w:rsidP="00235C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16"/>
                <w:szCs w:val="16"/>
              </w:rPr>
            </w:pPr>
            <w:r w:rsidRPr="00235C55">
              <w:rPr>
                <w:rFonts w:ascii="Times New Roman CYR" w:hAnsi="Times New Roman CYR" w:cs="Times New Roman CYR"/>
                <w:sz w:val="16"/>
                <w:szCs w:val="16"/>
              </w:rPr>
              <w:t xml:space="preserve">по </w:t>
            </w:r>
            <w:hyperlink r:id="rId20" w:history="1">
              <w:r w:rsidRPr="00235C55">
                <w:rPr>
                  <w:rFonts w:ascii="Times New Roman CYR" w:hAnsi="Times New Roman CYR" w:cs="Times New Roman CYR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383</w:t>
            </w: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Раздел 1. Итоговые изменения показателей бюджетной сметы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850"/>
        <w:gridCol w:w="737"/>
        <w:gridCol w:w="2047"/>
        <w:gridCol w:w="1418"/>
        <w:gridCol w:w="1559"/>
        <w:gridCol w:w="1559"/>
      </w:tblGrid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31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21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  <w:proofErr w:type="gramStart"/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311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на рублях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0F9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</w:p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1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2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</w:tr>
      <w:tr w:rsidR="00756363" w:rsidTr="00C50F93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left w:val="single" w:sz="4" w:space="0" w:color="auto"/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Раздел 2. Лимиты бюджетных обязательств по расходам  получателя бюджетных средств </w:t>
      </w:r>
      <w:hyperlink r:id="rId22" w:history="1">
        <w:r>
          <w:rPr>
            <w:rFonts w:ascii="Times New Roman CYR" w:hAnsi="Times New Roman CYR" w:cs="Times New Roman CYR"/>
            <w:color w:val="0000FF"/>
            <w:sz w:val="20"/>
            <w:szCs w:val="20"/>
          </w:rPr>
          <w:t>&lt;**&gt;</w:t>
        </w:r>
      </w:hyperlink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709"/>
        <w:gridCol w:w="567"/>
        <w:gridCol w:w="708"/>
        <w:gridCol w:w="851"/>
        <w:gridCol w:w="709"/>
        <w:gridCol w:w="1134"/>
        <w:gridCol w:w="1275"/>
        <w:gridCol w:w="1134"/>
        <w:gridCol w:w="1134"/>
      </w:tblGrid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23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  <w:proofErr w:type="gramStart"/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835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Раздел 3. Лимиты бюджетных обязательств по расходам на предоставление бюджетных инвестиций юридич</w:t>
      </w:r>
      <w:r w:rsidR="001C7CD3">
        <w:rPr>
          <w:rFonts w:ascii="Times New Roman CYR" w:hAnsi="Times New Roman CYR" w:cs="Times New Roman CYR"/>
          <w:sz w:val="20"/>
          <w:szCs w:val="20"/>
        </w:rPr>
        <w:t xml:space="preserve">еским лицам, субсидий бюджетным </w:t>
      </w:r>
      <w:r>
        <w:rPr>
          <w:rFonts w:ascii="Times New Roman CYR" w:hAnsi="Times New Roman CYR" w:cs="Times New Roman CYR"/>
          <w:sz w:val="20"/>
          <w:szCs w:val="20"/>
        </w:rPr>
        <w:t>учреждениям, иным некоммерческим организациям, межбюджетных трансфертов, субсидий юридическим лицам, индивидуальным предпринимателям, физическим лицам – производителям товаров, работ, услуг; обслуживание муниципального долга, исполнение судебных актов, муниципальных гарантий, а также по резервным расходам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624"/>
        <w:gridCol w:w="624"/>
        <w:gridCol w:w="624"/>
        <w:gridCol w:w="737"/>
        <w:gridCol w:w="624"/>
        <w:gridCol w:w="855"/>
        <w:gridCol w:w="1276"/>
        <w:gridCol w:w="1276"/>
        <w:gridCol w:w="1417"/>
      </w:tblGrid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24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  <w:proofErr w:type="gramStart"/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Раздел 4. Лимиты бюджетных обязательств по расходам  на закупки товаров, работ, услуг, осуществляемые получателем бюджетных сре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дств в п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>ользу третьих лиц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827"/>
        <w:gridCol w:w="1276"/>
        <w:gridCol w:w="1276"/>
        <w:gridCol w:w="1275"/>
      </w:tblGrid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25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  <w:proofErr w:type="gramStart"/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43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Раздел 5. СПРАВОЧНО: Бюджетные ассигнования на исполнение 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>публичных</w:t>
      </w:r>
      <w:proofErr w:type="gramEnd"/>
      <w:r>
        <w:rPr>
          <w:rFonts w:ascii="Times New Roman CYR" w:hAnsi="Times New Roman CYR" w:cs="Times New Roman CYR"/>
          <w:sz w:val="20"/>
          <w:szCs w:val="20"/>
        </w:rPr>
        <w:t xml:space="preserve"> нормативных </w:t>
      </w:r>
      <w:r w:rsidR="001C7CD3">
        <w:rPr>
          <w:rFonts w:ascii="Times New Roman CYR" w:hAnsi="Times New Roman CYR" w:cs="Times New Roman CYR"/>
          <w:sz w:val="20"/>
          <w:szCs w:val="20"/>
        </w:rPr>
        <w:t xml:space="preserve">  </w:t>
      </w:r>
    </w:p>
    <w:p w:rsidR="001C7CD3" w:rsidRDefault="001C7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обязательств   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624"/>
        <w:gridCol w:w="624"/>
        <w:gridCol w:w="624"/>
        <w:gridCol w:w="737"/>
        <w:gridCol w:w="624"/>
        <w:gridCol w:w="907"/>
        <w:gridCol w:w="1196"/>
        <w:gridCol w:w="1276"/>
        <w:gridCol w:w="1275"/>
      </w:tblGrid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строки</w:t>
            </w:r>
          </w:p>
        </w:tc>
        <w:tc>
          <w:tcPr>
            <w:tcW w:w="26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Код по бюджетной классификации Российской Федерации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Код аналитического показателя </w:t>
            </w:r>
            <w:hyperlink r:id="rId26" w:history="1">
              <w:r>
                <w:rPr>
                  <w:rFonts w:ascii="Times New Roman CYR" w:hAnsi="Times New Roman CYR" w:cs="Times New Roman CYR"/>
                  <w:color w:val="0000FF"/>
                  <w:sz w:val="20"/>
                  <w:szCs w:val="20"/>
                </w:rPr>
                <w:t>&lt;***&gt;</w:t>
              </w:r>
            </w:hyperlink>
          </w:p>
        </w:tc>
        <w:tc>
          <w:tcPr>
            <w:tcW w:w="3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               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Сумма</w:t>
            </w:r>
            <w:proofErr w:type="gramStart"/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 xml:space="preserve"> (+, -)</w:t>
            </w:r>
            <w:proofErr w:type="gramEnd"/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260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текущий финансовый год)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первый год планового периода)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C50F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в рублях   </w:t>
            </w:r>
            <w:r w:rsidR="00756363">
              <w:rPr>
                <w:rFonts w:ascii="Times New Roman CYR" w:hAnsi="Times New Roman CYR" w:cs="Times New Roman CYR"/>
                <w:sz w:val="20"/>
                <w:szCs w:val="20"/>
              </w:rPr>
              <w:t>на 20__ год</w:t>
            </w:r>
          </w:p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(на второй год планового периода)</w:t>
            </w: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раздел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подраздел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целевая статья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вид расходов</w:t>
            </w: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</w:t>
            </w: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Итого по коду БК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  <w:tr w:rsidR="00756363" w:rsidTr="00C50F93">
        <w:tblPrEx>
          <w:tblBorders>
            <w:right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3516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Всего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756363" w:rsidRDefault="007563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</w:tr>
    </w:tbl>
    <w:p w:rsidR="001C7CD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</w:t>
      </w:r>
    </w:p>
    <w:p w:rsidR="001C7CD3" w:rsidRDefault="001C7C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</w:t>
      </w:r>
    </w:p>
    <w:p w:rsidR="00C50F93" w:rsidRDefault="00C50F9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lastRenderedPageBreak/>
        <w:t>Руководитель учреждения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(уполномоченное лицо)     _____________ ___________ 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(должность)   (подпись)  (фамилия, инициалы)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Исполнитель               _____________ ________________________ 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(должность)     (фамилия, инициалы)    (телефон)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"__" 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СОГЛАСОВАНО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</w:t>
      </w:r>
      <w:proofErr w:type="gramStart"/>
      <w:r>
        <w:rPr>
          <w:rFonts w:ascii="Times New Roman CYR" w:hAnsi="Times New Roman CYR" w:cs="Times New Roman CYR"/>
          <w:sz w:val="20"/>
          <w:szCs w:val="20"/>
        </w:rPr>
        <w:t xml:space="preserve">(наименование </w:t>
      </w:r>
      <w:r w:rsidR="001C7CD3">
        <w:rPr>
          <w:rFonts w:ascii="Times New Roman CYR" w:hAnsi="Times New Roman CYR" w:cs="Times New Roman CYR"/>
          <w:sz w:val="20"/>
          <w:szCs w:val="20"/>
        </w:rPr>
        <w:t xml:space="preserve">должности лица распорядителя </w:t>
      </w:r>
      <w:r>
        <w:rPr>
          <w:rFonts w:ascii="Times New Roman CYR" w:hAnsi="Times New Roman CYR" w:cs="Times New Roman CYR"/>
          <w:sz w:val="20"/>
          <w:szCs w:val="20"/>
        </w:rPr>
        <w:t>бюджетных средств, согласующего изменения</w:t>
      </w:r>
      <w:proofErr w:type="gramEnd"/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показателей сметы)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______________________________________________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(наименование расп</w:t>
      </w:r>
      <w:r w:rsidR="001C7CD3">
        <w:rPr>
          <w:rFonts w:ascii="Times New Roman CYR" w:hAnsi="Times New Roman CYR" w:cs="Times New Roman CYR"/>
          <w:sz w:val="20"/>
          <w:szCs w:val="20"/>
        </w:rPr>
        <w:t xml:space="preserve">орядителя бюджетных средств, </w:t>
      </w:r>
      <w:r>
        <w:rPr>
          <w:rFonts w:ascii="Times New Roman CYR" w:hAnsi="Times New Roman CYR" w:cs="Times New Roman CYR"/>
          <w:sz w:val="20"/>
          <w:szCs w:val="20"/>
        </w:rPr>
        <w:t>согласующего изменения показателей сметы)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___________ _______________________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(подпись)   (расшифровка подписи)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"__" ____________ 20__ г.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--------------------------------</w:t>
      </w:r>
    </w:p>
    <w:p w:rsidR="00756363" w:rsidRDefault="00756363">
      <w:pPr>
        <w:widowControl w:val="0"/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&lt;*&gt; Указывается дата подписания изменений показателей сметы, в случае утверждения изменений показателей сметы руководителем учреждения - дата утверждения изменений показателей сметы.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&lt;**&gt; Расходы, осуществляемые в целях обеспечения выполнения функций учреждения, установленные </w:t>
      </w:r>
      <w:hyperlink r:id="rId27" w:history="1">
        <w:r>
          <w:rPr>
            <w:rFonts w:ascii="Times New Roman CYR" w:hAnsi="Times New Roman CYR" w:cs="Times New Roman CYR"/>
            <w:color w:val="0000FF"/>
            <w:sz w:val="20"/>
            <w:szCs w:val="20"/>
          </w:rPr>
          <w:t>статьей 70</w:t>
        </w:r>
      </w:hyperlink>
      <w:r>
        <w:rPr>
          <w:rFonts w:ascii="Times New Roman CYR" w:hAnsi="Times New Roman CYR" w:cs="Times New Roman CYR"/>
          <w:sz w:val="20"/>
          <w:szCs w:val="20"/>
        </w:rPr>
        <w:t xml:space="preserve"> Бюджетного кодекса Российской Федерации (Собрание законодательства Российской Федерации, 2007, N 18, ст. 2117, 2010, N 19, ст. 2291; 2013, N 52, ст. 6983).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>&lt;***&gt; Указывается код классификации операций сектора государственного управления (код аналитического показателя) в случае, если Порядком ведения сметы предусмотрена дополнительная детализация.</w:t>
      </w:r>
    </w:p>
    <w:p w:rsidR="00756363" w:rsidRDefault="007563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:rsidR="00756363" w:rsidRDefault="00756363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>
      <w:pPr>
        <w:widowControl w:val="0"/>
        <w:autoSpaceDE w:val="0"/>
        <w:autoSpaceDN w:val="0"/>
        <w:adjustRightInd w:val="0"/>
        <w:rPr>
          <w:rFonts w:ascii="Calibri" w:hAnsi="Calibri" w:cs="Calibri"/>
        </w:rPr>
      </w:pPr>
    </w:p>
    <w:p w:rsidR="005F58ED" w:rsidRDefault="005F58ED" w:rsidP="005F58ED">
      <w:pPr>
        <w:widowControl w:val="0"/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lastRenderedPageBreak/>
        <w:t>Приложение</w:t>
      </w:r>
      <w:r w:rsidR="002B7190">
        <w:rPr>
          <w:rFonts w:ascii="Times New Roman CYR" w:hAnsi="Times New Roman CYR" w:cs="Times New Roman CYR"/>
        </w:rPr>
        <w:t xml:space="preserve"> 3</w:t>
      </w:r>
    </w:p>
    <w:p w:rsidR="005F58ED" w:rsidRPr="00AA1901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16"/>
          <w:szCs w:val="16"/>
        </w:rPr>
      </w:pPr>
      <w:r w:rsidRPr="00AA1901">
        <w:rPr>
          <w:rFonts w:ascii="Times New Roman CYR" w:hAnsi="Times New Roman CYR" w:cs="Times New Roman CYR"/>
          <w:sz w:val="16"/>
          <w:szCs w:val="16"/>
        </w:rPr>
        <w:t xml:space="preserve">к </w:t>
      </w:r>
      <w:r>
        <w:rPr>
          <w:rFonts w:ascii="Times New Roman CYR" w:hAnsi="Times New Roman CYR" w:cs="Times New Roman CYR"/>
          <w:sz w:val="16"/>
          <w:szCs w:val="16"/>
        </w:rPr>
        <w:t>П</w:t>
      </w:r>
      <w:r w:rsidRPr="00AA1901">
        <w:rPr>
          <w:rFonts w:ascii="Times New Roman CYR" w:hAnsi="Times New Roman CYR" w:cs="Times New Roman CYR"/>
          <w:sz w:val="16"/>
          <w:szCs w:val="16"/>
        </w:rPr>
        <w:t>орядку</w:t>
      </w:r>
    </w:p>
    <w:p w:rsidR="005F58ED" w:rsidRPr="00AA1901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составления, утверждения и ведения бюджетных смет администрации</w:t>
      </w:r>
    </w:p>
    <w:p w:rsidR="005F58ED" w:rsidRPr="00AA1901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 xml:space="preserve">муниципального образования городское поселение «Город Малоярославец» </w:t>
      </w:r>
    </w:p>
    <w:p w:rsidR="005F58ED" w:rsidRPr="00AA1901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Cs/>
          <w:sz w:val="16"/>
          <w:szCs w:val="16"/>
        </w:rPr>
      </w:pPr>
      <w:r w:rsidRPr="00AA1901">
        <w:rPr>
          <w:rFonts w:ascii="Times New Roman CYR" w:hAnsi="Times New Roman CYR" w:cs="Times New Roman CYR"/>
          <w:bCs/>
          <w:sz w:val="16"/>
          <w:szCs w:val="16"/>
        </w:rPr>
        <w:t>и муниципальных казенных учреждений, подведомственных администрации</w:t>
      </w:r>
    </w:p>
    <w:p w:rsidR="005F58ED" w:rsidRPr="00235C55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16"/>
          <w:szCs w:val="16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</w:t>
      </w:r>
      <w:r w:rsidRPr="00235C55">
        <w:rPr>
          <w:rFonts w:ascii="Times New Roman CYR" w:hAnsi="Times New Roman CYR" w:cs="Times New Roman CYR"/>
          <w:sz w:val="16"/>
          <w:szCs w:val="16"/>
        </w:rPr>
        <w:t>от _______________№</w:t>
      </w:r>
    </w:p>
    <w:p w:rsidR="005F58ED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  <w:r>
        <w:rPr>
          <w:rFonts w:ascii="Times New Roman CYR" w:hAnsi="Times New Roman CYR" w:cs="Times New Roman CYR"/>
          <w:sz w:val="20"/>
          <w:szCs w:val="20"/>
        </w:rPr>
        <w:t xml:space="preserve">                                                    </w:t>
      </w:r>
    </w:p>
    <w:p w:rsidR="005F58ED" w:rsidRDefault="005F58ED" w:rsidP="005F58E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0"/>
          <w:szCs w:val="20"/>
        </w:rPr>
      </w:pPr>
    </w:p>
    <w:p w:rsidR="002B7190" w:rsidRPr="002B7190" w:rsidRDefault="002B7190" w:rsidP="00B72D0E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B7190" w:rsidRPr="002B7190" w:rsidRDefault="002B7190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>                                                    "Утверждаю"</w:t>
      </w:r>
    </w:p>
    <w:p w:rsidR="002B7190" w:rsidRPr="002B7190" w:rsidRDefault="002B7190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Руководитель учреждения </w:t>
      </w:r>
    </w:p>
    <w:p w:rsidR="002B7190" w:rsidRPr="002B7190" w:rsidRDefault="002B7190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 xml:space="preserve">                                            "___" __________ 20__ г </w:t>
      </w:r>
    </w:p>
    <w:p w:rsidR="002B7190" w:rsidRPr="002B7190" w:rsidRDefault="002B7190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>      </w:t>
      </w:r>
      <w:r w:rsidR="008C1819">
        <w:rPr>
          <w:rFonts w:ascii="Times New Roman" w:hAnsi="Times New Roman"/>
          <w:sz w:val="24"/>
          <w:szCs w:val="24"/>
        </w:rPr>
        <w:t>                               </w:t>
      </w:r>
      <w:r w:rsidRPr="002B7190">
        <w:rPr>
          <w:rFonts w:ascii="Times New Roman" w:hAnsi="Times New Roman"/>
          <w:sz w:val="24"/>
          <w:szCs w:val="24"/>
        </w:rPr>
        <w:t>      _______________________________</w:t>
      </w:r>
    </w:p>
    <w:p w:rsidR="008C1819" w:rsidRPr="008C1819" w:rsidRDefault="008C1819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16"/>
          <w:szCs w:val="16"/>
        </w:rPr>
      </w:pPr>
      <w:r w:rsidRPr="002B7190">
        <w:rPr>
          <w:rFonts w:ascii="Times New Roman" w:hAnsi="Times New Roman"/>
          <w:sz w:val="24"/>
          <w:szCs w:val="24"/>
        </w:rPr>
        <w:t>                                            </w:t>
      </w:r>
      <w:r w:rsidRPr="008C1819">
        <w:rPr>
          <w:rFonts w:ascii="Times New Roman" w:hAnsi="Times New Roman"/>
          <w:sz w:val="16"/>
          <w:szCs w:val="16"/>
        </w:rPr>
        <w:t>(подпись) (расшифровка подписи)</w:t>
      </w:r>
    </w:p>
    <w:p w:rsidR="00B72D0E" w:rsidRDefault="008C1819" w:rsidP="008C181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>
        <w:rPr>
          <w:rFonts w:ascii="Times New Roman" w:hAnsi="Times New Roman"/>
          <w:b/>
          <w:bCs/>
          <w:sz w:val="27"/>
          <w:szCs w:val="27"/>
        </w:rPr>
        <w:t>О</w:t>
      </w:r>
      <w:r w:rsidR="00B72D0E" w:rsidRPr="002B7190">
        <w:rPr>
          <w:rFonts w:ascii="Times New Roman" w:hAnsi="Times New Roman"/>
          <w:b/>
          <w:bCs/>
          <w:sz w:val="27"/>
          <w:szCs w:val="27"/>
        </w:rPr>
        <w:t>боснования (расчеты)</w:t>
      </w:r>
    </w:p>
    <w:p w:rsidR="00B72D0E" w:rsidRPr="002B7190" w:rsidRDefault="00B72D0E" w:rsidP="008C1819">
      <w:pPr>
        <w:spacing w:before="100" w:beforeAutospacing="1" w:after="100" w:afterAutospacing="1" w:line="240" w:lineRule="auto"/>
        <w:jc w:val="center"/>
        <w:outlineLvl w:val="2"/>
        <w:rPr>
          <w:rFonts w:ascii="Times New Roman" w:hAnsi="Times New Roman"/>
          <w:b/>
          <w:bCs/>
          <w:sz w:val="27"/>
          <w:szCs w:val="27"/>
        </w:rPr>
      </w:pPr>
      <w:r w:rsidRPr="002B7190">
        <w:rPr>
          <w:rFonts w:ascii="Times New Roman" w:hAnsi="Times New Roman"/>
          <w:b/>
          <w:bCs/>
          <w:sz w:val="27"/>
          <w:szCs w:val="27"/>
        </w:rPr>
        <w:t>плановых сметных показателей к бюджетной смете</w:t>
      </w:r>
    </w:p>
    <w:p w:rsidR="002B7190" w:rsidRDefault="002B7190" w:rsidP="008C1819">
      <w:pPr>
        <w:spacing w:before="100" w:beforeAutospacing="1" w:after="100" w:afterAutospacing="1" w:line="240" w:lineRule="auto"/>
        <w:jc w:val="right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>                                            </w:t>
      </w:r>
    </w:p>
    <w:p w:rsidR="002B7190" w:rsidRPr="002B7190" w:rsidRDefault="002B7190" w:rsidP="008C18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t>    Наименование учреждения ____________</w:t>
      </w:r>
      <w:r>
        <w:rPr>
          <w:rFonts w:ascii="Times New Roman" w:hAnsi="Times New Roman"/>
          <w:sz w:val="24"/>
          <w:szCs w:val="24"/>
        </w:rPr>
        <w:t>_______</w:t>
      </w:r>
      <w:r w:rsidRPr="002B7190">
        <w:rPr>
          <w:rFonts w:ascii="Times New Roman" w:hAnsi="Times New Roman"/>
          <w:sz w:val="24"/>
          <w:szCs w:val="24"/>
        </w:rPr>
        <w:t>________</w:t>
      </w:r>
    </w:p>
    <w:p w:rsidR="002B7190" w:rsidRPr="002B7190" w:rsidRDefault="002B7190" w:rsidP="008C18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br/>
        <w:t xml:space="preserve">    Наименование главного распорядителя бюджетных средств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4"/>
        <w:gridCol w:w="1693"/>
        <w:gridCol w:w="1151"/>
        <w:gridCol w:w="1292"/>
        <w:gridCol w:w="1276"/>
        <w:gridCol w:w="1276"/>
        <w:gridCol w:w="1921"/>
      </w:tblGrid>
      <w:tr w:rsidR="002B7190" w:rsidRPr="002B7190" w:rsidTr="002B7190">
        <w:trPr>
          <w:trHeight w:val="15"/>
          <w:tblCellSpacing w:w="15" w:type="dxa"/>
        </w:trPr>
        <w:tc>
          <w:tcPr>
            <w:tcW w:w="1109" w:type="dxa"/>
            <w:vAlign w:val="center"/>
            <w:hideMark/>
          </w:tcPr>
          <w:p w:rsid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663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121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262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246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  <w:tc>
          <w:tcPr>
            <w:tcW w:w="1876" w:type="dxa"/>
            <w:vAlign w:val="center"/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"/>
                <w:szCs w:val="24"/>
              </w:rPr>
            </w:pPr>
          </w:p>
        </w:tc>
      </w:tr>
      <w:tr w:rsidR="002B7190" w:rsidRPr="002B7190" w:rsidTr="008C1819">
        <w:trPr>
          <w:trHeight w:val="1700"/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КЦСР 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КВР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КОСГУ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>Сумма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рублях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>Сумма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рублях</w:t>
            </w:r>
          </w:p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>Сумма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____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год </w:t>
            </w:r>
          </w:p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рублях</w:t>
            </w:r>
            <w:r w:rsidRPr="002B71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Пояснение по направлению расходов, расчет </w:t>
            </w: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7190" w:rsidRPr="002B7190" w:rsidTr="002B7190">
        <w:trPr>
          <w:tblCellSpacing w:w="15" w:type="dxa"/>
        </w:trPr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90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B7190" w:rsidRPr="002B7190" w:rsidRDefault="002B7190" w:rsidP="008C18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B7190" w:rsidRPr="002B7190" w:rsidRDefault="002B7190" w:rsidP="008C1819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2B7190">
        <w:rPr>
          <w:rFonts w:ascii="Times New Roman" w:hAnsi="Times New Roman"/>
          <w:sz w:val="24"/>
          <w:szCs w:val="24"/>
        </w:rPr>
        <w:br/>
        <w:t>      Главный бухгалтер учреждения  ___________     _____________________</w:t>
      </w:r>
    </w:p>
    <w:sectPr w:rsidR="002B7190" w:rsidRPr="002B7190" w:rsidSect="00235C55">
      <w:pgSz w:w="12240" w:h="15840"/>
      <w:pgMar w:top="1134" w:right="851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737"/>
    <w:rsid w:val="000005F4"/>
    <w:rsid w:val="00014B51"/>
    <w:rsid w:val="00067997"/>
    <w:rsid w:val="000829F8"/>
    <w:rsid w:val="000E1E3B"/>
    <w:rsid w:val="001124BD"/>
    <w:rsid w:val="00117D03"/>
    <w:rsid w:val="00136627"/>
    <w:rsid w:val="00152BFE"/>
    <w:rsid w:val="001C7CD3"/>
    <w:rsid w:val="00235C55"/>
    <w:rsid w:val="00261863"/>
    <w:rsid w:val="002700AE"/>
    <w:rsid w:val="00291903"/>
    <w:rsid w:val="002B7190"/>
    <w:rsid w:val="00332A3C"/>
    <w:rsid w:val="00345CBC"/>
    <w:rsid w:val="0036397D"/>
    <w:rsid w:val="00366C56"/>
    <w:rsid w:val="003732E2"/>
    <w:rsid w:val="00376185"/>
    <w:rsid w:val="0040656F"/>
    <w:rsid w:val="00406DD6"/>
    <w:rsid w:val="00416328"/>
    <w:rsid w:val="004175BE"/>
    <w:rsid w:val="004265CE"/>
    <w:rsid w:val="004C1A42"/>
    <w:rsid w:val="00504983"/>
    <w:rsid w:val="005160C9"/>
    <w:rsid w:val="0056660B"/>
    <w:rsid w:val="00591FA7"/>
    <w:rsid w:val="00594838"/>
    <w:rsid w:val="005A5BA7"/>
    <w:rsid w:val="005C34CB"/>
    <w:rsid w:val="005F58ED"/>
    <w:rsid w:val="0067781C"/>
    <w:rsid w:val="006B4B95"/>
    <w:rsid w:val="00733507"/>
    <w:rsid w:val="00735872"/>
    <w:rsid w:val="00756363"/>
    <w:rsid w:val="007B0D3D"/>
    <w:rsid w:val="007C3B98"/>
    <w:rsid w:val="007E78FE"/>
    <w:rsid w:val="00803CB7"/>
    <w:rsid w:val="008314EE"/>
    <w:rsid w:val="0083356E"/>
    <w:rsid w:val="008C1819"/>
    <w:rsid w:val="00965F62"/>
    <w:rsid w:val="00967377"/>
    <w:rsid w:val="00A54BFC"/>
    <w:rsid w:val="00A63A7C"/>
    <w:rsid w:val="00AA1901"/>
    <w:rsid w:val="00AA68C8"/>
    <w:rsid w:val="00AB6DF2"/>
    <w:rsid w:val="00AD2A19"/>
    <w:rsid w:val="00AE037C"/>
    <w:rsid w:val="00AF7055"/>
    <w:rsid w:val="00B06F4E"/>
    <w:rsid w:val="00B2566A"/>
    <w:rsid w:val="00B25956"/>
    <w:rsid w:val="00B536B8"/>
    <w:rsid w:val="00B72D0E"/>
    <w:rsid w:val="00BD2707"/>
    <w:rsid w:val="00C00C20"/>
    <w:rsid w:val="00C050A8"/>
    <w:rsid w:val="00C061CE"/>
    <w:rsid w:val="00C403BF"/>
    <w:rsid w:val="00C50F93"/>
    <w:rsid w:val="00C77E74"/>
    <w:rsid w:val="00D00D6E"/>
    <w:rsid w:val="00D22F71"/>
    <w:rsid w:val="00D3705E"/>
    <w:rsid w:val="00D61CF2"/>
    <w:rsid w:val="00DA6F6A"/>
    <w:rsid w:val="00E243DB"/>
    <w:rsid w:val="00E602BB"/>
    <w:rsid w:val="00E67701"/>
    <w:rsid w:val="00EF579F"/>
    <w:rsid w:val="00F65737"/>
    <w:rsid w:val="00F83819"/>
    <w:rsid w:val="00FD540F"/>
    <w:rsid w:val="00FD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71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B7190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124B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7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2B7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B7190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locked/>
    <w:rsid w:val="002B7190"/>
    <w:rPr>
      <w:rFonts w:ascii="Times New Roman" w:hAnsi="Times New Roman" w:cs="Times New Roman"/>
      <w:b/>
      <w:bCs/>
      <w:sz w:val="27"/>
      <w:szCs w:val="27"/>
    </w:rPr>
  </w:style>
  <w:style w:type="paragraph" w:customStyle="1" w:styleId="Default">
    <w:name w:val="Default"/>
    <w:rsid w:val="001124B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formattext">
    <w:name w:val="formattext"/>
    <w:basedOn w:val="a"/>
    <w:rsid w:val="002B7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unformattext">
    <w:name w:val="unformattext"/>
    <w:basedOn w:val="a"/>
    <w:rsid w:val="002B719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6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9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8B0798B28E7C25B7DBB385D8BF6F0EBC4C436E771BC7CC98FFF952DD3ElBG" TargetMode="External"/><Relationship Id="rId13" Type="http://schemas.openxmlformats.org/officeDocument/2006/relationships/hyperlink" Target="file:///C:\Users\Admin\Desktop\&#1085;&#1072;%20&#1089;&#1072;&#1081;&#1090;%202019\l" TargetMode="External"/><Relationship Id="rId18" Type="http://schemas.openxmlformats.org/officeDocument/2006/relationships/hyperlink" Target="file:///C:\Users\Admin\Desktop\&#1085;&#1072;%20&#1089;&#1072;&#1081;&#1090;%202019\l" TargetMode="External"/><Relationship Id="rId26" Type="http://schemas.openxmlformats.org/officeDocument/2006/relationships/hyperlink" Target="file:///C:\Users\Admin\Desktop\&#1085;&#1072;%20&#1089;&#1072;&#1081;&#1090;%202019\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file:///C:\Users\Admin\Desktop\&#1085;&#1072;%20&#1089;&#1072;&#1081;&#1090;%202019\l" TargetMode="External"/><Relationship Id="rId7" Type="http://schemas.openxmlformats.org/officeDocument/2006/relationships/hyperlink" Target="file:///C:\Users\Admin\Desktop\&#1085;&#1072;%20&#1089;&#1072;&#1081;&#1090;%202019\l" TargetMode="External"/><Relationship Id="rId12" Type="http://schemas.openxmlformats.org/officeDocument/2006/relationships/hyperlink" Target="file:///C:\Users\Admin\Desktop\&#1085;&#1072;%20&#1089;&#1072;&#1081;&#1090;%202019\l" TargetMode="External"/><Relationship Id="rId17" Type="http://schemas.openxmlformats.org/officeDocument/2006/relationships/hyperlink" Target="consultantplus://offline/ref=3C8B0798B28E7C25B7DBB385D8BF6F0EBF4149637313C7CC98FFF952DD3ElBG" TargetMode="External"/><Relationship Id="rId25" Type="http://schemas.openxmlformats.org/officeDocument/2006/relationships/hyperlink" Target="file:///C:\Users\Admin\Desktop\&#1085;&#1072;%20&#1089;&#1072;&#1081;&#1090;%202019\l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3C8B0798B28E7C25B7DBB385D8BF6F0EBF414362731CC7CC98FFF952DDEB1C0288EEB4DDB80534l1G" TargetMode="External"/><Relationship Id="rId20" Type="http://schemas.openxmlformats.org/officeDocument/2006/relationships/hyperlink" Target="consultantplus://offline/ref=3C8B0798B28E7C25B7DBB385D8BF6F0EBF404366721FC7CC98FFF952DDEB1C0288EEB4DFB90741E73El3G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C8B0798B28E7C25B7DBB385D8BF6F0EBF4149637313C7CC98FFF952DD3ElBG" TargetMode="External"/><Relationship Id="rId11" Type="http://schemas.openxmlformats.org/officeDocument/2006/relationships/hyperlink" Target="file:///C:\Users\Admin\Desktop\&#1085;&#1072;%20&#1089;&#1072;&#1081;&#1090;%202019\l" TargetMode="External"/><Relationship Id="rId24" Type="http://schemas.openxmlformats.org/officeDocument/2006/relationships/hyperlink" Target="file:///C:\Users\Admin\Desktop\&#1085;&#1072;%20&#1089;&#1072;&#1081;&#1090;%202019\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Admin\Desktop\&#1085;&#1072;%20&#1089;&#1072;&#1081;&#1090;%202019\l" TargetMode="External"/><Relationship Id="rId23" Type="http://schemas.openxmlformats.org/officeDocument/2006/relationships/hyperlink" Target="file:///C:\Users\Admin\Desktop\&#1085;&#1072;%20&#1089;&#1072;&#1081;&#1090;%202019\l" TargetMode="External"/><Relationship Id="rId28" Type="http://schemas.openxmlformats.org/officeDocument/2006/relationships/fontTable" Target="fontTable.xml"/><Relationship Id="rId10" Type="http://schemas.openxmlformats.org/officeDocument/2006/relationships/hyperlink" Target="file:///C:\Users\Admin\Desktop\&#1085;&#1072;%20&#1089;&#1072;&#1081;&#1090;%202019\l" TargetMode="External"/><Relationship Id="rId19" Type="http://schemas.openxmlformats.org/officeDocument/2006/relationships/hyperlink" Target="consultantplus://offline/ref=3C8B0798B28E7C25B7DBB385D8BF6F0EBC4C436E771BC7CC98FFF952DD3ElB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B0798B28E7C25B7DBB385D8BF6F0EBF404366721FC7CC98FFF952DDEB1C0288EEB4DFB90741E73El3G" TargetMode="External"/><Relationship Id="rId14" Type="http://schemas.openxmlformats.org/officeDocument/2006/relationships/hyperlink" Target="file:///C:\Users\Admin\Desktop\&#1085;&#1072;%20&#1089;&#1072;&#1081;&#1090;%202019\l" TargetMode="External"/><Relationship Id="rId22" Type="http://schemas.openxmlformats.org/officeDocument/2006/relationships/hyperlink" Target="file:///C:\Users\Admin\Desktop\&#1085;&#1072;%20&#1089;&#1072;&#1081;&#1090;%202019\l" TargetMode="External"/><Relationship Id="rId27" Type="http://schemas.openxmlformats.org/officeDocument/2006/relationships/hyperlink" Target="consultantplus://offline/ref=3C8B0798B28E7C25B7DBB385D8BF6F0EBF414362731CC7CC98FFF952DDEB1C0288EEB4DDB80534l1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53B49-C7F6-49FD-9EBE-2D6A6857C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4050</Words>
  <Characters>23085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2019-01-16T09:51:00Z</cp:lastPrinted>
  <dcterms:created xsi:type="dcterms:W3CDTF">2019-01-21T14:16:00Z</dcterms:created>
  <dcterms:modified xsi:type="dcterms:W3CDTF">2019-01-21T14:17:00Z</dcterms:modified>
</cp:coreProperties>
</file>