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44D" w:rsidRPr="00167F37" w:rsidRDefault="00D9544D" w:rsidP="00B605AA">
      <w:pPr>
        <w:autoSpaceDE w:val="0"/>
        <w:autoSpaceDN w:val="0"/>
        <w:adjustRightInd w:val="0"/>
        <w:jc w:val="right"/>
        <w:outlineLvl w:val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Приложение №1</w:t>
      </w:r>
    </w:p>
    <w:p w:rsidR="00D9544D" w:rsidRPr="00167F37" w:rsidRDefault="00D9544D" w:rsidP="00B605AA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 xml:space="preserve">к Постановлению Администрации </w:t>
      </w:r>
    </w:p>
    <w:p w:rsidR="00D9544D" w:rsidRPr="00167F37" w:rsidRDefault="00D9544D" w:rsidP="00B605AA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МО ГП «Город Малоярославец»</w:t>
      </w:r>
    </w:p>
    <w:p w:rsidR="00D9544D" w:rsidRPr="00167F37" w:rsidRDefault="00D9544D" w:rsidP="00B605AA">
      <w:pPr>
        <w:autoSpaceDE w:val="0"/>
        <w:autoSpaceDN w:val="0"/>
        <w:adjustRightInd w:val="0"/>
        <w:jc w:val="righ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 xml:space="preserve">от </w:t>
      </w:r>
      <w:r w:rsidR="00BA3521">
        <w:rPr>
          <w:rFonts w:ascii="Times New Roman" w:hAnsi="Times New Roman"/>
          <w:bCs/>
          <w:kern w:val="28"/>
        </w:rPr>
        <w:t>06.11.2019г</w:t>
      </w:r>
      <w:r w:rsidRPr="00167F37">
        <w:rPr>
          <w:rFonts w:ascii="Times New Roman" w:hAnsi="Times New Roman"/>
          <w:bCs/>
          <w:kern w:val="28"/>
        </w:rPr>
        <w:t xml:space="preserve">. № </w:t>
      </w:r>
      <w:r w:rsidR="00BA3521">
        <w:rPr>
          <w:rFonts w:ascii="Times New Roman" w:hAnsi="Times New Roman"/>
          <w:bCs/>
          <w:kern w:val="28"/>
        </w:rPr>
        <w:t>1183</w:t>
      </w:r>
    </w:p>
    <w:p w:rsidR="002E3F49" w:rsidRPr="00167F37" w:rsidRDefault="002E3F49" w:rsidP="00B605AA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:rsidR="009717F0" w:rsidRPr="00167F37" w:rsidRDefault="00874E99" w:rsidP="00874E99">
      <w:pPr>
        <w:jc w:val="center"/>
        <w:rPr>
          <w:rFonts w:ascii="Times New Roman" w:hAnsi="Times New Roman"/>
          <w:b/>
          <w:bCs/>
          <w:iCs/>
        </w:rPr>
      </w:pPr>
      <w:r w:rsidRPr="00167F37">
        <w:rPr>
          <w:rFonts w:ascii="Times New Roman" w:hAnsi="Times New Roman"/>
          <w:b/>
          <w:bCs/>
          <w:iCs/>
        </w:rPr>
        <w:t xml:space="preserve">ПАСПОРТ </w:t>
      </w:r>
    </w:p>
    <w:p w:rsidR="009717F0" w:rsidRPr="00167F37" w:rsidRDefault="00874E99" w:rsidP="00874E99">
      <w:pPr>
        <w:jc w:val="center"/>
        <w:rPr>
          <w:rFonts w:ascii="Times New Roman" w:hAnsi="Times New Roman"/>
          <w:b/>
          <w:bCs/>
          <w:iCs/>
        </w:rPr>
      </w:pPr>
      <w:r w:rsidRPr="00167F37">
        <w:rPr>
          <w:rFonts w:ascii="Times New Roman" w:hAnsi="Times New Roman"/>
          <w:b/>
          <w:bCs/>
          <w:iCs/>
        </w:rPr>
        <w:t xml:space="preserve">муниципальной программы </w:t>
      </w:r>
      <w:r w:rsidR="0034521E" w:rsidRPr="00167F37">
        <w:rPr>
          <w:rFonts w:ascii="Times New Roman" w:hAnsi="Times New Roman"/>
          <w:b/>
          <w:bCs/>
          <w:iCs/>
        </w:rPr>
        <w:t>«Развитие культуры и туризма</w:t>
      </w:r>
      <w:r w:rsidRPr="00167F37">
        <w:rPr>
          <w:rFonts w:ascii="Times New Roman" w:hAnsi="Times New Roman"/>
          <w:b/>
          <w:bCs/>
          <w:iCs/>
        </w:rPr>
        <w:t xml:space="preserve"> </w:t>
      </w:r>
    </w:p>
    <w:p w:rsidR="00E516F8" w:rsidRPr="00167F37" w:rsidRDefault="00874E99" w:rsidP="00874E99">
      <w:pPr>
        <w:jc w:val="center"/>
        <w:rPr>
          <w:rFonts w:ascii="Times New Roman" w:hAnsi="Times New Roman"/>
          <w:b/>
          <w:bCs/>
          <w:iCs/>
        </w:rPr>
      </w:pPr>
      <w:r w:rsidRPr="00167F37">
        <w:rPr>
          <w:rFonts w:ascii="Times New Roman" w:hAnsi="Times New Roman"/>
          <w:b/>
          <w:bCs/>
          <w:iCs/>
        </w:rPr>
        <w:t xml:space="preserve">в муниципальном образовании городское поселение </w:t>
      </w:r>
    </w:p>
    <w:p w:rsidR="009717F0" w:rsidRPr="00167F37" w:rsidRDefault="00874E99" w:rsidP="00874E99">
      <w:pPr>
        <w:jc w:val="center"/>
        <w:rPr>
          <w:rFonts w:ascii="Times New Roman" w:hAnsi="Times New Roman"/>
        </w:rPr>
      </w:pPr>
      <w:r w:rsidRPr="00167F37">
        <w:rPr>
          <w:rFonts w:ascii="Times New Roman" w:hAnsi="Times New Roman"/>
          <w:b/>
          <w:bCs/>
          <w:iCs/>
        </w:rPr>
        <w:t xml:space="preserve">«Город Малоярославец» </w:t>
      </w:r>
      <w:r w:rsidR="00E516F8" w:rsidRPr="00167F37">
        <w:rPr>
          <w:rFonts w:ascii="Times New Roman" w:hAnsi="Times New Roman"/>
          <w:b/>
          <w:bCs/>
          <w:iCs/>
        </w:rPr>
        <w:t xml:space="preserve">» </w:t>
      </w:r>
      <w:r w:rsidRPr="00167F37">
        <w:rPr>
          <w:rFonts w:ascii="Times New Roman" w:hAnsi="Times New Roman"/>
        </w:rPr>
        <w:t>(далее программа)</w:t>
      </w: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"/>
        <w:gridCol w:w="2278"/>
        <w:gridCol w:w="7059"/>
      </w:tblGrid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D97D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Ответственный исполнитель программы</w:t>
            </w:r>
          </w:p>
        </w:tc>
        <w:tc>
          <w:tcPr>
            <w:tcW w:w="3215" w:type="pct"/>
          </w:tcPr>
          <w:p w:rsidR="0068119C" w:rsidRPr="00167F37" w:rsidRDefault="0068119C" w:rsidP="00D97D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Отдел культуры, спорта и связей с общественностью администрации муниципального образования городское поселение «Город Малоярославец»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D97D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Участники</w:t>
            </w:r>
          </w:p>
          <w:p w:rsidR="0068119C" w:rsidRPr="00167F37" w:rsidRDefault="0068119C" w:rsidP="00D97D7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программы</w:t>
            </w:r>
          </w:p>
        </w:tc>
        <w:tc>
          <w:tcPr>
            <w:tcW w:w="3215" w:type="pct"/>
          </w:tcPr>
          <w:p w:rsidR="00CC1B85" w:rsidRDefault="00B0434B" w:rsidP="0011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Отделы администрации муниципального образования городское поселение «Город Малоярославец», </w:t>
            </w:r>
            <w:r w:rsidR="0068119C" w:rsidRPr="00167F37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культуры "Малоярославецкий военно-исторический музей 1812 года", </w:t>
            </w:r>
          </w:p>
          <w:p w:rsidR="0068119C" w:rsidRPr="00167F37" w:rsidRDefault="0068119C" w:rsidP="0011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</w:t>
            </w:r>
            <w:r w:rsidR="00B0434B">
              <w:rPr>
                <w:rFonts w:ascii="Times New Roman" w:hAnsi="Times New Roman" w:cs="Times New Roman"/>
                <w:szCs w:val="24"/>
              </w:rPr>
              <w:t xml:space="preserve">культуры </w:t>
            </w:r>
            <w:r w:rsidRPr="00167F37">
              <w:rPr>
                <w:rFonts w:ascii="Times New Roman" w:hAnsi="Times New Roman" w:cs="Times New Roman"/>
                <w:szCs w:val="24"/>
              </w:rPr>
              <w:t>"</w:t>
            </w:r>
            <w:r w:rsidR="00CC1B85">
              <w:rPr>
                <w:rFonts w:ascii="Times New Roman" w:hAnsi="Times New Roman" w:cs="Times New Roman"/>
                <w:szCs w:val="24"/>
              </w:rPr>
              <w:t>Малоярославецкий м</w:t>
            </w:r>
            <w:r w:rsidRPr="00167F37">
              <w:rPr>
                <w:rFonts w:ascii="Times New Roman" w:hAnsi="Times New Roman" w:cs="Times New Roman"/>
                <w:szCs w:val="24"/>
              </w:rPr>
              <w:t xml:space="preserve">узейно-выставочный центр им. И.А. </w:t>
            </w:r>
            <w:proofErr w:type="spellStart"/>
            <w:r w:rsidRPr="00167F37">
              <w:rPr>
                <w:rFonts w:ascii="Times New Roman" w:hAnsi="Times New Roman" w:cs="Times New Roman"/>
                <w:szCs w:val="24"/>
              </w:rPr>
              <w:t>Солдатенкова</w:t>
            </w:r>
            <w:proofErr w:type="spellEnd"/>
            <w:r w:rsidRPr="00167F37">
              <w:rPr>
                <w:rFonts w:ascii="Times New Roman" w:hAnsi="Times New Roman" w:cs="Times New Roman"/>
                <w:szCs w:val="24"/>
              </w:rPr>
              <w:t>"</w:t>
            </w:r>
            <w:r w:rsidR="00CC1B85">
              <w:rPr>
                <w:rFonts w:ascii="Times New Roman" w:hAnsi="Times New Roman" w:cs="Times New Roman"/>
                <w:szCs w:val="24"/>
              </w:rPr>
              <w:t>,</w:t>
            </w:r>
          </w:p>
          <w:p w:rsidR="0068119C" w:rsidRPr="00167F37" w:rsidRDefault="0068119C" w:rsidP="0011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 xml:space="preserve">Муниципальное бюджетное учреждение культуры "Огонёк", </w:t>
            </w:r>
          </w:p>
          <w:p w:rsidR="0068119C" w:rsidRPr="00167F37" w:rsidRDefault="0068119C" w:rsidP="0011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Муниципальное бюджетное учреждение культуры</w:t>
            </w:r>
          </w:p>
          <w:p w:rsidR="0068119C" w:rsidRPr="00167F37" w:rsidRDefault="0068119C" w:rsidP="00114A9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"Центр Российского Кино",</w:t>
            </w:r>
          </w:p>
          <w:p w:rsidR="0068119C" w:rsidRPr="00167F37" w:rsidRDefault="0068119C" w:rsidP="00AF7F6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Муниципальное казённое учреждение культуры «Малоярославецкая городская библиотека»,</w:t>
            </w:r>
          </w:p>
          <w:p w:rsidR="0068119C" w:rsidRPr="00B0434B" w:rsidRDefault="00CC1B85" w:rsidP="00AF7F68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</w:t>
            </w:r>
            <w:r w:rsidR="00B0434B" w:rsidRPr="00B0434B">
              <w:rPr>
                <w:rFonts w:ascii="Times New Roman" w:hAnsi="Times New Roman" w:cs="Times New Roman"/>
                <w:szCs w:val="24"/>
              </w:rPr>
              <w:t>рганизации, обеспечивающие реализацию муниципальной программы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Цели программы</w:t>
            </w:r>
          </w:p>
        </w:tc>
        <w:tc>
          <w:tcPr>
            <w:tcW w:w="3215" w:type="pct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Развитие культурного и духовного потенциала населения муниципального образования городское поселение «Город Малоярославец»:</w:t>
            </w:r>
          </w:p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Цель 1. </w:t>
            </w:r>
            <w:r w:rsidR="00CD59E1">
              <w:rPr>
                <w:rFonts w:ascii="Times New Roman" w:hAnsi="Times New Roman"/>
                <w:bCs/>
                <w:kern w:val="28"/>
              </w:rPr>
              <w:t>С</w:t>
            </w:r>
            <w:r w:rsidRPr="00167F37">
              <w:rPr>
                <w:rFonts w:ascii="Times New Roman" w:hAnsi="Times New Roman"/>
                <w:bCs/>
                <w:kern w:val="28"/>
              </w:rPr>
              <w:t>охранение и развитие музейного дела муниципального образования городское поселение  «Город Малоярославец»;</w:t>
            </w:r>
          </w:p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Цель 2. </w:t>
            </w:r>
            <w:r w:rsidR="00CD59E1">
              <w:rPr>
                <w:rFonts w:ascii="Times New Roman" w:hAnsi="Times New Roman"/>
                <w:bCs/>
                <w:kern w:val="28"/>
              </w:rPr>
              <w:t>О</w:t>
            </w:r>
            <w:r w:rsidRPr="00167F37">
              <w:rPr>
                <w:rFonts w:ascii="Times New Roman" w:hAnsi="Times New Roman"/>
                <w:bCs/>
                <w:kern w:val="28"/>
              </w:rPr>
              <w:t>беспечение эффективной деятельности муниципальных библиотек по библиотечному обслуживанию населения города;</w:t>
            </w:r>
          </w:p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Цель 3. </w:t>
            </w:r>
            <w:r w:rsidR="00CD59E1">
              <w:rPr>
                <w:rFonts w:ascii="Times New Roman" w:hAnsi="Times New Roman"/>
                <w:bCs/>
                <w:kern w:val="28"/>
              </w:rPr>
              <w:t>С</w:t>
            </w:r>
            <w:r w:rsidRPr="00167F37">
              <w:rPr>
                <w:rFonts w:ascii="Times New Roman" w:hAnsi="Times New Roman"/>
                <w:bCs/>
                <w:kern w:val="28"/>
              </w:rPr>
              <w:t>оздание условий для эффективной деятельности учреждения культурно-досугового типа;</w:t>
            </w:r>
          </w:p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Цель 4. </w:t>
            </w:r>
            <w:r w:rsidR="00CD59E1">
              <w:rPr>
                <w:rFonts w:ascii="Times New Roman" w:hAnsi="Times New Roman"/>
                <w:bCs/>
                <w:kern w:val="28"/>
              </w:rPr>
              <w:t>С</w:t>
            </w:r>
            <w:r w:rsidRPr="00167F37">
              <w:rPr>
                <w:rFonts w:ascii="Times New Roman" w:hAnsi="Times New Roman"/>
                <w:bCs/>
                <w:kern w:val="28"/>
              </w:rPr>
              <w:t>оздание условий для обеспечения эффективной деятельности по организации мероприятий в сфере  искусства и кинематографии;</w:t>
            </w:r>
          </w:p>
          <w:p w:rsidR="0068119C" w:rsidRPr="00167F37" w:rsidRDefault="00CD59E1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Цель 5. С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оздание условий для проведения общегородских культурно-массовых мероприятий.</w:t>
            </w:r>
          </w:p>
          <w:p w:rsidR="0068119C" w:rsidRPr="00167F37" w:rsidRDefault="0068119C" w:rsidP="00CD59E1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Цель 6.</w:t>
            </w:r>
            <w:r w:rsidRPr="00167F37">
              <w:rPr>
                <w:rFonts w:ascii="Times New Roman" w:hAnsi="Times New Roman"/>
              </w:rPr>
              <w:t xml:space="preserve"> </w:t>
            </w:r>
            <w:r w:rsidR="00CD59E1">
              <w:rPr>
                <w:rFonts w:ascii="Times New Roman" w:hAnsi="Times New Roman"/>
              </w:rPr>
              <w:t>У</w:t>
            </w:r>
            <w:r w:rsidRPr="00167F37">
              <w:rPr>
                <w:rFonts w:ascii="Times New Roman" w:hAnsi="Times New Roman"/>
              </w:rPr>
              <w:t>величение туристского потока в муниципальном образовании городское поселение «Город Малоярославец».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Задачи</w:t>
            </w:r>
            <w:r w:rsidR="00C10529">
              <w:rPr>
                <w:rFonts w:ascii="Times New Roman" w:hAnsi="Times New Roman"/>
                <w:bCs/>
                <w:kern w:val="28"/>
              </w:rPr>
              <w:t xml:space="preserve"> программы</w:t>
            </w:r>
          </w:p>
        </w:tc>
        <w:tc>
          <w:tcPr>
            <w:tcW w:w="3215" w:type="pct"/>
          </w:tcPr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1: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- Обеспечение прав граждан на доступ к музейным ценностям.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- Обеспечение надлежащего собирания, хранения, учета, изучения и публичного представления музейных предметов и музейных коллекций.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- Популяризация культурного наследия муниципального образования городское поселение «Город Малоярославец».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2: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- Совершенствование и применение новых форм и методов работы муниципальной библиотеки с населением. 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Расширение информационно-просветительской деятельности муниципальной библиотеки  по формированию и сохранению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lastRenderedPageBreak/>
              <w:t>нравственных принципов гражданственности, патриотизма и толерантности среди населения города.</w:t>
            </w:r>
          </w:p>
          <w:p w:rsidR="00C10529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3: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Раннее выявление, творческое развитие и поддержка молодых дарований.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Развитие системы качественного дополнительного образования детей.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Укрепление и модернизация материально-технической базы учреждения.</w:t>
            </w:r>
          </w:p>
          <w:p w:rsidR="0068119C" w:rsidRPr="00167F37" w:rsidRDefault="0068119C" w:rsidP="00C10529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4: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Совершенствование форм и методов работы учреждения.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Сохранение и поддержка кинематографии и развитие любительского творчества.</w:t>
            </w:r>
          </w:p>
          <w:p w:rsidR="0068119C" w:rsidRPr="00167F37" w:rsidRDefault="0068119C" w:rsidP="00C10529">
            <w:pPr>
              <w:ind w:firstLine="0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5: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Совершенствование форм и методов работы по проведению культурно-массовых  мероприятий.</w:t>
            </w:r>
          </w:p>
          <w:p w:rsidR="0068119C" w:rsidRPr="00167F37" w:rsidRDefault="00C10529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 xml:space="preserve">- 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Приобщение различных возрастных и социальных слоев к активному участию в культурной жизни города. </w:t>
            </w:r>
          </w:p>
          <w:p w:rsidR="0068119C" w:rsidRPr="00167F37" w:rsidRDefault="0068119C" w:rsidP="00C10529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Для достижения цели 6:</w:t>
            </w:r>
          </w:p>
          <w:p w:rsidR="0068119C" w:rsidRPr="00167F37" w:rsidRDefault="00C10529" w:rsidP="00C10529">
            <w:pPr>
              <w:pStyle w:val="Table"/>
              <w:rPr>
                <w:rFonts w:ascii="Times New Roman" w:hAnsi="Times New Roman" w:cs="Times New Roman"/>
                <w:bCs w:val="0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 w:rsidR="0068119C" w:rsidRPr="00167F37">
              <w:rPr>
                <w:rFonts w:ascii="Times New Roman" w:hAnsi="Times New Roman" w:cs="Times New Roman"/>
                <w:szCs w:val="24"/>
              </w:rPr>
              <w:t>Развитие приоритетных направлений туризма в муниципальном образовании городское поселение «Город Малоярославец».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Целевые индикаторы и показатели программы</w:t>
            </w:r>
          </w:p>
        </w:tc>
        <w:tc>
          <w:tcPr>
            <w:tcW w:w="3215" w:type="pct"/>
          </w:tcPr>
          <w:p w:rsidR="0068119C" w:rsidRPr="00B0434B" w:rsidRDefault="00C10529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u w:val="single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B0434B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1:</w:t>
            </w:r>
          </w:p>
          <w:p w:rsidR="0068119C" w:rsidRPr="00167F37" w:rsidRDefault="00B0434B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</w:t>
            </w:r>
            <w:r>
              <w:rPr>
                <w:rFonts w:ascii="Times New Roman" w:hAnsi="Times New Roman"/>
                <w:bCs/>
                <w:kern w:val="28"/>
              </w:rPr>
              <w:t>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оличество посетителей музеев (тыс. чел.)</w:t>
            </w:r>
          </w:p>
          <w:p w:rsidR="0068119C" w:rsidRPr="00167F37" w:rsidRDefault="00B0434B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оличество предметов, входящих в  основной  фонд музеев </w:t>
            </w:r>
          </w:p>
          <w:p w:rsidR="0068119C" w:rsidRPr="00B0434B" w:rsidRDefault="00C10529" w:rsidP="00A41A68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u w:val="single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B0434B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2:</w:t>
            </w:r>
          </w:p>
          <w:p w:rsidR="0068119C" w:rsidRPr="00167F37" w:rsidRDefault="00B0434B" w:rsidP="00A41A6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 xml:space="preserve"> </w:t>
            </w:r>
            <w:r>
              <w:rPr>
                <w:rFonts w:ascii="Times New Roman" w:hAnsi="Times New Roman"/>
                <w:bCs/>
                <w:kern w:val="28"/>
              </w:rPr>
              <w:t>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оличество пользователей библиотек (чел.).</w:t>
            </w:r>
          </w:p>
          <w:p w:rsidR="0068119C" w:rsidRPr="00167F37" w:rsidRDefault="00C10529" w:rsidP="00A41A6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B0434B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3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:</w:t>
            </w:r>
          </w:p>
          <w:p w:rsidR="0068119C" w:rsidRPr="00167F37" w:rsidRDefault="00B0434B" w:rsidP="00A41A6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д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оля населения, участвующего  в культурно-досуговых мероприятиях.</w:t>
            </w:r>
          </w:p>
          <w:p w:rsidR="0068119C" w:rsidRPr="00167F37" w:rsidRDefault="00B0434B" w:rsidP="00A41A68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оличество культурно-массовых мероприятий (ед.).</w:t>
            </w:r>
          </w:p>
          <w:p w:rsidR="0068119C" w:rsidRPr="00B0434B" w:rsidRDefault="00C10529" w:rsidP="00931753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u w:val="single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B0434B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4:</w:t>
            </w:r>
          </w:p>
          <w:p w:rsidR="0068119C" w:rsidRPr="00167F37" w:rsidRDefault="00B0434B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оличество посетителей Центра Российского Кино (чел.).</w:t>
            </w:r>
          </w:p>
          <w:p w:rsidR="0068119C" w:rsidRPr="00B0434B" w:rsidRDefault="00C10529" w:rsidP="00931753">
            <w:pPr>
              <w:ind w:firstLine="0"/>
              <w:jc w:val="left"/>
              <w:rPr>
                <w:rFonts w:ascii="Times New Roman" w:hAnsi="Times New Roman"/>
                <w:bCs/>
                <w:kern w:val="28"/>
                <w:u w:val="single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B0434B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5:</w:t>
            </w:r>
          </w:p>
          <w:p w:rsidR="0068119C" w:rsidRPr="00167F37" w:rsidRDefault="00B0434B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</w:rPr>
              <w:t>- к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оличество участников общегородских культурно-массовых мероприятий (чел.)</w:t>
            </w:r>
          </w:p>
          <w:p w:rsidR="0068119C" w:rsidRPr="00167F37" w:rsidRDefault="00C10529" w:rsidP="000E5520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>
              <w:rPr>
                <w:rFonts w:ascii="Times New Roman" w:hAnsi="Times New Roman"/>
                <w:bCs/>
                <w:kern w:val="28"/>
                <w:u w:val="single"/>
              </w:rPr>
              <w:t>п</w:t>
            </w:r>
            <w:r w:rsidR="0068119C" w:rsidRPr="00C10529">
              <w:rPr>
                <w:rFonts w:ascii="Times New Roman" w:hAnsi="Times New Roman"/>
                <w:bCs/>
                <w:kern w:val="28"/>
                <w:u w:val="single"/>
              </w:rPr>
              <w:t>ри достижении цели 6</w:t>
            </w:r>
            <w:r w:rsidR="0068119C" w:rsidRPr="00167F37">
              <w:rPr>
                <w:rFonts w:ascii="Times New Roman" w:hAnsi="Times New Roman"/>
                <w:bCs/>
                <w:kern w:val="28"/>
              </w:rPr>
              <w:t>:</w:t>
            </w:r>
          </w:p>
          <w:p w:rsidR="0068119C" w:rsidRPr="00167F37" w:rsidRDefault="00C10529" w:rsidP="00940BB7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</w:t>
            </w:r>
            <w:r w:rsidR="0068119C" w:rsidRPr="00167F37">
              <w:rPr>
                <w:rFonts w:ascii="Times New Roman" w:hAnsi="Times New Roman" w:cs="Times New Roman"/>
                <w:szCs w:val="24"/>
              </w:rPr>
              <w:t>оличество</w:t>
            </w:r>
            <w:r w:rsidR="0068119C" w:rsidRPr="00167F37">
              <w:rPr>
                <w:rFonts w:ascii="Times New Roman" w:hAnsi="Times New Roman" w:cs="Times New Roman"/>
                <w:bCs w:val="0"/>
                <w:szCs w:val="24"/>
              </w:rPr>
              <w:t xml:space="preserve"> </w:t>
            </w:r>
            <w:r w:rsidR="0068119C" w:rsidRPr="00167F37">
              <w:rPr>
                <w:rFonts w:ascii="Times New Roman" w:hAnsi="Times New Roman" w:cs="Times New Roman"/>
                <w:szCs w:val="24"/>
              </w:rPr>
              <w:t>участников событийных мероприятий в сфере культурно-познавательного туризма, проведенных на территории муниципального образования городское поселение «Город Малоярославец».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Перечень основных мероприятий программы</w:t>
            </w:r>
          </w:p>
        </w:tc>
        <w:tc>
          <w:tcPr>
            <w:tcW w:w="3215" w:type="pct"/>
          </w:tcPr>
          <w:p w:rsidR="0068119C" w:rsidRPr="00167F37" w:rsidRDefault="0068119C" w:rsidP="002B037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1.</w:t>
            </w:r>
            <w:r w:rsidR="00235C6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167F37">
              <w:rPr>
                <w:rFonts w:ascii="Times New Roman" w:hAnsi="Times New Roman" w:cs="Times New Roman"/>
                <w:szCs w:val="24"/>
              </w:rPr>
              <w:t>Сохранение и развитие музейного дела</w:t>
            </w:r>
          </w:p>
          <w:p w:rsidR="0068119C" w:rsidRPr="00167F37" w:rsidRDefault="00235C64" w:rsidP="002B037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2. </w:t>
            </w:r>
            <w:r w:rsidR="0068119C" w:rsidRPr="00167F37">
              <w:rPr>
                <w:rFonts w:ascii="Times New Roman" w:hAnsi="Times New Roman" w:cs="Times New Roman"/>
                <w:szCs w:val="24"/>
              </w:rPr>
              <w:t>Развитие общедоступных библиотек</w:t>
            </w:r>
          </w:p>
          <w:p w:rsidR="0068119C" w:rsidRPr="00167F37" w:rsidRDefault="0068119C" w:rsidP="002B037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3. Обеспечение деятельности учреждений культурно-досугового типа</w:t>
            </w:r>
          </w:p>
          <w:p w:rsidR="0068119C" w:rsidRPr="00167F37" w:rsidRDefault="0068119C" w:rsidP="002B0375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167F37">
              <w:rPr>
                <w:rFonts w:ascii="Times New Roman" w:hAnsi="Times New Roman" w:cs="Times New Roman"/>
                <w:szCs w:val="24"/>
              </w:rPr>
              <w:t>4. Организация и проведение мероприятий искусства и кинематографии</w:t>
            </w:r>
          </w:p>
          <w:p w:rsidR="0068119C" w:rsidRPr="00167F37" w:rsidRDefault="0068119C" w:rsidP="002B0375">
            <w:pPr>
              <w:ind w:firstLine="0"/>
              <w:jc w:val="left"/>
              <w:rPr>
                <w:rFonts w:ascii="Times New Roman" w:hAnsi="Times New Roman"/>
              </w:rPr>
            </w:pPr>
            <w:r w:rsidRPr="00167F37">
              <w:rPr>
                <w:rFonts w:ascii="Times New Roman" w:hAnsi="Times New Roman"/>
              </w:rPr>
              <w:t>5. Организация общегородских культурно-массовых мероприятий»</w:t>
            </w:r>
          </w:p>
          <w:p w:rsidR="0068119C" w:rsidRPr="00167F37" w:rsidRDefault="000310FE" w:rsidP="00167F37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6. </w:t>
            </w:r>
            <w:r w:rsidR="00167F37" w:rsidRPr="00167F37">
              <w:rPr>
                <w:rFonts w:ascii="Times New Roman" w:hAnsi="Times New Roman"/>
                <w:bCs/>
              </w:rPr>
              <w:t>Определение и поддержка приоритетных направлений туристской деятельности</w:t>
            </w:r>
          </w:p>
        </w:tc>
      </w:tr>
      <w:tr w:rsidR="0019508F" w:rsidRPr="00167F37" w:rsidTr="00550F3D">
        <w:tc>
          <w:tcPr>
            <w:tcW w:w="358" w:type="pct"/>
          </w:tcPr>
          <w:p w:rsidR="0068119C" w:rsidRPr="00167F37" w:rsidRDefault="0068119C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68119C" w:rsidRPr="00167F37" w:rsidRDefault="0068119C" w:rsidP="005C319B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 xml:space="preserve">Сроки реализации </w:t>
            </w:r>
            <w:r w:rsidRPr="00167F37">
              <w:rPr>
                <w:rFonts w:ascii="Times New Roman" w:hAnsi="Times New Roman"/>
                <w:bCs/>
                <w:kern w:val="28"/>
              </w:rPr>
              <w:lastRenderedPageBreak/>
              <w:t>программы</w:t>
            </w:r>
          </w:p>
        </w:tc>
        <w:tc>
          <w:tcPr>
            <w:tcW w:w="3215" w:type="pct"/>
          </w:tcPr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lastRenderedPageBreak/>
              <w:t>2020-2025 год.</w:t>
            </w:r>
          </w:p>
          <w:p w:rsidR="0068119C" w:rsidRPr="00167F37" w:rsidRDefault="0068119C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E539A1" w:rsidRPr="00167F37" w:rsidTr="00550F3D">
        <w:tc>
          <w:tcPr>
            <w:tcW w:w="358" w:type="pct"/>
          </w:tcPr>
          <w:p w:rsidR="00E539A1" w:rsidRPr="00167F37" w:rsidRDefault="00E539A1" w:rsidP="00924AA5">
            <w:pPr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27" w:type="pct"/>
            <w:shd w:val="clear" w:color="auto" w:fill="auto"/>
          </w:tcPr>
          <w:p w:rsidR="00E539A1" w:rsidRPr="00167F37" w:rsidRDefault="00B605AA" w:rsidP="005C319B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  <w:r w:rsidRPr="00167F37">
              <w:rPr>
                <w:rFonts w:ascii="Times New Roman" w:hAnsi="Times New Roman"/>
                <w:bCs/>
                <w:kern w:val="28"/>
              </w:rPr>
              <w:t>Объемы и источники финансирования программы</w:t>
            </w:r>
          </w:p>
        </w:tc>
        <w:tc>
          <w:tcPr>
            <w:tcW w:w="3215" w:type="pct"/>
          </w:tcPr>
          <w:tbl>
            <w:tblPr>
              <w:tblStyle w:val="a3"/>
              <w:tblW w:w="6806" w:type="dxa"/>
              <w:tblInd w:w="27" w:type="dxa"/>
              <w:tblLook w:val="01E0" w:firstRow="1" w:lastRow="1" w:firstColumn="1" w:lastColumn="1" w:noHBand="0" w:noVBand="0"/>
            </w:tblPr>
            <w:tblGrid>
              <w:gridCol w:w="2269"/>
              <w:gridCol w:w="4537"/>
            </w:tblGrid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год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местный бюджет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2020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57 519,000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2021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57 519,000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2022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57 519,000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2023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58 595,000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2024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736DB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60 140,000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2025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61 382,000</w:t>
                  </w:r>
                </w:p>
              </w:tc>
            </w:tr>
            <w:tr w:rsidR="00AE7FC3" w:rsidRPr="00167F37" w:rsidTr="00550F3D">
              <w:tc>
                <w:tcPr>
                  <w:tcW w:w="1667" w:type="pct"/>
                  <w:vAlign w:val="center"/>
                </w:tcPr>
                <w:p w:rsidR="00AE7FC3" w:rsidRPr="00167F37" w:rsidRDefault="00AE7FC3" w:rsidP="00C10529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167F37">
                    <w:rPr>
                      <w:rFonts w:ascii="Times New Roman" w:hAnsi="Times New Roman" w:cs="Times New Roman"/>
                      <w:szCs w:val="24"/>
                    </w:rPr>
                    <w:t>итого</w:t>
                  </w:r>
                </w:p>
              </w:tc>
              <w:tc>
                <w:tcPr>
                  <w:tcW w:w="3333" w:type="pct"/>
                  <w:vAlign w:val="center"/>
                </w:tcPr>
                <w:p w:rsidR="00AE7FC3" w:rsidRPr="00167F37" w:rsidRDefault="00736DB2" w:rsidP="00736DB2">
                  <w:pPr>
                    <w:pStyle w:val="Table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Cs w:val="24"/>
                    </w:rPr>
                    <w:t>352 974,000</w:t>
                  </w:r>
                </w:p>
              </w:tc>
            </w:tr>
            <w:tr w:rsidR="00AE7FC3" w:rsidRPr="00167F37" w:rsidTr="00550F3D">
              <w:tc>
                <w:tcPr>
                  <w:tcW w:w="5000" w:type="pct"/>
                  <w:gridSpan w:val="2"/>
                </w:tcPr>
                <w:p w:rsidR="00AE7FC3" w:rsidRPr="00167F37" w:rsidRDefault="00AE7FC3" w:rsidP="00C10529">
                  <w:pPr>
                    <w:ind w:firstLine="0"/>
                    <w:rPr>
                      <w:rFonts w:ascii="Times New Roman" w:hAnsi="Times New Roman"/>
                      <w:bCs/>
                      <w:kern w:val="28"/>
                    </w:rPr>
                  </w:pPr>
                  <w:r w:rsidRPr="00167F37">
                    <w:rPr>
                      <w:rFonts w:ascii="Times New Roman" w:hAnsi="Times New Roman"/>
                    </w:rPr>
                    <w:t>Объемы финансирования могут уточняться в соответствии с бюджетным законодательством</w:t>
                  </w:r>
                </w:p>
              </w:tc>
            </w:tr>
          </w:tbl>
          <w:p w:rsidR="00E539A1" w:rsidRPr="00167F37" w:rsidRDefault="00E539A1" w:rsidP="009E6F53">
            <w:pPr>
              <w:ind w:firstLine="0"/>
              <w:jc w:val="left"/>
              <w:rPr>
                <w:rFonts w:ascii="Times New Roman" w:hAnsi="Times New Roman"/>
                <w:bCs/>
                <w:kern w:val="28"/>
              </w:rPr>
            </w:pPr>
          </w:p>
        </w:tc>
      </w:tr>
    </w:tbl>
    <w:p w:rsidR="000310FE" w:rsidRPr="00167F37" w:rsidRDefault="000310FE" w:rsidP="00B70756">
      <w:pPr>
        <w:ind w:firstLine="0"/>
        <w:jc w:val="center"/>
        <w:rPr>
          <w:rFonts w:ascii="Times New Roman" w:hAnsi="Times New Roman"/>
          <w:b/>
          <w:bCs/>
          <w:u w:val="single"/>
        </w:rPr>
      </w:pPr>
    </w:p>
    <w:p w:rsidR="00B70756" w:rsidRPr="00167F37" w:rsidRDefault="00B70756" w:rsidP="00B70756">
      <w:pPr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167F37">
        <w:rPr>
          <w:rFonts w:ascii="Times New Roman" w:hAnsi="Times New Roman"/>
          <w:b/>
          <w:bCs/>
          <w:u w:val="single"/>
        </w:rPr>
        <w:t>ОБЩАЯ ХАРАКТЕРИСТИКА СФЕРЫ РЕАЛИЗАЦИИ  ПРОГРАММЫ.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Основная стратегическая цель </w:t>
      </w:r>
      <w:proofErr w:type="gramStart"/>
      <w:r w:rsidRPr="00167F37">
        <w:rPr>
          <w:rFonts w:ascii="Times New Roman" w:hAnsi="Times New Roman"/>
        </w:rPr>
        <w:t>развития сферы культуры города Малоярославца</w:t>
      </w:r>
      <w:proofErr w:type="gramEnd"/>
      <w:r w:rsidRPr="00167F37">
        <w:rPr>
          <w:rFonts w:ascii="Times New Roman" w:hAnsi="Times New Roman"/>
        </w:rPr>
        <w:t xml:space="preserve"> определена как предоставление в распоряжение населения, вне зависимости от места его проживания, комплексной инфраструктуры, способствующей духовному и культурному развитию.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Достижение стратегической цели в сфере культуры предполагает решение следующих стратегических задач: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- сохранение единого культурно-информационного пространства, улучшение условий доступа к культурным ценностям для большинства населения;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- обеспечение сохранения и эффективного использования объектов движимого и недвижимого историко-культурного наследия, в том числе вовлечения их в оборот туристско-рекреационной деятельности;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- сочетание при решении проблемных </w:t>
      </w:r>
      <w:proofErr w:type="gramStart"/>
      <w:r w:rsidRPr="00167F37">
        <w:rPr>
          <w:rFonts w:ascii="Times New Roman" w:hAnsi="Times New Roman"/>
        </w:rPr>
        <w:t>вопросов развития культуры  мобилизации бюджетных источников финансирования</w:t>
      </w:r>
      <w:proofErr w:type="gramEnd"/>
      <w:r w:rsidRPr="00167F37">
        <w:rPr>
          <w:rFonts w:ascii="Times New Roman" w:hAnsi="Times New Roman"/>
        </w:rPr>
        <w:t xml:space="preserve"> с развитием платных услуг, привлечением спонсорских средств и участием в грантах.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Для реализации стратегических целей и задач развития сферы культуры в городе имеется значительный культурный потенциал: объекты культурного наследия, традиционные духовные ценности в их разнообразии, творческие коллективы, квалифицированные кадры, сеть учреждений культуры и учреждений культурно-досугового типа.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Сфера культуры города Малоярославца включает в себя </w:t>
      </w:r>
      <w:r w:rsidR="00FC0401" w:rsidRPr="00167F37">
        <w:rPr>
          <w:rFonts w:ascii="Times New Roman" w:hAnsi="Times New Roman"/>
        </w:rPr>
        <w:t>5</w:t>
      </w:r>
      <w:r w:rsidRPr="00167F37">
        <w:rPr>
          <w:rFonts w:ascii="Times New Roman" w:hAnsi="Times New Roman"/>
        </w:rPr>
        <w:t xml:space="preserve"> учреждений культуры: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ab/>
        <w:t xml:space="preserve">- </w:t>
      </w:r>
      <w:r w:rsidR="00FC0401" w:rsidRPr="00167F37">
        <w:rPr>
          <w:rFonts w:ascii="Times New Roman" w:hAnsi="Times New Roman"/>
        </w:rPr>
        <w:t>2</w:t>
      </w:r>
      <w:r w:rsidRPr="00167F37">
        <w:rPr>
          <w:rFonts w:ascii="Times New Roman" w:hAnsi="Times New Roman"/>
        </w:rPr>
        <w:t xml:space="preserve"> музея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ab/>
        <w:t>- 1 учреждение культурно-досугового типа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ab/>
        <w:t>- 1 городск</w:t>
      </w:r>
      <w:r w:rsidR="00383351" w:rsidRPr="00167F37">
        <w:rPr>
          <w:rFonts w:ascii="Times New Roman" w:hAnsi="Times New Roman"/>
        </w:rPr>
        <w:t>ая</w:t>
      </w:r>
      <w:r w:rsidRPr="00167F37">
        <w:rPr>
          <w:rFonts w:ascii="Times New Roman" w:hAnsi="Times New Roman"/>
        </w:rPr>
        <w:t xml:space="preserve"> библиоте</w:t>
      </w:r>
      <w:r w:rsidR="00383351" w:rsidRPr="00167F37">
        <w:rPr>
          <w:rFonts w:ascii="Times New Roman" w:hAnsi="Times New Roman"/>
        </w:rPr>
        <w:t>чная система (три библиотеки: взрослая, детская, филиал)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  - 1 Центр российского кино</w:t>
      </w:r>
    </w:p>
    <w:p w:rsidR="00874E99" w:rsidRPr="00167F37" w:rsidRDefault="00874E99" w:rsidP="00874E99">
      <w:pPr>
        <w:ind w:firstLine="708"/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Одной из первоочередных задач финансового менеджмента в сфере культуры является </w:t>
      </w:r>
      <w:r w:rsidR="00B81831" w:rsidRPr="00167F37">
        <w:rPr>
          <w:rFonts w:ascii="Times New Roman" w:hAnsi="Times New Roman"/>
        </w:rPr>
        <w:t xml:space="preserve"> выполнение «Дорожной карты» - </w:t>
      </w:r>
      <w:r w:rsidRPr="00167F37">
        <w:rPr>
          <w:rFonts w:ascii="Times New Roman" w:hAnsi="Times New Roman"/>
        </w:rPr>
        <w:t>поэтапно</w:t>
      </w:r>
      <w:r w:rsidR="00B81831" w:rsidRPr="00167F37">
        <w:rPr>
          <w:rFonts w:ascii="Times New Roman" w:hAnsi="Times New Roman"/>
        </w:rPr>
        <w:t>го</w:t>
      </w:r>
      <w:r w:rsidRPr="00167F37">
        <w:rPr>
          <w:rFonts w:ascii="Times New Roman" w:hAnsi="Times New Roman"/>
        </w:rPr>
        <w:t xml:space="preserve"> повышени</w:t>
      </w:r>
      <w:r w:rsidR="00B81831" w:rsidRPr="00167F37">
        <w:rPr>
          <w:rFonts w:ascii="Times New Roman" w:hAnsi="Times New Roman"/>
        </w:rPr>
        <w:t>я</w:t>
      </w:r>
      <w:r w:rsidRPr="00167F37">
        <w:rPr>
          <w:rFonts w:ascii="Times New Roman" w:hAnsi="Times New Roman"/>
        </w:rPr>
        <w:t xml:space="preserve"> заработной платы работников учреждений культуры.  </w:t>
      </w:r>
    </w:p>
    <w:p w:rsidR="00874E99" w:rsidRPr="00167F37" w:rsidRDefault="00874E99" w:rsidP="00874E99">
      <w:pPr>
        <w:ind w:firstLine="708"/>
        <w:rPr>
          <w:rFonts w:ascii="Times New Roman" w:hAnsi="Times New Roman"/>
        </w:rPr>
      </w:pPr>
      <w:r w:rsidRPr="00167F37">
        <w:rPr>
          <w:rFonts w:ascii="Times New Roman" w:hAnsi="Times New Roman"/>
        </w:rPr>
        <w:t>Модернизация сферы культуры должна коснуться всех направлений, начиная от кадровой политики и заканчивая укреплением материальной базы и реализацией новых творческих инициатив.</w:t>
      </w:r>
    </w:p>
    <w:p w:rsidR="00874E99" w:rsidRPr="00167F37" w:rsidRDefault="00874E99" w:rsidP="00874E99">
      <w:pPr>
        <w:ind w:firstLine="708"/>
        <w:rPr>
          <w:rFonts w:ascii="Times New Roman" w:hAnsi="Times New Roman"/>
        </w:rPr>
      </w:pPr>
      <w:r w:rsidRPr="00167F37">
        <w:rPr>
          <w:rFonts w:ascii="Times New Roman" w:hAnsi="Times New Roman"/>
        </w:rPr>
        <w:t>Многообразие и тесная взаимосвязь отдельных направлений культурной деятельности требует широкого взаимодействия органов государственной власти всех уровней, общественных объединений и других субъектов сферы культуры, обусловливает необходимость применения программно-целевых методов решения стоящих перед отраслью задач.</w:t>
      </w:r>
    </w:p>
    <w:p w:rsidR="00874E99" w:rsidRPr="00167F37" w:rsidRDefault="00874E99" w:rsidP="00874E99">
      <w:pPr>
        <w:ind w:firstLine="708"/>
        <w:rPr>
          <w:rFonts w:ascii="Times New Roman" w:hAnsi="Times New Roman"/>
        </w:rPr>
      </w:pPr>
      <w:r w:rsidRPr="00167F37">
        <w:rPr>
          <w:rFonts w:ascii="Times New Roman" w:hAnsi="Times New Roman"/>
        </w:rPr>
        <w:t>Требуется переход к качественно новому уровню функционирования отрасли культуры, включая музейное, библиотечное дело, концертную деятельность, сохранение и популяризацию объектов культурного наследия, а также значительному укреплению потенциала Малоярославца в сфере культуры, в т. ч. для формирования положительного образа города.</w:t>
      </w:r>
    </w:p>
    <w:p w:rsidR="00874E99" w:rsidRPr="00167F37" w:rsidRDefault="00874E99" w:rsidP="00874E99">
      <w:pPr>
        <w:tabs>
          <w:tab w:val="left" w:pos="709"/>
        </w:tabs>
        <w:ind w:firstLine="709"/>
        <w:rPr>
          <w:rFonts w:ascii="Times New Roman" w:hAnsi="Times New Roman"/>
        </w:rPr>
      </w:pPr>
      <w:r w:rsidRPr="00167F37">
        <w:rPr>
          <w:rFonts w:ascii="Times New Roman" w:hAnsi="Times New Roman"/>
        </w:rPr>
        <w:lastRenderedPageBreak/>
        <w:t xml:space="preserve">В целях улучшения состояния городской сферы культуры и обеспечения устойчивого ее развития в долгосрочной перспективе разработана  программа </w:t>
      </w:r>
      <w:r w:rsidR="0034521E" w:rsidRPr="00167F37">
        <w:rPr>
          <w:rFonts w:ascii="Times New Roman" w:hAnsi="Times New Roman"/>
        </w:rPr>
        <w:t>«Развитие культуры и туризма</w:t>
      </w:r>
      <w:r w:rsidR="00886FE4">
        <w:rPr>
          <w:rFonts w:ascii="Times New Roman" w:hAnsi="Times New Roman"/>
        </w:rPr>
        <w:t xml:space="preserve"> в муниципальном образовании городское поселение «Город Малоярославец»</w:t>
      </w:r>
    </w:p>
    <w:p w:rsidR="00874E99" w:rsidRPr="00167F37" w:rsidRDefault="00874E99" w:rsidP="00874E99">
      <w:pPr>
        <w:rPr>
          <w:rFonts w:ascii="Times New Roman" w:hAnsi="Times New Roman"/>
          <w:bCs/>
        </w:rPr>
      </w:pPr>
      <w:r w:rsidRPr="00167F37">
        <w:rPr>
          <w:rFonts w:ascii="Times New Roman" w:hAnsi="Times New Roman"/>
        </w:rPr>
        <w:t>За последние год</w:t>
      </w:r>
      <w:r w:rsidR="00B70756" w:rsidRPr="00167F37">
        <w:rPr>
          <w:rFonts w:ascii="Times New Roman" w:hAnsi="Times New Roman"/>
        </w:rPr>
        <w:t>ы</w:t>
      </w:r>
      <w:r w:rsidRPr="00167F37">
        <w:rPr>
          <w:rFonts w:ascii="Times New Roman" w:hAnsi="Times New Roman"/>
        </w:rPr>
        <w:t xml:space="preserve"> улучшилась ситуация с развитием и укреплением материально-технической базы учреждений культуры и учреждений культурно-досугового типа. Проводились капитальные и текущие ремонты зданий и помещений, инженерно-технических коммуникаций, мероприятия по обеспечению пожарной безопасности и антитеррористической защищенности объектов культуры.</w:t>
      </w:r>
    </w:p>
    <w:p w:rsidR="00874E99" w:rsidRPr="00167F37" w:rsidRDefault="00874E99" w:rsidP="00874E99">
      <w:pPr>
        <w:rPr>
          <w:rFonts w:ascii="Times New Roman" w:hAnsi="Times New Roman"/>
          <w:color w:val="FF0000"/>
        </w:rPr>
      </w:pPr>
      <w:r w:rsidRPr="00167F37">
        <w:rPr>
          <w:rFonts w:ascii="Times New Roman" w:hAnsi="Times New Roman"/>
        </w:rPr>
        <w:t>Необходимо сохранить имеющуюся базу, сделать объекты культуры и досуга более привлекательными и востребованными, муниципальные услуги, оказываемые учреждениями культуры и дополнительного образования детей  населению города, соответствующими современным стандартам.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Эта работа позволит привлечь большее количество горожан, прежде всего детей и молодежи, к занятиям творчеством, создаст дополнительные условия для удовлетворения эстетических и духовных потребностей населения.</w:t>
      </w:r>
    </w:p>
    <w:p w:rsidR="00874E99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Сложность и разносторонность стоящих перед сферой культуры задач обуславливают необходимость дальнейшего применения программного  метода.</w:t>
      </w:r>
    </w:p>
    <w:p w:rsidR="00874E99" w:rsidRPr="00167F37" w:rsidRDefault="00874E99" w:rsidP="00874E99">
      <w:pPr>
        <w:rPr>
          <w:rFonts w:ascii="Times New Roman" w:hAnsi="Times New Roman"/>
          <w:color w:val="FF0000"/>
        </w:rPr>
      </w:pPr>
      <w:r w:rsidRPr="00167F37">
        <w:rPr>
          <w:rFonts w:ascii="Times New Roman" w:hAnsi="Times New Roman"/>
        </w:rPr>
        <w:t>Программный метод позволит: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>- сконцентрировать финансовые ресурсы на проведении наиболее значимых мероприятий, направленных на сохранение и обеспечение функционирования учреждений культуры и дополнительного образования детей;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>- обеспечить адресность, последовательность, преемственность и контроль инвестирования средств</w:t>
      </w:r>
      <w:r w:rsidR="00886FE4">
        <w:rPr>
          <w:rFonts w:ascii="Times New Roman" w:hAnsi="Times New Roman"/>
        </w:rPr>
        <w:t xml:space="preserve"> местного</w:t>
      </w:r>
      <w:r w:rsidRPr="00167F37">
        <w:rPr>
          <w:rFonts w:ascii="Times New Roman" w:hAnsi="Times New Roman"/>
        </w:rPr>
        <w:t xml:space="preserve"> бюджета </w:t>
      </w:r>
      <w:r w:rsidR="00886FE4">
        <w:rPr>
          <w:rFonts w:ascii="Times New Roman" w:hAnsi="Times New Roman"/>
        </w:rPr>
        <w:t xml:space="preserve"> </w:t>
      </w:r>
      <w:r w:rsidRPr="00167F37">
        <w:rPr>
          <w:rFonts w:ascii="Times New Roman" w:hAnsi="Times New Roman"/>
        </w:rPr>
        <w:t>в сферу культуры;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>- внедрить инновационные технологии в работу учреждений культуры и дополнительного образования детей;</w:t>
      </w:r>
    </w:p>
    <w:p w:rsidR="00874E99" w:rsidRPr="00167F37" w:rsidRDefault="00874E99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>- создать условия для функционирования учреждений культуры и дополнительного образования детей, предпосылки их дальнейшего развития.</w:t>
      </w:r>
    </w:p>
    <w:p w:rsidR="00B70756" w:rsidRPr="00167F37" w:rsidRDefault="00B70756" w:rsidP="00874E99">
      <w:pPr>
        <w:tabs>
          <w:tab w:val="left" w:pos="0"/>
        </w:tabs>
        <w:rPr>
          <w:rFonts w:ascii="Times New Roman" w:hAnsi="Times New Roman"/>
        </w:rPr>
      </w:pPr>
      <w:r w:rsidRPr="00167F37">
        <w:rPr>
          <w:rFonts w:ascii="Times New Roman" w:hAnsi="Times New Roman"/>
        </w:rPr>
        <w:t xml:space="preserve">    Решение перечисленных проблем может быть реализовано только в рамках программных мероприятий.</w:t>
      </w:r>
    </w:p>
    <w:p w:rsidR="008212C9" w:rsidRPr="00167F37" w:rsidRDefault="008212C9" w:rsidP="008212C9">
      <w:pPr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167F37">
        <w:rPr>
          <w:rFonts w:ascii="Times New Roman" w:hAnsi="Times New Roman"/>
          <w:b/>
          <w:bCs/>
          <w:u w:val="single"/>
        </w:rPr>
        <w:t xml:space="preserve">ЦЕЛИ, ЗАДАЧИ И ЦЕЛЕВЫЕ ИНДИКАТОРЫ (ПОКАЗАТЕЛИ) </w:t>
      </w:r>
    </w:p>
    <w:p w:rsidR="008212C9" w:rsidRPr="00167F37" w:rsidRDefault="008212C9" w:rsidP="008212C9">
      <w:pPr>
        <w:ind w:firstLine="0"/>
        <w:jc w:val="center"/>
        <w:rPr>
          <w:rFonts w:ascii="Times New Roman" w:hAnsi="Times New Roman"/>
          <w:b/>
          <w:bCs/>
          <w:u w:val="single"/>
        </w:rPr>
      </w:pPr>
      <w:r w:rsidRPr="00167F37">
        <w:rPr>
          <w:rFonts w:ascii="Times New Roman" w:hAnsi="Times New Roman"/>
          <w:b/>
          <w:bCs/>
          <w:u w:val="single"/>
        </w:rPr>
        <w:t>ДОСТИЖЕНИЯ ЦЕЛЕЙ И РЕШЕНИЯ ЗАДАЧ ПРОГРАММЫ.</w:t>
      </w:r>
    </w:p>
    <w:p w:rsidR="00874E99" w:rsidRPr="00167F37" w:rsidRDefault="00874E99" w:rsidP="00B70756">
      <w:pPr>
        <w:ind w:firstLine="0"/>
        <w:rPr>
          <w:rFonts w:ascii="Times New Roman" w:hAnsi="Times New Roman"/>
        </w:rPr>
      </w:pPr>
      <w:r w:rsidRPr="00167F37">
        <w:rPr>
          <w:rFonts w:ascii="Times New Roman" w:hAnsi="Times New Roman"/>
        </w:rPr>
        <w:t>О</w:t>
      </w:r>
      <w:r w:rsidR="00BE7123" w:rsidRPr="00167F37">
        <w:rPr>
          <w:rFonts w:ascii="Times New Roman" w:hAnsi="Times New Roman"/>
        </w:rPr>
        <w:t>бще</w:t>
      </w:r>
      <w:r w:rsidRPr="00167F37">
        <w:rPr>
          <w:rFonts w:ascii="Times New Roman" w:hAnsi="Times New Roman"/>
        </w:rPr>
        <w:t>й целью реализации муниципальной программы является развити</w:t>
      </w:r>
      <w:r w:rsidR="00B70756" w:rsidRPr="00167F37">
        <w:rPr>
          <w:rFonts w:ascii="Times New Roman" w:hAnsi="Times New Roman"/>
        </w:rPr>
        <w:t>е</w:t>
      </w:r>
      <w:r w:rsidRPr="00167F37">
        <w:rPr>
          <w:rFonts w:ascii="Times New Roman" w:hAnsi="Times New Roman"/>
        </w:rPr>
        <w:t xml:space="preserve"> культурного и духовного потенциала населения города Малоярославца</w:t>
      </w:r>
      <w:r w:rsidR="00BE7123" w:rsidRPr="00167F37">
        <w:rPr>
          <w:rFonts w:ascii="Times New Roman" w:hAnsi="Times New Roman"/>
        </w:rPr>
        <w:t>:</w:t>
      </w:r>
      <w:r w:rsidRPr="00167F37">
        <w:rPr>
          <w:rFonts w:ascii="Times New Roman" w:hAnsi="Times New Roman"/>
        </w:rPr>
        <w:t xml:space="preserve"> </w:t>
      </w:r>
    </w:p>
    <w:p w:rsidR="00BE7123" w:rsidRPr="00167F37" w:rsidRDefault="00BE7123" w:rsidP="00BE712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Цель 1. сохранение и развитие музейного дела муниципального образования городское поселение  «Город Малоярославец»;</w:t>
      </w:r>
    </w:p>
    <w:p w:rsidR="00BE7123" w:rsidRPr="00167F37" w:rsidRDefault="00BE7123" w:rsidP="00BE712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Цель 2. обеспечение эффективной деятельности муниципальных библиотек по библиотечному обслуживанию населения города;</w:t>
      </w:r>
    </w:p>
    <w:p w:rsidR="00BE7123" w:rsidRPr="00167F37" w:rsidRDefault="00BE7123" w:rsidP="00BE712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Цель 3. создание условий для эффективной деятельности учреждения культурно-досугового типа;</w:t>
      </w:r>
    </w:p>
    <w:p w:rsidR="00BE7123" w:rsidRPr="00167F37" w:rsidRDefault="00BE7123" w:rsidP="00BE712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Цель 4. создание условий для обеспечения эффективной деятельности по организации мероприятий в сфере  искусства и кинематографии;</w:t>
      </w:r>
    </w:p>
    <w:p w:rsidR="00BE7123" w:rsidRPr="00167F37" w:rsidRDefault="00BE7123" w:rsidP="00BE7123">
      <w:pPr>
        <w:ind w:firstLine="0"/>
        <w:rPr>
          <w:rFonts w:ascii="Times New Roman" w:hAnsi="Times New Roman"/>
        </w:rPr>
      </w:pPr>
      <w:r w:rsidRPr="00167F37">
        <w:rPr>
          <w:rFonts w:ascii="Times New Roman" w:hAnsi="Times New Roman"/>
          <w:bCs/>
          <w:kern w:val="28"/>
        </w:rPr>
        <w:t>Цель 5. создание условий для проведения общегородских культурно-массовых мероприятий.</w:t>
      </w:r>
    </w:p>
    <w:p w:rsidR="00BE7123" w:rsidRPr="00167F37" w:rsidRDefault="00383351" w:rsidP="00383351">
      <w:pPr>
        <w:ind w:firstLine="0"/>
        <w:jc w:val="left"/>
        <w:rPr>
          <w:rFonts w:ascii="Times New Roman" w:hAnsi="Times New Roman"/>
        </w:rPr>
      </w:pPr>
      <w:r w:rsidRPr="00167F37">
        <w:rPr>
          <w:rFonts w:ascii="Times New Roman" w:hAnsi="Times New Roman"/>
          <w:bCs/>
          <w:kern w:val="28"/>
        </w:rPr>
        <w:t xml:space="preserve">Цель 6. создание условий для </w:t>
      </w:r>
      <w:r w:rsidRPr="00167F37">
        <w:rPr>
          <w:rFonts w:ascii="Times New Roman" w:hAnsi="Times New Roman"/>
        </w:rPr>
        <w:t>увеличения туристского потока в муниципальном образовании городское поселение «Город Малоярославец».</w:t>
      </w:r>
    </w:p>
    <w:p w:rsidR="00BE7123" w:rsidRPr="00167F37" w:rsidRDefault="00BE7123" w:rsidP="00874E99">
      <w:pPr>
        <w:rPr>
          <w:rFonts w:ascii="Times New Roman" w:hAnsi="Times New Roman"/>
        </w:rPr>
      </w:pPr>
    </w:p>
    <w:p w:rsidR="00080933" w:rsidRPr="00167F37" w:rsidRDefault="00874E99" w:rsidP="00874E99">
      <w:pPr>
        <w:rPr>
          <w:rFonts w:ascii="Times New Roman" w:hAnsi="Times New Roman"/>
        </w:rPr>
      </w:pPr>
      <w:r w:rsidRPr="00167F37">
        <w:rPr>
          <w:rFonts w:ascii="Times New Roman" w:hAnsi="Times New Roman"/>
        </w:rPr>
        <w:t>Достижение цел</w:t>
      </w:r>
      <w:r w:rsidR="00080933" w:rsidRPr="00167F37">
        <w:rPr>
          <w:rFonts w:ascii="Times New Roman" w:hAnsi="Times New Roman"/>
        </w:rPr>
        <w:t>ей</w:t>
      </w:r>
      <w:r w:rsidRPr="00167F37">
        <w:rPr>
          <w:rFonts w:ascii="Times New Roman" w:hAnsi="Times New Roman"/>
        </w:rPr>
        <w:t xml:space="preserve"> муниципальной программы будет осуществляться </w:t>
      </w:r>
      <w:r w:rsidR="00BE7123" w:rsidRPr="00167F37">
        <w:rPr>
          <w:rFonts w:ascii="Times New Roman" w:hAnsi="Times New Roman"/>
        </w:rPr>
        <w:t xml:space="preserve">муниципальными учреждениями МО ГП «Город Малоярославец» </w:t>
      </w:r>
      <w:r w:rsidRPr="00167F37">
        <w:rPr>
          <w:rFonts w:ascii="Times New Roman" w:hAnsi="Times New Roman"/>
        </w:rPr>
        <w:t xml:space="preserve">путем решения задач в рамках </w:t>
      </w:r>
      <w:r w:rsidR="00080933" w:rsidRPr="00167F37">
        <w:rPr>
          <w:rFonts w:ascii="Times New Roman" w:hAnsi="Times New Roman"/>
        </w:rPr>
        <w:t>своих полномочий и специализации.</w:t>
      </w:r>
    </w:p>
    <w:p w:rsidR="00080933" w:rsidRPr="00167F37" w:rsidRDefault="00080933" w:rsidP="0008093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1:</w:t>
      </w:r>
    </w:p>
    <w:p w:rsidR="00080933" w:rsidRPr="00167F37" w:rsidRDefault="00080933" w:rsidP="00080933">
      <w:pPr>
        <w:ind w:firstLine="0"/>
        <w:jc w:val="left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- Обеспечение прав граждан на доступ к музейным ценностям.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- Обеспечение надлежащего собирания, хранения, учета, изучения и публичного представления музейных предметов и музейных коллекций.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lastRenderedPageBreak/>
        <w:t>- Популяризация культурного наследия муниципального образования городское поселение «Город Малоярославец».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2: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 xml:space="preserve">- Совершенствование и применение новых форм и методов работы муниципальной библиотеки с населением. 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- Расширение информационно-просветительской деятельности муниципальной библиотеки  по формированию и сохранению нравственных принципов гражданственности, патриотизма и толерантности среди населения города.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3: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1. Раннее выявление, творческое развитие и поддержка молодых дарований.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2. Развитие системы качественного дополнительного образования детей.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3. Укрепление и модернизация материально-технической базы учреждения.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4: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1. Совершенствование форм и методов работы учреждения.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 xml:space="preserve">2. Приобщение различных возрастных и социальных слоев населения к духовным и культурным ценностям, привлечение к активному участию в культурной жизни города. 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3.Сохранение и поддержка кинематографии и развитие любительского творчества.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5: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1. Совершенствование форм и методов работы по проведению культурно-массовых  мероприятий.</w:t>
      </w:r>
    </w:p>
    <w:p w:rsidR="00080933" w:rsidRPr="00167F37" w:rsidRDefault="00080933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 xml:space="preserve">2. Приобщение различных возрастных и социальных слоев к активному участию в культурной жизни города. </w:t>
      </w:r>
    </w:p>
    <w:p w:rsidR="00383351" w:rsidRPr="00167F37" w:rsidRDefault="00383351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  <w:bCs/>
          <w:kern w:val="28"/>
        </w:rPr>
        <w:t>Для достижения цели 6:</w:t>
      </w:r>
    </w:p>
    <w:p w:rsidR="000310FE" w:rsidRPr="00167F37" w:rsidRDefault="000310FE" w:rsidP="00550F3D">
      <w:pPr>
        <w:ind w:firstLine="0"/>
        <w:rPr>
          <w:rFonts w:ascii="Times New Roman" w:hAnsi="Times New Roman"/>
          <w:bCs/>
          <w:kern w:val="28"/>
        </w:rPr>
      </w:pPr>
      <w:r w:rsidRPr="00167F37">
        <w:rPr>
          <w:rFonts w:ascii="Times New Roman" w:hAnsi="Times New Roman"/>
        </w:rPr>
        <w:t>1. Развитие приоритетных направлений туризма в муниципальном образовании городское поселение «Город Малоярославец».</w:t>
      </w:r>
    </w:p>
    <w:p w:rsidR="00B605AA" w:rsidRPr="00167F37" w:rsidRDefault="000310FE" w:rsidP="00550F3D">
      <w:pPr>
        <w:pStyle w:val="ConsPlusTitle"/>
        <w:jc w:val="both"/>
        <w:rPr>
          <w:b w:val="0"/>
        </w:rPr>
        <w:sectPr w:rsidR="00B605AA" w:rsidRPr="00167F37" w:rsidSect="00B605AA">
          <w:pgSz w:w="11905" w:h="16838" w:code="9"/>
          <w:pgMar w:top="851" w:right="851" w:bottom="851" w:left="1701" w:header="720" w:footer="720" w:gutter="0"/>
          <w:cols w:space="720"/>
          <w:docGrid w:linePitch="326"/>
        </w:sectPr>
      </w:pPr>
      <w:r w:rsidRPr="00167F37">
        <w:rPr>
          <w:b w:val="0"/>
        </w:rPr>
        <w:t>Эффективность реализации Программы будет ежегодно оцениваться на основании индикаторов (показателей) достижения целей и решения задач Программы.</w:t>
      </w:r>
    </w:p>
    <w:p w:rsidR="008212C9" w:rsidRPr="008F61A4" w:rsidRDefault="008212C9" w:rsidP="00167F3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212C9" w:rsidRPr="008F61A4" w:rsidRDefault="009717F0" w:rsidP="00167F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61A4">
        <w:rPr>
          <w:rFonts w:ascii="Times New Roman" w:hAnsi="Times New Roman" w:cs="Times New Roman"/>
          <w:b/>
          <w:sz w:val="28"/>
          <w:szCs w:val="28"/>
        </w:rPr>
        <w:t>Св</w:t>
      </w:r>
      <w:r w:rsidR="008212C9" w:rsidRPr="008F61A4">
        <w:rPr>
          <w:rFonts w:ascii="Times New Roman" w:hAnsi="Times New Roman" w:cs="Times New Roman"/>
          <w:b/>
          <w:sz w:val="28"/>
          <w:szCs w:val="28"/>
        </w:rPr>
        <w:t xml:space="preserve">едения об индикаторах (показателях) муниципальной программы и </w:t>
      </w:r>
      <w:r w:rsidR="00167F37" w:rsidRPr="008F61A4">
        <w:rPr>
          <w:rFonts w:ascii="Times New Roman" w:hAnsi="Times New Roman" w:cs="Times New Roman"/>
          <w:b/>
          <w:sz w:val="28"/>
          <w:szCs w:val="28"/>
        </w:rPr>
        <w:t>их значениях</w:t>
      </w:r>
    </w:p>
    <w:tbl>
      <w:tblPr>
        <w:tblStyle w:val="a3"/>
        <w:tblW w:w="15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993"/>
        <w:gridCol w:w="1559"/>
        <w:gridCol w:w="1559"/>
        <w:gridCol w:w="1276"/>
        <w:gridCol w:w="1134"/>
        <w:gridCol w:w="1134"/>
        <w:gridCol w:w="1134"/>
        <w:gridCol w:w="992"/>
        <w:gridCol w:w="992"/>
      </w:tblGrid>
      <w:tr w:rsidR="008212C9" w:rsidRPr="008F61A4" w:rsidTr="00167F3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12C9" w:rsidRPr="008F61A4" w:rsidRDefault="00167F37" w:rsidP="00E84B1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индикатора (показателя)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8212C9" w:rsidRPr="008F61A4" w:rsidRDefault="008212C9" w:rsidP="00C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Ед. изм.</w:t>
            </w:r>
          </w:p>
        </w:tc>
        <w:tc>
          <w:tcPr>
            <w:tcW w:w="97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8212C9" w:rsidP="00C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            Значение по годам</w:t>
            </w:r>
          </w:p>
        </w:tc>
      </w:tr>
      <w:tr w:rsidR="005673D1" w:rsidRPr="008F61A4" w:rsidTr="00167F37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Год, предшествующий году разработки Программы </w:t>
            </w:r>
          </w:p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2018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 разработки Программы</w:t>
            </w:r>
          </w:p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6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Годы реализации муниципальной программы</w:t>
            </w:r>
          </w:p>
        </w:tc>
      </w:tr>
      <w:tr w:rsidR="005673D1" w:rsidRPr="008F61A4" w:rsidTr="00167F37">
        <w:trPr>
          <w:trHeight w:val="10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12C9" w:rsidRPr="008F61A4" w:rsidRDefault="008212C9" w:rsidP="00C10529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167F37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8212C9"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167F37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212C9"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C9" w:rsidRPr="008F61A4" w:rsidRDefault="008212C9" w:rsidP="00C1052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2025</w:t>
            </w:r>
          </w:p>
        </w:tc>
      </w:tr>
      <w:tr w:rsidR="005673D1" w:rsidRPr="008F61A4" w:rsidTr="00167F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8212C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8F61A4">
              <w:rPr>
                <w:rFonts w:ascii="Times New Roman" w:hAnsi="Times New Roman" w:cs="Times New Roman"/>
                <w:szCs w:val="24"/>
              </w:rPr>
              <w:t>Увеличение количе</w:t>
            </w:r>
            <w:r w:rsidR="003C4B05" w:rsidRPr="008F61A4">
              <w:rPr>
                <w:rFonts w:ascii="Times New Roman" w:hAnsi="Times New Roman" w:cs="Times New Roman"/>
                <w:szCs w:val="24"/>
              </w:rPr>
              <w:t>ства предметов</w:t>
            </w:r>
            <w:r w:rsidRPr="008F61A4">
              <w:rPr>
                <w:rFonts w:ascii="Times New Roman" w:hAnsi="Times New Roman" w:cs="Times New Roman"/>
                <w:szCs w:val="24"/>
              </w:rPr>
              <w:t>, внесенных в Государственный каталог музейного фонда РФ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3C4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</w:p>
        </w:tc>
      </w:tr>
      <w:tr w:rsidR="005673D1" w:rsidRPr="008F61A4" w:rsidTr="00167F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42490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8212C9"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0310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Увеличение количества</w:t>
            </w:r>
            <w:r w:rsidR="00424909"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пользователей библиотек</w:t>
            </w:r>
            <w:r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по сравнению с предыдущим годом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167F37" w:rsidP="003C4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ч</w:t>
            </w:r>
            <w:r w:rsidR="003C4B05"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5986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5885</w:t>
            </w:r>
          </w:p>
        </w:tc>
      </w:tr>
      <w:tr w:rsidR="005673D1" w:rsidRPr="008F61A4" w:rsidTr="00167F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424909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Рост количества зрителей на концертных программах и иных зрелищных мероприятиях по сравнению с предыдущим годом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424909" w:rsidP="003C4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53</w:t>
            </w:r>
          </w:p>
        </w:tc>
      </w:tr>
      <w:tr w:rsidR="005673D1" w:rsidRPr="008F61A4" w:rsidTr="00167F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="00424909"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</w:t>
            </w:r>
            <w:proofErr w:type="gramStart"/>
            <w:r w:rsidR="003C4B05" w:rsidRPr="008F61A4">
              <w:rPr>
                <w:rFonts w:ascii="Times New Roman" w:hAnsi="Times New Roman" w:cs="Times New Roman"/>
                <w:sz w:val="24"/>
                <w:szCs w:val="24"/>
              </w:rPr>
              <w:t>посетивших</w:t>
            </w:r>
            <w:proofErr w:type="gramEnd"/>
            <w:r w:rsidRPr="008F61A4">
              <w:rPr>
                <w:rFonts w:ascii="Times New Roman" w:hAnsi="Times New Roman" w:cs="Times New Roman"/>
                <w:sz w:val="24"/>
                <w:szCs w:val="24"/>
              </w:rPr>
              <w:t xml:space="preserve"> киносеансы в отчетном году по сравнению с предыдущим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3C4B0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6,7</w:t>
            </w:r>
          </w:p>
        </w:tc>
      </w:tr>
      <w:tr w:rsidR="005673D1" w:rsidRPr="008F61A4" w:rsidTr="00167F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="00424909"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0310FE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Рост коли</w:t>
            </w:r>
            <w:r w:rsidR="003C4B05" w:rsidRPr="008F61A4">
              <w:rPr>
                <w:rFonts w:ascii="Times New Roman" w:hAnsi="Times New Roman" w:cs="Times New Roman"/>
                <w:sz w:val="24"/>
                <w:szCs w:val="24"/>
              </w:rPr>
              <w:t>че</w:t>
            </w:r>
            <w:r w:rsidRPr="008F61A4">
              <w:rPr>
                <w:rFonts w:ascii="Times New Roman" w:hAnsi="Times New Roman" w:cs="Times New Roman"/>
                <w:sz w:val="24"/>
                <w:szCs w:val="24"/>
              </w:rPr>
              <w:t>ства участников событийных мероприятий по сравнению с предыдущим годом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C105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 xml:space="preserve">    </w:t>
            </w:r>
            <w:r w:rsidR="00424909" w:rsidRPr="008F61A4">
              <w:rPr>
                <w:rFonts w:ascii="Times New Roman" w:hAnsi="Times New Roman" w:cs="Times New Roman"/>
                <w:bCs/>
                <w:kern w:val="28"/>
                <w:sz w:val="24"/>
                <w:szCs w:val="24"/>
              </w:rPr>
              <w:t>чел.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2C9" w:rsidRPr="008F61A4" w:rsidRDefault="003C4B05" w:rsidP="00167F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F61A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7600</w:t>
            </w:r>
          </w:p>
        </w:tc>
      </w:tr>
    </w:tbl>
    <w:p w:rsidR="008212C9" w:rsidRPr="008F61A4" w:rsidRDefault="008212C9" w:rsidP="00874E99">
      <w:pPr>
        <w:rPr>
          <w:rFonts w:ascii="Times New Roman" w:hAnsi="Times New Roman"/>
          <w:b/>
          <w:bCs/>
        </w:rPr>
      </w:pPr>
    </w:p>
    <w:p w:rsidR="001775A1" w:rsidRPr="00167F37" w:rsidRDefault="001775A1" w:rsidP="00556963">
      <w:pPr>
        <w:ind w:firstLine="0"/>
        <w:jc w:val="center"/>
        <w:rPr>
          <w:rFonts w:ascii="Times New Roman" w:hAnsi="Times New Roman"/>
          <w:b/>
          <w:bCs/>
        </w:rPr>
        <w:sectPr w:rsidR="001775A1" w:rsidRPr="00167F37" w:rsidSect="00167F37">
          <w:pgSz w:w="16838" w:h="11905" w:orient="landscape" w:code="9"/>
          <w:pgMar w:top="851" w:right="851" w:bottom="851" w:left="1701" w:header="720" w:footer="720" w:gutter="0"/>
          <w:cols w:space="720"/>
          <w:docGrid w:linePitch="326"/>
        </w:sectPr>
      </w:pPr>
    </w:p>
    <w:p w:rsidR="00556963" w:rsidRPr="008F61A4" w:rsidRDefault="00556963" w:rsidP="008F61A4">
      <w:pPr>
        <w:ind w:firstLine="0"/>
        <w:rPr>
          <w:rFonts w:ascii="Times New Roman" w:hAnsi="Times New Roman"/>
        </w:rPr>
      </w:pPr>
      <w:r w:rsidRPr="008F61A4">
        <w:rPr>
          <w:rFonts w:ascii="Times New Roman" w:hAnsi="Times New Roman"/>
          <w:b/>
          <w:bCs/>
        </w:rPr>
        <w:lastRenderedPageBreak/>
        <w:t>ОБОБЩЁННАЯ ХАРАКТЕРИСТИКА ОСНОВНЫХ МЕРОПРИЯТИЙ ПРОГРАММЫ</w:t>
      </w:r>
    </w:p>
    <w:p w:rsidR="00556963" w:rsidRPr="008F61A4" w:rsidRDefault="00556963" w:rsidP="008F61A4">
      <w:pPr>
        <w:rPr>
          <w:rFonts w:ascii="Times New Roman" w:hAnsi="Times New Roman"/>
          <w:b/>
          <w:bCs/>
        </w:rPr>
      </w:pPr>
      <w:r w:rsidRPr="008F61A4">
        <w:rPr>
          <w:rFonts w:ascii="Times New Roman" w:hAnsi="Times New Roman"/>
        </w:rPr>
        <w:t xml:space="preserve">Муниципальная программа </w:t>
      </w:r>
      <w:r w:rsidR="0034521E" w:rsidRPr="008F61A4">
        <w:rPr>
          <w:rFonts w:ascii="Times New Roman" w:hAnsi="Times New Roman"/>
        </w:rPr>
        <w:t>«Развитие культуры и туризма</w:t>
      </w:r>
      <w:r w:rsidR="00FF1E14" w:rsidRPr="008F61A4">
        <w:rPr>
          <w:rFonts w:ascii="Times New Roman" w:hAnsi="Times New Roman"/>
        </w:rPr>
        <w:t xml:space="preserve"> </w:t>
      </w:r>
      <w:r w:rsidR="00FB68C3" w:rsidRPr="008F61A4">
        <w:rPr>
          <w:rFonts w:ascii="Times New Roman" w:hAnsi="Times New Roman"/>
        </w:rPr>
        <w:t xml:space="preserve">в </w:t>
      </w:r>
      <w:r w:rsidR="00FF1E14" w:rsidRPr="008F61A4">
        <w:rPr>
          <w:rFonts w:ascii="Times New Roman" w:hAnsi="Times New Roman"/>
        </w:rPr>
        <w:t>муниципальном образовании городское поселение «Город</w:t>
      </w:r>
      <w:r w:rsidR="00FB68C3" w:rsidRPr="008F61A4">
        <w:rPr>
          <w:rFonts w:ascii="Times New Roman" w:hAnsi="Times New Roman"/>
        </w:rPr>
        <w:t xml:space="preserve"> Малоярославец»  </w:t>
      </w:r>
      <w:r w:rsidRPr="008F61A4">
        <w:rPr>
          <w:rFonts w:ascii="Times New Roman" w:hAnsi="Times New Roman"/>
        </w:rPr>
        <w:t>-  комплекс взаимосвязанных основных мероприятий, направленных на достижение целей, а также на решение задач, обеспечивающих  выполнение основной цели</w:t>
      </w:r>
      <w:proofErr w:type="gramStart"/>
      <w:r w:rsidRPr="008F61A4">
        <w:rPr>
          <w:rFonts w:ascii="Times New Roman" w:hAnsi="Times New Roman"/>
        </w:rPr>
        <w:t xml:space="preserve"> --</w:t>
      </w:r>
      <w:r w:rsidRPr="008F61A4">
        <w:rPr>
          <w:rFonts w:ascii="Times New Roman" w:hAnsi="Times New Roman"/>
          <w:bCs/>
          <w:kern w:val="28"/>
        </w:rPr>
        <w:t xml:space="preserve"> </w:t>
      </w:r>
      <w:proofErr w:type="gramEnd"/>
      <w:r w:rsidRPr="008F61A4">
        <w:rPr>
          <w:rFonts w:ascii="Times New Roman" w:hAnsi="Times New Roman"/>
          <w:bCs/>
          <w:kern w:val="28"/>
        </w:rPr>
        <w:t>развития культурного и духовного потенциала населения муниципального образования городское поселение «Город Малоярославец»</w:t>
      </w:r>
      <w:r w:rsidRPr="008F61A4">
        <w:rPr>
          <w:rFonts w:ascii="Times New Roman" w:hAnsi="Times New Roman"/>
        </w:rPr>
        <w:t>.</w:t>
      </w:r>
    </w:p>
    <w:p w:rsidR="00874E99" w:rsidRPr="008F61A4" w:rsidRDefault="002B2DF0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Выполнение</w:t>
      </w:r>
      <w:r w:rsidR="00874E99" w:rsidRPr="008F61A4">
        <w:rPr>
          <w:rFonts w:ascii="Times New Roman" w:hAnsi="Times New Roman"/>
        </w:rPr>
        <w:t xml:space="preserve"> муниципальной программы реализуется </w:t>
      </w:r>
      <w:r w:rsidR="00556963" w:rsidRPr="008F61A4">
        <w:rPr>
          <w:rFonts w:ascii="Times New Roman" w:hAnsi="Times New Roman"/>
        </w:rPr>
        <w:t xml:space="preserve">муниципальными учреждениями культуры в зависимости от специализации </w:t>
      </w:r>
      <w:r w:rsidR="00874E99" w:rsidRPr="008F61A4">
        <w:rPr>
          <w:rFonts w:ascii="Times New Roman" w:hAnsi="Times New Roman"/>
        </w:rPr>
        <w:t xml:space="preserve">посредством выполнения соответствующих </w:t>
      </w:r>
      <w:r w:rsidR="00556963" w:rsidRPr="008F61A4">
        <w:rPr>
          <w:rFonts w:ascii="Times New Roman" w:hAnsi="Times New Roman"/>
        </w:rPr>
        <w:t>задач.</w:t>
      </w:r>
    </w:p>
    <w:p w:rsidR="00874E99" w:rsidRPr="008F61A4" w:rsidRDefault="00874E99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К основным мероприятиям муниципальной программы относятся:</w:t>
      </w:r>
    </w:p>
    <w:p w:rsidR="00556963" w:rsidRPr="008F61A4" w:rsidRDefault="00556963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1. О</w:t>
      </w:r>
      <w:r w:rsidR="00874E99" w:rsidRPr="008F61A4">
        <w:rPr>
          <w:rFonts w:ascii="Times New Roman" w:hAnsi="Times New Roman"/>
        </w:rPr>
        <w:t>беспечение сохране</w:t>
      </w:r>
      <w:r w:rsidR="00827F1E">
        <w:rPr>
          <w:rFonts w:ascii="Times New Roman" w:hAnsi="Times New Roman"/>
        </w:rPr>
        <w:t>ния и развития музейного дела  -</w:t>
      </w:r>
      <w:r w:rsidR="00874E99" w:rsidRPr="008F61A4">
        <w:rPr>
          <w:rFonts w:ascii="Times New Roman" w:hAnsi="Times New Roman"/>
        </w:rPr>
        <w:t xml:space="preserve"> в рамках данного мероприятия предусматривается пополнение музейных фондов и сохранение количества посетителей</w:t>
      </w:r>
      <w:r w:rsidR="002B2DF0" w:rsidRPr="008F61A4">
        <w:rPr>
          <w:rFonts w:ascii="Times New Roman" w:hAnsi="Times New Roman"/>
        </w:rPr>
        <w:t>,</w:t>
      </w:r>
      <w:r w:rsidRPr="008F61A4">
        <w:rPr>
          <w:rFonts w:ascii="Times New Roman" w:hAnsi="Times New Roman"/>
        </w:rPr>
        <w:t xml:space="preserve"> создание условий для обеспечения эффективной деятельности музеев города.</w:t>
      </w:r>
    </w:p>
    <w:p w:rsidR="002B2DF0" w:rsidRPr="008F61A4" w:rsidRDefault="002B2DF0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2. Обеспечение библиотечного и</w:t>
      </w:r>
      <w:r w:rsidR="00827F1E">
        <w:rPr>
          <w:rFonts w:ascii="Times New Roman" w:hAnsi="Times New Roman"/>
        </w:rPr>
        <w:t xml:space="preserve"> информационного обслуживания - в</w:t>
      </w:r>
      <w:r w:rsidRPr="008F61A4">
        <w:rPr>
          <w:rFonts w:ascii="Times New Roman" w:hAnsi="Times New Roman"/>
        </w:rPr>
        <w:t xml:space="preserve"> рамках данного мероприятия предусматривается пополнение библиотечного фонда новыми изданиями, сохранение количества читателей.</w:t>
      </w:r>
    </w:p>
    <w:p w:rsidR="002B2DF0" w:rsidRPr="008F61A4" w:rsidRDefault="002B2DF0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3. Обеспечение сохранения и развития учреж</w:t>
      </w:r>
      <w:r w:rsidR="00827F1E">
        <w:rPr>
          <w:rFonts w:ascii="Times New Roman" w:hAnsi="Times New Roman"/>
        </w:rPr>
        <w:t>дений культурно-досугового типа -</w:t>
      </w:r>
      <w:r w:rsidRPr="008F61A4">
        <w:rPr>
          <w:rFonts w:ascii="Times New Roman" w:hAnsi="Times New Roman"/>
        </w:rPr>
        <w:t xml:space="preserve"> </w:t>
      </w:r>
      <w:r w:rsidR="00827F1E">
        <w:rPr>
          <w:rFonts w:ascii="Times New Roman" w:hAnsi="Times New Roman"/>
        </w:rPr>
        <w:t>в</w:t>
      </w:r>
      <w:r w:rsidRPr="008F61A4">
        <w:rPr>
          <w:rFonts w:ascii="Times New Roman" w:hAnsi="Times New Roman"/>
        </w:rPr>
        <w:t xml:space="preserve"> рамках данного мероприятия предусматривается сохранение контингента занимающихся в кружках, повышение качества образования, повышение качества культурно-массовых мероприятий;</w:t>
      </w:r>
    </w:p>
    <w:p w:rsidR="002B2DF0" w:rsidRPr="00827F1E" w:rsidRDefault="002B2DF0" w:rsidP="008F61A4">
      <w:pPr>
        <w:rPr>
          <w:rFonts w:ascii="Times New Roman" w:hAnsi="Times New Roman"/>
        </w:rPr>
      </w:pPr>
      <w:r w:rsidRPr="008F61A4">
        <w:rPr>
          <w:rFonts w:ascii="Times New Roman" w:hAnsi="Times New Roman"/>
        </w:rPr>
        <w:t>4</w:t>
      </w:r>
      <w:r w:rsidRPr="00827F1E">
        <w:rPr>
          <w:rFonts w:ascii="Times New Roman" w:hAnsi="Times New Roman"/>
        </w:rPr>
        <w:t xml:space="preserve">. Обеспечение организации мероприятий </w:t>
      </w:r>
      <w:r w:rsidRPr="00827F1E">
        <w:rPr>
          <w:rFonts w:ascii="Times New Roman" w:hAnsi="Times New Roman"/>
          <w:bCs/>
        </w:rPr>
        <w:t>в сфере искусства и кинематографии</w:t>
      </w:r>
      <w:r w:rsidR="00827F1E">
        <w:rPr>
          <w:rFonts w:ascii="Times New Roman" w:hAnsi="Times New Roman"/>
          <w:bCs/>
        </w:rPr>
        <w:t xml:space="preserve"> </w:t>
      </w:r>
      <w:r w:rsidR="00827F1E" w:rsidRPr="00827F1E">
        <w:rPr>
          <w:rFonts w:ascii="Times New Roman" w:hAnsi="Times New Roman"/>
          <w:bCs/>
        </w:rPr>
        <w:t>- в рамках данного основного мероприятия предусматриваются мероприятия, направленные на</w:t>
      </w:r>
      <w:r w:rsidRPr="00827F1E">
        <w:rPr>
          <w:rFonts w:ascii="Times New Roman" w:hAnsi="Times New Roman"/>
        </w:rPr>
        <w:t xml:space="preserve"> </w:t>
      </w:r>
      <w:r w:rsidR="00827F1E" w:rsidRPr="00827F1E">
        <w:rPr>
          <w:rFonts w:ascii="Times New Roman" w:hAnsi="Times New Roman"/>
        </w:rPr>
        <w:t>п</w:t>
      </w:r>
      <w:r w:rsidR="00827F1E" w:rsidRPr="00827F1E">
        <w:rPr>
          <w:rFonts w:ascii="Times New Roman" w:hAnsi="Times New Roman"/>
          <w:color w:val="333333"/>
        </w:rPr>
        <w:t>овышение доступности, качества кинообслуживания населения города</w:t>
      </w:r>
      <w:r w:rsidR="00827F1E" w:rsidRPr="00827F1E">
        <w:rPr>
          <w:rFonts w:ascii="Times New Roman" w:hAnsi="Times New Roman"/>
          <w:color w:val="333333"/>
        </w:rPr>
        <w:br/>
        <w:t xml:space="preserve">области, </w:t>
      </w:r>
      <w:r w:rsidR="00827F1E" w:rsidRPr="00827F1E">
        <w:rPr>
          <w:rFonts w:ascii="Times New Roman" w:hAnsi="Times New Roman"/>
        </w:rPr>
        <w:t xml:space="preserve"> </w:t>
      </w:r>
      <w:r w:rsidRPr="00827F1E">
        <w:rPr>
          <w:rFonts w:ascii="Times New Roman" w:hAnsi="Times New Roman"/>
        </w:rPr>
        <w:t>посредством деятельности Центра российского кино;</w:t>
      </w:r>
    </w:p>
    <w:p w:rsidR="002B2DF0" w:rsidRPr="008F61A4" w:rsidRDefault="002B2DF0" w:rsidP="008F61A4">
      <w:pPr>
        <w:rPr>
          <w:rFonts w:ascii="Times New Roman" w:hAnsi="Times New Roman"/>
        </w:rPr>
      </w:pPr>
      <w:r w:rsidRPr="00827F1E">
        <w:rPr>
          <w:rFonts w:ascii="Times New Roman" w:hAnsi="Times New Roman"/>
        </w:rPr>
        <w:t>5. Обеспечение  организации общегородских культурно</w:t>
      </w:r>
      <w:r w:rsidRPr="008F61A4">
        <w:rPr>
          <w:rFonts w:ascii="Times New Roman" w:hAnsi="Times New Roman"/>
        </w:rPr>
        <w:t>-массовых мероприятий</w:t>
      </w:r>
      <w:r w:rsidR="008F61A4" w:rsidRPr="008F61A4">
        <w:rPr>
          <w:rFonts w:ascii="Times New Roman" w:hAnsi="Times New Roman"/>
        </w:rPr>
        <w:t xml:space="preserve"> – в рамках данного</w:t>
      </w:r>
      <w:r w:rsidR="00D23BAA">
        <w:rPr>
          <w:rFonts w:ascii="Times New Roman" w:hAnsi="Times New Roman"/>
        </w:rPr>
        <w:t xml:space="preserve"> основного</w:t>
      </w:r>
      <w:r w:rsidR="008F61A4" w:rsidRPr="008F61A4">
        <w:rPr>
          <w:rFonts w:ascii="Times New Roman" w:hAnsi="Times New Roman"/>
        </w:rPr>
        <w:t xml:space="preserve"> мероприятия предусматривается проведение</w:t>
      </w:r>
      <w:r w:rsidR="00D23BAA">
        <w:rPr>
          <w:rFonts w:ascii="Times New Roman" w:hAnsi="Times New Roman"/>
        </w:rPr>
        <w:t xml:space="preserve"> различных</w:t>
      </w:r>
      <w:r w:rsidR="008F61A4" w:rsidRPr="008F61A4">
        <w:rPr>
          <w:rFonts w:ascii="Times New Roman" w:hAnsi="Times New Roman"/>
        </w:rPr>
        <w:t xml:space="preserve"> общегородских культурно-массовых мероприятий,  привлекающих большое количество участников, гостей и местного населения муниципального образования городское поселение «Город Малоярославец».</w:t>
      </w:r>
    </w:p>
    <w:p w:rsidR="002B2DF0" w:rsidRPr="008F61A4" w:rsidRDefault="00F7038A" w:rsidP="00476440">
      <w:pPr>
        <w:pStyle w:val="Table"/>
        <w:ind w:firstLine="567"/>
        <w:jc w:val="both"/>
        <w:rPr>
          <w:rFonts w:ascii="Times New Roman" w:hAnsi="Times New Roman" w:cs="Times New Roman"/>
          <w:szCs w:val="24"/>
        </w:rPr>
      </w:pPr>
      <w:r w:rsidRPr="008F61A4">
        <w:rPr>
          <w:rFonts w:ascii="Times New Roman" w:hAnsi="Times New Roman" w:cs="Times New Roman"/>
          <w:szCs w:val="24"/>
        </w:rPr>
        <w:t xml:space="preserve">6. </w:t>
      </w:r>
      <w:r w:rsidR="00886FE4" w:rsidRPr="008F61A4">
        <w:rPr>
          <w:rFonts w:ascii="Times New Roman" w:hAnsi="Times New Roman" w:cs="Times New Roman"/>
          <w:szCs w:val="24"/>
        </w:rPr>
        <w:t>Определение и поддержка приоритетных направлений туристской деятельности</w:t>
      </w:r>
      <w:r w:rsidR="00D23BAA">
        <w:rPr>
          <w:rFonts w:ascii="Times New Roman" w:hAnsi="Times New Roman" w:cs="Times New Roman"/>
          <w:szCs w:val="24"/>
        </w:rPr>
        <w:t xml:space="preserve"> в рамках данного основного  мероприятия  </w:t>
      </w:r>
      <w:proofErr w:type="gramStart"/>
      <w:r w:rsidR="00D23BAA">
        <w:rPr>
          <w:rFonts w:ascii="Times New Roman" w:hAnsi="Times New Roman" w:cs="Times New Roman"/>
          <w:szCs w:val="24"/>
        </w:rPr>
        <w:t>предусматриваю</w:t>
      </w:r>
      <w:r w:rsidR="008F61A4" w:rsidRPr="008F61A4">
        <w:rPr>
          <w:rFonts w:ascii="Times New Roman" w:hAnsi="Times New Roman" w:cs="Times New Roman"/>
          <w:szCs w:val="24"/>
        </w:rPr>
        <w:t xml:space="preserve">тся </w:t>
      </w:r>
      <w:r w:rsidR="00D23BAA">
        <w:rPr>
          <w:rFonts w:ascii="Times New Roman" w:hAnsi="Times New Roman" w:cs="Times New Roman"/>
          <w:szCs w:val="24"/>
        </w:rPr>
        <w:t xml:space="preserve"> ряд мероприятий</w:t>
      </w:r>
      <w:proofErr w:type="gramEnd"/>
      <w:r w:rsidR="00D23BAA">
        <w:rPr>
          <w:rFonts w:ascii="Times New Roman" w:hAnsi="Times New Roman" w:cs="Times New Roman"/>
          <w:szCs w:val="24"/>
        </w:rPr>
        <w:t xml:space="preserve">, направленных на </w:t>
      </w:r>
      <w:r w:rsidR="008F61A4" w:rsidRPr="008F61A4">
        <w:rPr>
          <w:rFonts w:ascii="Times New Roman" w:hAnsi="Times New Roman" w:cs="Times New Roman"/>
          <w:szCs w:val="24"/>
        </w:rPr>
        <w:t xml:space="preserve"> </w:t>
      </w:r>
      <w:r w:rsidR="00D23BAA">
        <w:rPr>
          <w:rFonts w:ascii="Times New Roman" w:hAnsi="Times New Roman" w:cs="Times New Roman"/>
          <w:bCs w:val="0"/>
          <w:szCs w:val="24"/>
        </w:rPr>
        <w:t>поддержку</w:t>
      </w:r>
      <w:r w:rsidR="008F61A4" w:rsidRPr="008F61A4">
        <w:rPr>
          <w:rFonts w:ascii="Times New Roman" w:hAnsi="Times New Roman" w:cs="Times New Roman"/>
          <w:szCs w:val="24"/>
        </w:rPr>
        <w:t xml:space="preserve"> и развитие</w:t>
      </w:r>
      <w:r w:rsidR="00D23BAA">
        <w:rPr>
          <w:rFonts w:ascii="Times New Roman" w:hAnsi="Times New Roman" w:cs="Times New Roman"/>
          <w:szCs w:val="24"/>
        </w:rPr>
        <w:t xml:space="preserve"> </w:t>
      </w:r>
      <w:r w:rsidR="00D23BAA" w:rsidRPr="00167F37">
        <w:rPr>
          <w:rFonts w:ascii="Times New Roman" w:hAnsi="Times New Roman" w:cs="Times New Roman"/>
          <w:szCs w:val="24"/>
        </w:rPr>
        <w:t xml:space="preserve"> </w:t>
      </w:r>
      <w:r w:rsidR="00D23BAA">
        <w:rPr>
          <w:rFonts w:ascii="Times New Roman" w:hAnsi="Times New Roman" w:cs="Times New Roman"/>
          <w:szCs w:val="24"/>
        </w:rPr>
        <w:t>сферы</w:t>
      </w:r>
      <w:r w:rsidR="00D23BAA" w:rsidRPr="00167F37">
        <w:rPr>
          <w:rFonts w:ascii="Times New Roman" w:hAnsi="Times New Roman" w:cs="Times New Roman"/>
          <w:szCs w:val="24"/>
        </w:rPr>
        <w:t xml:space="preserve"> культурно-познавательного туризма</w:t>
      </w:r>
      <w:r w:rsidR="008F61A4" w:rsidRPr="008F61A4">
        <w:rPr>
          <w:rFonts w:ascii="Times New Roman" w:hAnsi="Times New Roman" w:cs="Times New Roman"/>
          <w:szCs w:val="24"/>
        </w:rPr>
        <w:t xml:space="preserve"> в муниципальном образовании городское поселение «</w:t>
      </w:r>
      <w:r w:rsidR="00D23BAA">
        <w:rPr>
          <w:rFonts w:ascii="Times New Roman" w:hAnsi="Times New Roman" w:cs="Times New Roman"/>
          <w:szCs w:val="24"/>
        </w:rPr>
        <w:t>Г</w:t>
      </w:r>
      <w:r w:rsidR="008F61A4" w:rsidRPr="008F61A4">
        <w:rPr>
          <w:rFonts w:ascii="Times New Roman" w:hAnsi="Times New Roman" w:cs="Times New Roman"/>
          <w:szCs w:val="24"/>
        </w:rPr>
        <w:t>ород Малоярославец»</w:t>
      </w:r>
      <w:r w:rsidR="00647F1C">
        <w:rPr>
          <w:rFonts w:ascii="Times New Roman" w:hAnsi="Times New Roman" w:cs="Times New Roman"/>
          <w:szCs w:val="24"/>
        </w:rPr>
        <w:t>.</w:t>
      </w:r>
    </w:p>
    <w:p w:rsidR="00647F1C" w:rsidRPr="006C041C" w:rsidRDefault="00647F1C" w:rsidP="00647F1C">
      <w:pPr>
        <w:widowControl w:val="0"/>
        <w:autoSpaceDE w:val="0"/>
        <w:autoSpaceDN w:val="0"/>
        <w:adjustRightInd w:val="0"/>
        <w:ind w:firstLine="0"/>
        <w:outlineLvl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040BB3">
        <w:rPr>
          <w:rFonts w:ascii="Times New Roman" w:hAnsi="Times New Roman"/>
        </w:rPr>
        <w:t xml:space="preserve">    </w:t>
      </w:r>
      <w:r w:rsidRPr="006C041C">
        <w:rPr>
          <w:rFonts w:ascii="Times New Roman" w:hAnsi="Times New Roman"/>
        </w:rPr>
        <w:t>Реализация основных мероприятий осуществляется в соответствии с законодательством Российской федерации, правовыми актами муниципального образования городское поселение Город Малоярославец»</w:t>
      </w:r>
    </w:p>
    <w:p w:rsidR="00647F1C" w:rsidRPr="006C041C" w:rsidRDefault="00040BB3" w:rsidP="00647F1C">
      <w:pPr>
        <w:widowControl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</w:t>
      </w:r>
      <w:r w:rsidR="00647F1C" w:rsidRPr="006C041C">
        <w:rPr>
          <w:rFonts w:ascii="Times New Roman" w:hAnsi="Times New Roman"/>
          <w:b/>
        </w:rPr>
        <w:t xml:space="preserve">  </w:t>
      </w:r>
      <w:r w:rsidR="00647F1C" w:rsidRPr="006C041C">
        <w:rPr>
          <w:rFonts w:ascii="Times New Roman" w:hAnsi="Times New Roman"/>
        </w:rPr>
        <w:t>Перечень основных мероприятий муниципальной программы с источниками финансирования и разбивкой по годам представлен в таблице «Перечень основных меро</w:t>
      </w:r>
      <w:r w:rsidR="00647F1C">
        <w:rPr>
          <w:rFonts w:ascii="Times New Roman" w:hAnsi="Times New Roman"/>
        </w:rPr>
        <w:t>приятий муниципальной программы.</w:t>
      </w:r>
    </w:p>
    <w:p w:rsidR="00647F1C" w:rsidRPr="006C041C" w:rsidRDefault="00647F1C" w:rsidP="00647F1C">
      <w:pPr>
        <w:widowControl w:val="0"/>
        <w:ind w:firstLine="540"/>
        <w:rPr>
          <w:rFonts w:ascii="Times New Roman" w:hAnsi="Times New Roman"/>
        </w:rPr>
      </w:pPr>
    </w:p>
    <w:p w:rsidR="00647F1C" w:rsidRPr="006C041C" w:rsidRDefault="00647F1C" w:rsidP="00647F1C">
      <w:pPr>
        <w:widowControl w:val="0"/>
        <w:ind w:firstLine="540"/>
        <w:rPr>
          <w:rFonts w:ascii="Times New Roman" w:hAnsi="Times New Roman"/>
        </w:rPr>
      </w:pPr>
    </w:p>
    <w:p w:rsidR="00874E99" w:rsidRPr="00B605AA" w:rsidRDefault="00874E99" w:rsidP="00476440">
      <w:pPr>
        <w:ind w:firstLine="0"/>
        <w:rPr>
          <w:rFonts w:cs="Arial"/>
        </w:rPr>
        <w:sectPr w:rsidR="00874E99" w:rsidRPr="00B605AA" w:rsidSect="0075057B">
          <w:pgSz w:w="11905" w:h="16838" w:code="9"/>
          <w:pgMar w:top="851" w:right="851" w:bottom="851" w:left="1418" w:header="720" w:footer="720" w:gutter="0"/>
          <w:cols w:space="720"/>
          <w:docGrid w:linePitch="326"/>
        </w:sectPr>
      </w:pPr>
    </w:p>
    <w:p w:rsidR="004E2B6E" w:rsidRPr="003C4B05" w:rsidRDefault="004E2B6E" w:rsidP="004E2B6E">
      <w:pPr>
        <w:jc w:val="center"/>
        <w:rPr>
          <w:rFonts w:cs="Arial"/>
          <w:b/>
          <w:bCs/>
          <w:iCs/>
        </w:rPr>
      </w:pPr>
      <w:r w:rsidRPr="003C4B05">
        <w:rPr>
          <w:rFonts w:cs="Arial"/>
          <w:b/>
          <w:bCs/>
          <w:iCs/>
        </w:rPr>
        <w:lastRenderedPageBreak/>
        <w:t>РАЗДЕЛ 4</w:t>
      </w:r>
      <w:r w:rsidR="002A01CB" w:rsidRPr="003C4B05">
        <w:rPr>
          <w:rFonts w:cs="Arial"/>
          <w:b/>
          <w:bCs/>
          <w:iCs/>
        </w:rPr>
        <w:t>.</w:t>
      </w:r>
      <w:r w:rsidRPr="003C4B05">
        <w:rPr>
          <w:rFonts w:cs="Arial"/>
          <w:b/>
          <w:bCs/>
          <w:iCs/>
        </w:rPr>
        <w:t xml:space="preserve"> "ПЕРЕЧЕНЬ ОСНОВНЫХ МЕРОПРИЯТИЙ ПРОГРАММЫ"</w:t>
      </w:r>
    </w:p>
    <w:p w:rsidR="004E2B6E" w:rsidRPr="00B605AA" w:rsidRDefault="004E2B6E" w:rsidP="004E2B6E">
      <w:pPr>
        <w:jc w:val="right"/>
        <w:rPr>
          <w:rFonts w:cs="Arial"/>
        </w:rPr>
      </w:pPr>
      <w:r w:rsidRPr="00B605AA">
        <w:rPr>
          <w:rFonts w:cs="Arial"/>
        </w:rPr>
        <w:t>(тыс</w:t>
      </w:r>
      <w:proofErr w:type="gramStart"/>
      <w:r w:rsidRPr="00B605AA">
        <w:rPr>
          <w:rFonts w:cs="Arial"/>
        </w:rPr>
        <w:t>.р</w:t>
      </w:r>
      <w:proofErr w:type="gramEnd"/>
      <w:r w:rsidRPr="00B605AA">
        <w:rPr>
          <w:rFonts w:cs="Arial"/>
        </w:rPr>
        <w:t>уб.)</w:t>
      </w:r>
    </w:p>
    <w:tbl>
      <w:tblPr>
        <w:tblW w:w="50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75"/>
        <w:gridCol w:w="1134"/>
        <w:gridCol w:w="1134"/>
        <w:gridCol w:w="1133"/>
        <w:gridCol w:w="1133"/>
        <w:gridCol w:w="1133"/>
        <w:gridCol w:w="1133"/>
        <w:gridCol w:w="1133"/>
        <w:gridCol w:w="1130"/>
        <w:gridCol w:w="1133"/>
        <w:gridCol w:w="1277"/>
      </w:tblGrid>
      <w:tr w:rsidR="009A16C1" w:rsidRPr="00B605AA" w:rsidTr="009A16C1">
        <w:trPr>
          <w:trHeight w:val="1020"/>
        </w:trPr>
        <w:tc>
          <w:tcPr>
            <w:tcW w:w="190" w:type="pct"/>
            <w:shd w:val="clear" w:color="auto" w:fill="auto"/>
            <w:noWrap/>
            <w:vAlign w:val="bottom"/>
            <w:hideMark/>
          </w:tcPr>
          <w:p w:rsidR="003C4B05" w:rsidRPr="009A16C1" w:rsidRDefault="003C4B05" w:rsidP="00541592">
            <w:pPr>
              <w:pStyle w:val="Table0"/>
              <w:rPr>
                <w:b w:val="0"/>
                <w:sz w:val="20"/>
                <w:szCs w:val="20"/>
              </w:rPr>
            </w:pPr>
            <w:proofErr w:type="gramStart"/>
            <w:r w:rsidRPr="009A16C1">
              <w:rPr>
                <w:b w:val="0"/>
                <w:sz w:val="20"/>
                <w:szCs w:val="20"/>
              </w:rPr>
              <w:t>п</w:t>
            </w:r>
            <w:proofErr w:type="gramEnd"/>
            <w:r w:rsidRPr="009A16C1">
              <w:rPr>
                <w:b w:val="0"/>
                <w:sz w:val="20"/>
                <w:szCs w:val="20"/>
              </w:rPr>
              <w:t>/п</w:t>
            </w:r>
          </w:p>
        </w:tc>
        <w:tc>
          <w:tcPr>
            <w:tcW w:w="908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54159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Наименование мероприятия</w:t>
            </w:r>
          </w:p>
        </w:tc>
        <w:tc>
          <w:tcPr>
            <w:tcW w:w="385" w:type="pct"/>
          </w:tcPr>
          <w:p w:rsidR="003C4B05" w:rsidRPr="009A16C1" w:rsidRDefault="003C4B05" w:rsidP="0054159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Сроки реализации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3C4B05" w:rsidP="0054159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Уч</w:t>
            </w:r>
            <w:r w:rsidR="009A16C1">
              <w:rPr>
                <w:rFonts w:ascii="Times New Roman" w:hAnsi="Times New Roman" w:cs="Times New Roman"/>
                <w:b w:val="0"/>
                <w:szCs w:val="24"/>
              </w:rPr>
              <w:t>астники муниципальной программы</w:t>
            </w:r>
          </w:p>
        </w:tc>
        <w:tc>
          <w:tcPr>
            <w:tcW w:w="385" w:type="pct"/>
            <w:shd w:val="clear" w:color="auto" w:fill="auto"/>
            <w:vAlign w:val="bottom"/>
            <w:hideMark/>
          </w:tcPr>
          <w:p w:rsidR="003C4B05" w:rsidRPr="009A16C1" w:rsidRDefault="003C4B05" w:rsidP="00541592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Источники финансирования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2021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2022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2024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2024</w:t>
            </w:r>
          </w:p>
        </w:tc>
        <w:tc>
          <w:tcPr>
            <w:tcW w:w="385" w:type="pct"/>
            <w:vAlign w:val="center"/>
          </w:tcPr>
          <w:p w:rsidR="003C4B05" w:rsidRPr="009A16C1" w:rsidRDefault="003C4B05" w:rsidP="009717F0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2025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3C4B05" w:rsidRPr="009A16C1" w:rsidRDefault="003C4B05" w:rsidP="00103118">
            <w:pPr>
              <w:pStyle w:val="Table0"/>
              <w:rPr>
                <w:rFonts w:ascii="Times New Roman" w:hAnsi="Times New Roman" w:cs="Times New Roman"/>
                <w:b w:val="0"/>
                <w:szCs w:val="24"/>
              </w:rPr>
            </w:pPr>
            <w:r w:rsidRPr="009A16C1">
              <w:rPr>
                <w:rFonts w:ascii="Times New Roman" w:hAnsi="Times New Roman" w:cs="Times New Roman"/>
                <w:b w:val="0"/>
                <w:szCs w:val="24"/>
              </w:rPr>
              <w:t>всего</w:t>
            </w:r>
          </w:p>
        </w:tc>
      </w:tr>
      <w:tr w:rsidR="009A16C1" w:rsidRPr="00B605AA" w:rsidTr="009A16C1">
        <w:trPr>
          <w:trHeight w:val="765"/>
        </w:trPr>
        <w:tc>
          <w:tcPr>
            <w:tcW w:w="190" w:type="pct"/>
            <w:shd w:val="clear" w:color="auto" w:fill="auto"/>
            <w:noWrap/>
            <w:vAlign w:val="bottom"/>
            <w:hideMark/>
          </w:tcPr>
          <w:p w:rsidR="003C4B05" w:rsidRPr="00647880" w:rsidRDefault="003C4B05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B0434B">
              <w:rPr>
                <w:rFonts w:ascii="Times New Roman" w:hAnsi="Times New Roman" w:cs="Times New Roman"/>
                <w:b/>
                <w:szCs w:val="24"/>
              </w:rPr>
              <w:t>Основное мероприятие "Сохранение и развитие музейного дела"</w:t>
            </w:r>
          </w:p>
        </w:tc>
        <w:tc>
          <w:tcPr>
            <w:tcW w:w="385" w:type="pct"/>
            <w:vMerge w:val="restart"/>
          </w:tcPr>
          <w:p w:rsidR="003C4B05" w:rsidRPr="00B0434B" w:rsidRDefault="00647880" w:rsidP="001775A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0434B">
              <w:rPr>
                <w:rFonts w:ascii="Times New Roman" w:hAnsi="Times New Roman" w:cs="Times New Roman"/>
                <w:szCs w:val="24"/>
              </w:rPr>
              <w:t>2020-2025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3C4B05" w:rsidRPr="00B0434B" w:rsidRDefault="009A16C1" w:rsidP="009A16C1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Отделы администрации</w:t>
            </w:r>
            <w:r w:rsidR="00C10529">
              <w:rPr>
                <w:rFonts w:ascii="Times New Roman" w:hAnsi="Times New Roman" w:cs="Times New Roman"/>
                <w:szCs w:val="24"/>
              </w:rPr>
              <w:t xml:space="preserve"> МБУК </w:t>
            </w:r>
            <w:r>
              <w:rPr>
                <w:rFonts w:ascii="Times New Roman" w:hAnsi="Times New Roman" w:cs="Times New Roman"/>
                <w:szCs w:val="24"/>
              </w:rPr>
              <w:t>«Малоярославецкий в</w:t>
            </w:r>
            <w:r w:rsidR="00C10529">
              <w:rPr>
                <w:rFonts w:ascii="Times New Roman" w:hAnsi="Times New Roman" w:cs="Times New Roman"/>
                <w:szCs w:val="24"/>
              </w:rPr>
              <w:t>о</w:t>
            </w:r>
            <w:r>
              <w:rPr>
                <w:rFonts w:ascii="Times New Roman" w:hAnsi="Times New Roman" w:cs="Times New Roman"/>
                <w:szCs w:val="24"/>
              </w:rPr>
              <w:t xml:space="preserve">енно-исторический музей 1812 года», МБУК «ММВЦ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им.А.И.Солдатенкова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3C4B05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19627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19627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19627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20215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20620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21022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C4B05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120738</w:t>
            </w:r>
            <w:r w:rsidR="00C10529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1290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1.1.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B0434B">
              <w:rPr>
                <w:rFonts w:ascii="Times New Roman" w:hAnsi="Times New Roman" w:cs="Times New Roman"/>
                <w:szCs w:val="24"/>
              </w:rPr>
              <w:t>Финансовое обеспечение выполнения муниципального задания муниципальными бюджетными учреждениями  по хранению музейных предметов и музейных коллекций, популяризации объектов культурного наследия (памятников истории и культуры</w:t>
            </w:r>
            <w:proofErr w:type="gramEnd"/>
          </w:p>
        </w:tc>
        <w:tc>
          <w:tcPr>
            <w:tcW w:w="385" w:type="pct"/>
            <w:vMerge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9A16C1" w:rsidRDefault="00647880" w:rsidP="00541592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19627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19627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19627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20215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20620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21022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647880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120738</w:t>
            </w:r>
            <w:r w:rsidR="009A16C1" w:rsidRPr="009A16C1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52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3C4B05" w:rsidRPr="00647880" w:rsidRDefault="003C4B05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B0434B">
              <w:rPr>
                <w:rFonts w:ascii="Times New Roman" w:hAnsi="Times New Roman" w:cs="Times New Roman"/>
                <w:b/>
                <w:szCs w:val="24"/>
              </w:rPr>
              <w:t>Основное мероприятие "Развитие общедоступных библиотек"</w:t>
            </w:r>
          </w:p>
        </w:tc>
        <w:tc>
          <w:tcPr>
            <w:tcW w:w="385" w:type="pct"/>
            <w:vMerge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B0434B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8480</w:t>
            </w:r>
            <w:r w:rsid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8480</w:t>
            </w:r>
            <w:r w:rsid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8480</w:t>
            </w:r>
            <w:r w:rsid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8650</w:t>
            </w:r>
            <w:r w:rsid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8820</w:t>
            </w:r>
            <w:r w:rsidR="009A16C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8990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  <w:hideMark/>
          </w:tcPr>
          <w:p w:rsidR="003C4B05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51900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115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lastRenderedPageBreak/>
              <w:t>2.1.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0434B">
              <w:rPr>
                <w:rFonts w:ascii="Times New Roman" w:hAnsi="Times New Roman" w:cs="Times New Roman"/>
                <w:szCs w:val="24"/>
              </w:rPr>
              <w:t>Финансовое обеспечение выполнения муниципального задания муниципальным бюджетным учреждением  по организации качественного и своевременного библиотечного информационного обслуживания населения, комплектование и обеспечение сохранности библиотечных фондов</w:t>
            </w:r>
          </w:p>
        </w:tc>
        <w:tc>
          <w:tcPr>
            <w:tcW w:w="385" w:type="pct"/>
            <w:vMerge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B0434B" w:rsidRDefault="00647880" w:rsidP="00541592">
            <w:pPr>
              <w:pStyle w:val="Table"/>
              <w:rPr>
                <w:rFonts w:ascii="Times New Roman" w:hAnsi="Times New Roman" w:cs="Times New Roman"/>
                <w:szCs w:val="24"/>
              </w:rPr>
            </w:pPr>
            <w:r w:rsidRPr="00B0434B">
              <w:rPr>
                <w:rFonts w:ascii="Times New Roman" w:hAnsi="Times New Roman" w:cs="Times New Roman"/>
                <w:szCs w:val="24"/>
              </w:rPr>
              <w:t>местный бюджет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8480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8650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8820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8990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51900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660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3C4B05" w:rsidRPr="00647880" w:rsidRDefault="003C4B05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B0434B">
              <w:rPr>
                <w:rFonts w:ascii="Times New Roman" w:hAnsi="Times New Roman" w:cs="Times New Roman"/>
                <w:b/>
                <w:szCs w:val="24"/>
              </w:rPr>
              <w:t>Основное мероприятие "Обеспечение деятельности учреждений культурно-досугового типа"</w:t>
            </w:r>
          </w:p>
        </w:tc>
        <w:tc>
          <w:tcPr>
            <w:tcW w:w="385" w:type="pct"/>
            <w:vMerge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3C4B05" w:rsidRPr="00B0434B" w:rsidRDefault="003C4B05" w:rsidP="00541592">
            <w:pPr>
              <w:pStyle w:val="Table"/>
              <w:rPr>
                <w:rFonts w:ascii="Times New Roman" w:hAnsi="Times New Roman" w:cs="Times New Roman"/>
                <w:b/>
                <w:szCs w:val="24"/>
              </w:rPr>
            </w:pPr>
            <w:r w:rsidRPr="00B0434B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647880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14552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647880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14552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14552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3C4B05" w:rsidRPr="009A16C1" w:rsidRDefault="00647880" w:rsidP="0059021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14840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15150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3C4B05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15450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3C4B05" w:rsidRPr="00CB5DF4" w:rsidRDefault="008109B5" w:rsidP="0059021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89096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115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3.1.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Финансовое обеспечение выполнения муниципального задания муниципальным бюджетным учреждением  по организации деятельности кружков, клубных формирований и студий, организации и обеспечении проведения культурно-досуговых мероприятий</w:t>
            </w:r>
          </w:p>
        </w:tc>
        <w:tc>
          <w:tcPr>
            <w:tcW w:w="385" w:type="pct"/>
            <w:vMerge w:val="restart"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14552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14552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14552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14840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15150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CB5DF4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15450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CB5DF4" w:rsidRDefault="008109B5" w:rsidP="002A01C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sz w:val="20"/>
                <w:szCs w:val="20"/>
              </w:rPr>
              <w:t>89096</w:t>
            </w:r>
            <w:r w:rsidR="00CB5DF4" w:rsidRP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64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Основное мероприятие "Организация и проведение мероприятий искусства и кинематографии"</w:t>
            </w:r>
          </w:p>
        </w:tc>
        <w:tc>
          <w:tcPr>
            <w:tcW w:w="385" w:type="pct"/>
            <w:vMerge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13830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13830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13830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14100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14400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647880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14690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CB5DF4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84680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990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4.1.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Финансовое обеспечение выполнения муниципального задания муниципальным бюджетным учреждением  по организации кинопоказа, обеспечение проведения культурно-массовых городских и общественно-значимых  мероприятий.</w:t>
            </w:r>
          </w:p>
        </w:tc>
        <w:tc>
          <w:tcPr>
            <w:tcW w:w="385" w:type="pct"/>
            <w:vMerge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CB5DF4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13830,000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13830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647880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13830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CB5DF4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14100,000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CB5DF4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14400,000</w:t>
            </w:r>
          </w:p>
        </w:tc>
        <w:tc>
          <w:tcPr>
            <w:tcW w:w="385" w:type="pct"/>
            <w:vAlign w:val="center"/>
          </w:tcPr>
          <w:p w:rsidR="00647880" w:rsidRPr="009A16C1" w:rsidRDefault="00CB5DF4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14690,00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84680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70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Основное мероприятие "Организация общегородских культурно-массовых мероприятий"</w:t>
            </w:r>
          </w:p>
        </w:tc>
        <w:tc>
          <w:tcPr>
            <w:tcW w:w="385" w:type="pct"/>
            <w:vMerge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vMerge w:val="restar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647880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647880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7D0201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7D0201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7D0201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7D0201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7D0201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7D0201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647880"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80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CB5DF4" w:rsidRDefault="008109B5" w:rsidP="0059021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2660</w:t>
            </w:r>
            <w:r w:rsid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64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7D0201" w:rsidRPr="00B605AA" w:rsidRDefault="007D0201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5.1.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7D0201" w:rsidRPr="00B605AA" w:rsidRDefault="007D0201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Финансовое обеспечение  деятельности по созданию условий по организации общегородских культурно-массовых мероприятий</w:t>
            </w:r>
          </w:p>
        </w:tc>
        <w:tc>
          <w:tcPr>
            <w:tcW w:w="385" w:type="pct"/>
            <w:vMerge/>
          </w:tcPr>
          <w:p w:rsidR="007D0201" w:rsidRPr="00B605AA" w:rsidRDefault="007D0201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vMerge/>
            <w:vAlign w:val="center"/>
            <w:hideMark/>
          </w:tcPr>
          <w:p w:rsidR="007D0201" w:rsidRPr="00B605AA" w:rsidRDefault="007D0201" w:rsidP="00541592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7D0201" w:rsidRPr="00B605AA" w:rsidRDefault="007D0201" w:rsidP="00541592">
            <w:pPr>
              <w:pStyle w:val="Table"/>
              <w:rPr>
                <w:sz w:val="20"/>
                <w:szCs w:val="20"/>
              </w:rPr>
            </w:pPr>
            <w:r w:rsidRPr="00B605AA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440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450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7D0201" w:rsidRPr="009A16C1" w:rsidRDefault="007D0201" w:rsidP="00C1052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480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7D0201" w:rsidRPr="009A16C1" w:rsidRDefault="008109B5" w:rsidP="00590219">
            <w:pPr>
              <w:pStyle w:val="Table"/>
              <w:rPr>
                <w:rFonts w:ascii="Times New Roman" w:hAnsi="Times New Roman" w:cs="Times New Roman"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  <w:r w:rsidR="00CB5DF4">
              <w:rPr>
                <w:rFonts w:ascii="Times New Roman" w:hAnsi="Times New Roman" w:cs="Times New Roman"/>
                <w:sz w:val="20"/>
                <w:szCs w:val="20"/>
              </w:rPr>
              <w:t>,000</w:t>
            </w:r>
          </w:p>
        </w:tc>
      </w:tr>
      <w:tr w:rsidR="009A16C1" w:rsidRPr="009F3DE8" w:rsidTr="009A16C1">
        <w:trPr>
          <w:trHeight w:val="705"/>
        </w:trPr>
        <w:tc>
          <w:tcPr>
            <w:tcW w:w="190" w:type="pct"/>
            <w:shd w:val="clear" w:color="auto" w:fill="auto"/>
            <w:noWrap/>
            <w:vAlign w:val="center"/>
            <w:hideMark/>
          </w:tcPr>
          <w:p w:rsidR="00647880" w:rsidRPr="009F3DE8" w:rsidRDefault="00647880" w:rsidP="00C10529">
            <w:pPr>
              <w:pStyle w:val="Table"/>
              <w:rPr>
                <w:sz w:val="20"/>
                <w:szCs w:val="20"/>
              </w:rPr>
            </w:pPr>
            <w:r w:rsidRPr="009F3DE8">
              <w:rPr>
                <w:sz w:val="20"/>
                <w:szCs w:val="20"/>
              </w:rPr>
              <w:t>6.</w:t>
            </w:r>
          </w:p>
        </w:tc>
        <w:tc>
          <w:tcPr>
            <w:tcW w:w="908" w:type="pct"/>
            <w:shd w:val="clear" w:color="auto" w:fill="auto"/>
            <w:vAlign w:val="center"/>
            <w:hideMark/>
          </w:tcPr>
          <w:p w:rsidR="00647880" w:rsidRPr="00CB5DF4" w:rsidRDefault="00647880" w:rsidP="009F3DE8">
            <w:pPr>
              <w:pStyle w:val="Table"/>
              <w:rPr>
                <w:b/>
                <w:sz w:val="20"/>
                <w:szCs w:val="20"/>
              </w:rPr>
            </w:pPr>
            <w:r w:rsidRPr="00CB5DF4">
              <w:rPr>
                <w:b/>
                <w:sz w:val="20"/>
                <w:szCs w:val="20"/>
              </w:rPr>
              <w:t>Основное мероприятие</w:t>
            </w:r>
            <w:r w:rsidR="007D0201" w:rsidRPr="00CB5DF4">
              <w:rPr>
                <w:b/>
                <w:bCs w:val="0"/>
                <w:sz w:val="20"/>
                <w:szCs w:val="20"/>
              </w:rPr>
              <w:t xml:space="preserve"> </w:t>
            </w:r>
            <w:r w:rsidR="009F3DE8" w:rsidRPr="00CB5DF4">
              <w:rPr>
                <w:b/>
                <w:bCs w:val="0"/>
                <w:sz w:val="20"/>
                <w:szCs w:val="20"/>
              </w:rPr>
              <w:t>Определение и поддержка приоритетных направлений туристской деятельности</w:t>
            </w:r>
          </w:p>
        </w:tc>
        <w:tc>
          <w:tcPr>
            <w:tcW w:w="385" w:type="pct"/>
          </w:tcPr>
          <w:p w:rsidR="00647880" w:rsidRPr="009F3DE8" w:rsidRDefault="00647880" w:rsidP="00826AC6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9F3DE8" w:rsidRDefault="00647880" w:rsidP="00826AC6">
            <w:pPr>
              <w:pStyle w:val="Table"/>
              <w:rPr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CB5DF4" w:rsidRDefault="00647880" w:rsidP="00C10529">
            <w:pPr>
              <w:pStyle w:val="Table"/>
              <w:rPr>
                <w:b/>
                <w:sz w:val="20"/>
                <w:szCs w:val="20"/>
              </w:rPr>
            </w:pPr>
            <w:r w:rsidRPr="00CB5DF4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600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650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700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CB5DF4" w:rsidRDefault="007D0201" w:rsidP="007D0201">
            <w:pPr>
              <w:pStyle w:val="Table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750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CB5DF4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3900</w:t>
            </w:r>
            <w:r w:rsidR="00CB5DF4" w:rsidRPr="00CB5DF4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B605AA" w:rsidTr="009A16C1">
        <w:trPr>
          <w:trHeight w:val="240"/>
        </w:trPr>
        <w:tc>
          <w:tcPr>
            <w:tcW w:w="190" w:type="pct"/>
            <w:shd w:val="clear" w:color="auto" w:fill="auto"/>
            <w:noWrap/>
            <w:vAlign w:val="bottom"/>
            <w:hideMark/>
          </w:tcPr>
          <w:p w:rsidR="00647880" w:rsidRPr="00B605AA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:rsidR="00647880" w:rsidRPr="00B605AA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ВСЕГО  в т.ч. числе</w:t>
            </w:r>
          </w:p>
        </w:tc>
        <w:tc>
          <w:tcPr>
            <w:tcW w:w="385" w:type="pct"/>
          </w:tcPr>
          <w:p w:rsidR="00647880" w:rsidRPr="00B605AA" w:rsidRDefault="00647880" w:rsidP="00541592">
            <w:pPr>
              <w:pStyle w:val="Table"/>
              <w:rPr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vAlign w:val="center"/>
            <w:hideMark/>
          </w:tcPr>
          <w:p w:rsidR="00647880" w:rsidRPr="00B605AA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647880" w:rsidRPr="00B605AA" w:rsidRDefault="00647880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541592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58895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60140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61382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647880" w:rsidRPr="009A16C1" w:rsidRDefault="008109B5" w:rsidP="002A01CB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352974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  <w:tr w:rsidR="009A16C1" w:rsidRPr="00F41009" w:rsidTr="009A16C1">
        <w:trPr>
          <w:trHeight w:val="255"/>
        </w:trPr>
        <w:tc>
          <w:tcPr>
            <w:tcW w:w="190" w:type="pct"/>
            <w:shd w:val="clear" w:color="auto" w:fill="auto"/>
            <w:noWrap/>
            <w:vAlign w:val="bottom"/>
            <w:hideMark/>
          </w:tcPr>
          <w:p w:rsidR="008109B5" w:rsidRPr="00B605AA" w:rsidRDefault="008109B5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:rsidR="008109B5" w:rsidRPr="00B605AA" w:rsidRDefault="008109B5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местный бюджет</w:t>
            </w:r>
          </w:p>
        </w:tc>
        <w:tc>
          <w:tcPr>
            <w:tcW w:w="385" w:type="pct"/>
          </w:tcPr>
          <w:p w:rsidR="008109B5" w:rsidRPr="00B605AA" w:rsidRDefault="008109B5" w:rsidP="00541592">
            <w:pPr>
              <w:pStyle w:val="Table"/>
              <w:rPr>
                <w:b/>
                <w:sz w:val="20"/>
                <w:szCs w:val="20"/>
              </w:rPr>
            </w:pP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8109B5" w:rsidRPr="00B605AA" w:rsidRDefault="008109B5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bottom"/>
            <w:hideMark/>
          </w:tcPr>
          <w:p w:rsidR="008109B5" w:rsidRPr="00B605AA" w:rsidRDefault="008109B5" w:rsidP="00541592">
            <w:pPr>
              <w:pStyle w:val="Table"/>
              <w:rPr>
                <w:b/>
                <w:sz w:val="20"/>
                <w:szCs w:val="20"/>
              </w:rPr>
            </w:pPr>
            <w:r w:rsidRPr="00B605AA">
              <w:rPr>
                <w:b/>
                <w:sz w:val="20"/>
                <w:szCs w:val="20"/>
              </w:rPr>
              <w:t> 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57519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58895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4" w:type="pct"/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60140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385" w:type="pct"/>
            <w:vAlign w:val="center"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61382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  <w:tc>
          <w:tcPr>
            <w:tcW w:w="434" w:type="pct"/>
            <w:shd w:val="clear" w:color="auto" w:fill="auto"/>
            <w:noWrap/>
            <w:vAlign w:val="center"/>
            <w:hideMark/>
          </w:tcPr>
          <w:p w:rsidR="008109B5" w:rsidRPr="009A16C1" w:rsidRDefault="008109B5" w:rsidP="00C10529">
            <w:pPr>
              <w:pStyle w:val="Tabl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1">
              <w:rPr>
                <w:rFonts w:ascii="Times New Roman" w:hAnsi="Times New Roman" w:cs="Times New Roman"/>
                <w:b/>
                <w:sz w:val="20"/>
                <w:szCs w:val="20"/>
              </w:rPr>
              <w:t>352974</w:t>
            </w:r>
            <w:r w:rsidR="00F968A1">
              <w:rPr>
                <w:rFonts w:ascii="Times New Roman" w:hAnsi="Times New Roman" w:cs="Times New Roman"/>
                <w:b/>
                <w:sz w:val="20"/>
                <w:szCs w:val="20"/>
              </w:rPr>
              <w:t>,000</w:t>
            </w:r>
          </w:p>
        </w:tc>
      </w:tr>
    </w:tbl>
    <w:p w:rsidR="004E2B6E" w:rsidRPr="00874E99" w:rsidRDefault="004E2B6E" w:rsidP="00874E99">
      <w:pPr>
        <w:rPr>
          <w:rFonts w:cs="Arial"/>
          <w:bCs/>
        </w:rPr>
      </w:pPr>
    </w:p>
    <w:p w:rsidR="00874E99" w:rsidRDefault="00874E99" w:rsidP="009717F0">
      <w:pPr>
        <w:autoSpaceDE w:val="0"/>
        <w:autoSpaceDN w:val="0"/>
        <w:adjustRightInd w:val="0"/>
        <w:rPr>
          <w:rFonts w:cs="Arial"/>
        </w:rPr>
      </w:pPr>
    </w:p>
    <w:p w:rsidR="00BE6941" w:rsidRDefault="00BE6941" w:rsidP="009717F0">
      <w:pPr>
        <w:autoSpaceDE w:val="0"/>
        <w:autoSpaceDN w:val="0"/>
        <w:adjustRightInd w:val="0"/>
        <w:rPr>
          <w:rFonts w:cs="Arial"/>
        </w:rPr>
      </w:pPr>
    </w:p>
    <w:p w:rsidR="00BE6941" w:rsidRDefault="00BE6941" w:rsidP="009717F0">
      <w:pPr>
        <w:autoSpaceDE w:val="0"/>
        <w:autoSpaceDN w:val="0"/>
        <w:adjustRightInd w:val="0"/>
        <w:rPr>
          <w:rFonts w:cs="Arial"/>
        </w:rPr>
      </w:pPr>
    </w:p>
    <w:p w:rsidR="00BE6941" w:rsidRDefault="00BE6941" w:rsidP="009717F0">
      <w:pPr>
        <w:autoSpaceDE w:val="0"/>
        <w:autoSpaceDN w:val="0"/>
        <w:adjustRightInd w:val="0"/>
        <w:rPr>
          <w:rFonts w:cs="Arial"/>
        </w:rPr>
      </w:pPr>
    </w:p>
    <w:p w:rsidR="00BE6941" w:rsidRDefault="00BE6941" w:rsidP="00BE6941">
      <w:pPr>
        <w:rPr>
          <w:rFonts w:ascii="Times New Roman" w:hAnsi="Times New Roman"/>
          <w:sz w:val="28"/>
          <w:szCs w:val="28"/>
        </w:rPr>
        <w:sectPr w:rsidR="00BE6941" w:rsidSect="003C4B05">
          <w:pgSz w:w="16838" w:h="11905" w:orient="landscape" w:code="9"/>
          <w:pgMar w:top="851" w:right="851" w:bottom="851" w:left="1701" w:header="720" w:footer="720" w:gutter="0"/>
          <w:cols w:space="720"/>
        </w:sectPr>
      </w:pPr>
    </w:p>
    <w:p w:rsidR="00BE6941" w:rsidRPr="001153E1" w:rsidRDefault="00BE6941" w:rsidP="00BE6941">
      <w:pPr>
        <w:rPr>
          <w:rFonts w:ascii="Times New Roman" w:hAnsi="Times New Roman"/>
        </w:rPr>
      </w:pPr>
    </w:p>
    <w:p w:rsidR="00EF1313" w:rsidRPr="001153E1" w:rsidRDefault="00BE6941" w:rsidP="00EF1313">
      <w:pPr>
        <w:jc w:val="center"/>
        <w:rPr>
          <w:rFonts w:ascii="Times New Roman" w:hAnsi="Times New Roman"/>
          <w:b/>
        </w:rPr>
      </w:pPr>
      <w:r w:rsidRPr="001153E1">
        <w:rPr>
          <w:rFonts w:ascii="Times New Roman" w:hAnsi="Times New Roman"/>
          <w:b/>
        </w:rPr>
        <w:t>4. Объем финансовых ресурсов, необходимых для реализации муниципальной программы</w:t>
      </w:r>
    </w:p>
    <w:p w:rsidR="00BE6941" w:rsidRPr="001153E1" w:rsidRDefault="00EF1313" w:rsidP="00EF1313">
      <w:pPr>
        <w:ind w:firstLine="0"/>
        <w:rPr>
          <w:rFonts w:ascii="Times New Roman" w:hAnsi="Times New Roman"/>
          <w:b/>
        </w:rPr>
      </w:pPr>
      <w:r w:rsidRPr="001153E1">
        <w:rPr>
          <w:rFonts w:ascii="Times New Roman" w:hAnsi="Times New Roman"/>
          <w:b/>
        </w:rPr>
        <w:t xml:space="preserve">   </w:t>
      </w:r>
      <w:r w:rsidR="00BE6941" w:rsidRPr="001153E1">
        <w:rPr>
          <w:rFonts w:ascii="Times New Roman" w:hAnsi="Times New Roman"/>
        </w:rPr>
        <w:t xml:space="preserve">Источниками финансового обеспечения муниципальной программы являются средства местного бюджета. </w:t>
      </w:r>
    </w:p>
    <w:p w:rsidR="00BE6941" w:rsidRPr="001153E1" w:rsidRDefault="00BE6941" w:rsidP="00BE694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 xml:space="preserve">     Объемы финансирования из местного бюджета по запланированным мероприятиям являются прогнозируемой потребностью и подлежат ежегодному уточнению при разработке проектов бюджета исходя из реальных возможностей. </w:t>
      </w:r>
    </w:p>
    <w:p w:rsidR="00BE6941" w:rsidRPr="001153E1" w:rsidRDefault="00BE6941" w:rsidP="00BE6941">
      <w:pPr>
        <w:pStyle w:val="ConsPlusNormal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 xml:space="preserve">     Общая сумма средств на реализацию программных мероприятий составляет  </w:t>
      </w:r>
      <w:r w:rsidR="00EF1313" w:rsidRPr="001153E1">
        <w:rPr>
          <w:rFonts w:ascii="Times New Roman" w:hAnsi="Times New Roman" w:cs="Times New Roman"/>
          <w:sz w:val="24"/>
          <w:szCs w:val="24"/>
        </w:rPr>
        <w:t>352 974,000</w:t>
      </w:r>
      <w:r w:rsidRPr="001153E1">
        <w:rPr>
          <w:rFonts w:ascii="Times New Roman" w:hAnsi="Times New Roman" w:cs="Times New Roman"/>
          <w:sz w:val="24"/>
          <w:szCs w:val="24"/>
        </w:rPr>
        <w:t xml:space="preserve">  </w:t>
      </w:r>
      <w:r w:rsidRPr="001153E1">
        <w:rPr>
          <w:rFonts w:ascii="Times New Roman" w:hAnsi="Times New Roman" w:cs="Times New Roman"/>
          <w:color w:val="000000"/>
          <w:sz w:val="24"/>
          <w:szCs w:val="24"/>
        </w:rPr>
        <w:t>тыс. руб., в том числе по годам из местного бюджета: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153E1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  2020 год –    </w:t>
      </w:r>
      <w:r w:rsidR="00EF1313" w:rsidRPr="001153E1">
        <w:rPr>
          <w:rFonts w:ascii="Times New Roman" w:hAnsi="Times New Roman" w:cs="Times New Roman"/>
          <w:color w:val="000000"/>
          <w:sz w:val="24"/>
          <w:szCs w:val="24"/>
        </w:rPr>
        <w:t>57 519,000</w:t>
      </w:r>
      <w:r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   тыс. рублей;</w:t>
      </w:r>
    </w:p>
    <w:p w:rsidR="00BE6941" w:rsidRPr="001153E1" w:rsidRDefault="00BE6941" w:rsidP="00BE694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2021 год –    </w:t>
      </w:r>
      <w:r w:rsidR="00EF1313" w:rsidRPr="001153E1">
        <w:rPr>
          <w:rFonts w:ascii="Times New Roman" w:hAnsi="Times New Roman" w:cs="Times New Roman"/>
          <w:color w:val="000000"/>
          <w:sz w:val="24"/>
          <w:szCs w:val="24"/>
        </w:rPr>
        <w:t>57 519</w:t>
      </w:r>
      <w:r w:rsidRPr="001153E1">
        <w:rPr>
          <w:rFonts w:ascii="Times New Roman" w:hAnsi="Times New Roman" w:cs="Times New Roman"/>
          <w:color w:val="000000"/>
          <w:sz w:val="24"/>
          <w:szCs w:val="24"/>
        </w:rPr>
        <w:t>,000   тыс. рублей;</w:t>
      </w:r>
    </w:p>
    <w:p w:rsidR="00BE6941" w:rsidRPr="001153E1" w:rsidRDefault="00EF1313" w:rsidP="00BE694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>2022 год –    57 519,</w:t>
      </w:r>
      <w:r w:rsidR="00BE6941" w:rsidRPr="001153E1">
        <w:rPr>
          <w:rFonts w:ascii="Times New Roman" w:hAnsi="Times New Roman" w:cs="Times New Roman"/>
          <w:color w:val="000000"/>
          <w:sz w:val="24"/>
          <w:szCs w:val="24"/>
        </w:rPr>
        <w:t>000   тыс. рублей;</w:t>
      </w:r>
    </w:p>
    <w:p w:rsidR="00BE6941" w:rsidRPr="001153E1" w:rsidRDefault="00BE6941" w:rsidP="00BE694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2023 год </w:t>
      </w:r>
      <w:r w:rsidR="00EF1313" w:rsidRPr="001153E1">
        <w:rPr>
          <w:rFonts w:ascii="Times New Roman" w:hAnsi="Times New Roman" w:cs="Times New Roman"/>
          <w:color w:val="000000"/>
          <w:sz w:val="24"/>
          <w:szCs w:val="24"/>
        </w:rPr>
        <w:t>–    58 895</w:t>
      </w:r>
      <w:r w:rsidRPr="001153E1">
        <w:rPr>
          <w:rFonts w:ascii="Times New Roman" w:hAnsi="Times New Roman" w:cs="Times New Roman"/>
          <w:color w:val="000000"/>
          <w:sz w:val="24"/>
          <w:szCs w:val="24"/>
        </w:rPr>
        <w:t>,000   тыс. рублей;</w:t>
      </w:r>
    </w:p>
    <w:p w:rsidR="00BE6941" w:rsidRPr="001153E1" w:rsidRDefault="00EF1313" w:rsidP="00BE694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>2024 год –    60 140,00</w:t>
      </w:r>
      <w:r w:rsidR="00BE6941" w:rsidRPr="001153E1">
        <w:rPr>
          <w:rFonts w:ascii="Times New Roman" w:hAnsi="Times New Roman" w:cs="Times New Roman"/>
          <w:color w:val="000000"/>
          <w:sz w:val="24"/>
          <w:szCs w:val="24"/>
        </w:rPr>
        <w:t>0   тыс. рублей;</w:t>
      </w:r>
    </w:p>
    <w:p w:rsidR="00BE6941" w:rsidRPr="001153E1" w:rsidRDefault="00EF1313" w:rsidP="00BE6941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53E1">
        <w:rPr>
          <w:rFonts w:ascii="Times New Roman" w:hAnsi="Times New Roman" w:cs="Times New Roman"/>
          <w:color w:val="000000"/>
          <w:sz w:val="24"/>
          <w:szCs w:val="24"/>
        </w:rPr>
        <w:t>2025 год -     61 382</w:t>
      </w:r>
      <w:r w:rsidR="00BE6941" w:rsidRPr="001153E1">
        <w:rPr>
          <w:rFonts w:ascii="Times New Roman" w:hAnsi="Times New Roman" w:cs="Times New Roman"/>
          <w:color w:val="000000"/>
          <w:sz w:val="24"/>
          <w:szCs w:val="24"/>
        </w:rPr>
        <w:t>,000   тыс</w:t>
      </w:r>
      <w:proofErr w:type="gramStart"/>
      <w:r w:rsidR="00BE6941" w:rsidRPr="001153E1">
        <w:rPr>
          <w:rFonts w:ascii="Times New Roman" w:hAnsi="Times New Roman" w:cs="Times New Roman"/>
          <w:color w:val="000000"/>
          <w:sz w:val="24"/>
          <w:szCs w:val="24"/>
        </w:rPr>
        <w:t>.р</w:t>
      </w:r>
      <w:proofErr w:type="gramEnd"/>
      <w:r w:rsidR="00BE6941" w:rsidRPr="001153E1">
        <w:rPr>
          <w:rFonts w:ascii="Times New Roman" w:hAnsi="Times New Roman" w:cs="Times New Roman"/>
          <w:color w:val="000000"/>
          <w:sz w:val="24"/>
          <w:szCs w:val="24"/>
        </w:rPr>
        <w:t xml:space="preserve">ублей.   </w:t>
      </w:r>
    </w:p>
    <w:p w:rsidR="001153E1" w:rsidRPr="001153E1" w:rsidRDefault="001153E1" w:rsidP="001153E1">
      <w:pPr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1153E1">
        <w:rPr>
          <w:rFonts w:ascii="Times New Roman" w:hAnsi="Times New Roman"/>
          <w:color w:val="000000"/>
        </w:rPr>
        <w:t xml:space="preserve">   </w:t>
      </w:r>
      <w:r w:rsidRPr="001153E1">
        <w:rPr>
          <w:rFonts w:ascii="Times New Roman" w:hAnsi="Times New Roman"/>
        </w:rPr>
        <w:t>Финансирование данной муниципальной программы осуществляется в соответствии с решением Городской Думы на очередной финансовый год и плановый период.</w:t>
      </w:r>
    </w:p>
    <w:p w:rsidR="00BE6941" w:rsidRPr="001153E1" w:rsidRDefault="001153E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BE6941" w:rsidRPr="001153E1" w:rsidRDefault="00BE6941" w:rsidP="001153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3E1">
        <w:rPr>
          <w:rFonts w:ascii="Times New Roman" w:hAnsi="Times New Roman" w:cs="Times New Roman"/>
          <w:b/>
          <w:sz w:val="24"/>
          <w:szCs w:val="24"/>
        </w:rPr>
        <w:t>5. Механизм реализации муниципальной программы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153E1">
        <w:rPr>
          <w:rFonts w:ascii="Times New Roman" w:hAnsi="Times New Roman" w:cs="Times New Roman"/>
          <w:sz w:val="24"/>
          <w:szCs w:val="24"/>
        </w:rPr>
        <w:t xml:space="preserve">Механизм реализации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153E1">
        <w:rPr>
          <w:rFonts w:ascii="Times New Roman" w:hAnsi="Times New Roman" w:cs="Times New Roman"/>
          <w:sz w:val="24"/>
          <w:szCs w:val="24"/>
        </w:rPr>
        <w:t>Управление реализацией муниципальной программы и контроль за ходом ее выполнения осуществляется в соответствии с разделом V "Управление и контроль реализации муниципальной программы», утвержденного постановлением МО ГП «Город Малоярославец» от 29.04.2019г. №447 «Об утверждении Порядка принятия решения о разработке, формировании и реализации муниципальных программы и порядка проведения оценки эффективности реализации муниципальных программ муниципального образования городское поселение «Город Малоярославец».</w:t>
      </w:r>
      <w:proofErr w:type="gramEnd"/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153E1">
        <w:rPr>
          <w:rFonts w:ascii="Times New Roman" w:hAnsi="Times New Roman" w:cs="Times New Roman"/>
          <w:sz w:val="24"/>
          <w:szCs w:val="24"/>
        </w:rPr>
        <w:t xml:space="preserve">Ответственным исполнителем муниципальной программы является </w:t>
      </w:r>
      <w:r w:rsidR="001153E1" w:rsidRPr="001153E1">
        <w:rPr>
          <w:rFonts w:ascii="Times New Roman" w:hAnsi="Times New Roman" w:cs="Times New Roman"/>
          <w:sz w:val="24"/>
          <w:szCs w:val="24"/>
        </w:rPr>
        <w:t xml:space="preserve"> отдел культуры, спорта и связей с общественностью</w:t>
      </w:r>
      <w:r w:rsidRPr="001153E1">
        <w:rPr>
          <w:rFonts w:ascii="Times New Roman" w:hAnsi="Times New Roman" w:cs="Times New Roman"/>
          <w:sz w:val="24"/>
          <w:szCs w:val="24"/>
        </w:rPr>
        <w:t xml:space="preserve">  администрации </w:t>
      </w:r>
      <w:r w:rsidR="001153E1" w:rsidRPr="001153E1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</w:t>
      </w:r>
      <w:r w:rsidRPr="001153E1">
        <w:rPr>
          <w:rFonts w:ascii="Times New Roman" w:hAnsi="Times New Roman" w:cs="Times New Roman"/>
          <w:sz w:val="24"/>
          <w:szCs w:val="24"/>
        </w:rPr>
        <w:t xml:space="preserve"> «Город Малоярославец».</w:t>
      </w:r>
    </w:p>
    <w:p w:rsidR="00BE6941" w:rsidRPr="001153E1" w:rsidRDefault="001153E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Отдел </w:t>
      </w:r>
      <w:r w:rsidRPr="001153E1">
        <w:rPr>
          <w:rFonts w:ascii="Times New Roman" w:hAnsi="Times New Roman" w:cs="Times New Roman"/>
          <w:sz w:val="24"/>
          <w:szCs w:val="24"/>
        </w:rPr>
        <w:t>культуры, спорта и связей с общественностью  администрации муниципального образования городское поселение  «Город Малоярославец»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6941" w:rsidRPr="001153E1">
        <w:rPr>
          <w:rFonts w:ascii="Times New Roman" w:hAnsi="Times New Roman" w:cs="Times New Roman"/>
          <w:sz w:val="24"/>
          <w:szCs w:val="24"/>
        </w:rPr>
        <w:t>осуществляет текущее управление реализации муниципальной программы, обеспечивает координацию деятельности и взаимодействия участников муниципальной программы, анализ и обобщение результатов их деятельности.</w:t>
      </w:r>
    </w:p>
    <w:p w:rsidR="001153E1" w:rsidRDefault="00BE6941" w:rsidP="001153E1">
      <w:pPr>
        <w:pStyle w:val="Table"/>
        <w:rPr>
          <w:rFonts w:ascii="Times New Roman" w:hAnsi="Times New Roman" w:cs="Times New Roman"/>
          <w:szCs w:val="24"/>
        </w:rPr>
      </w:pPr>
      <w:r w:rsidRPr="001153E1">
        <w:rPr>
          <w:rFonts w:ascii="Times New Roman" w:hAnsi="Times New Roman" w:cs="Times New Roman"/>
          <w:szCs w:val="24"/>
        </w:rPr>
        <w:t xml:space="preserve">   Участниками  муниципальной программы являются</w:t>
      </w:r>
      <w:r w:rsidR="001153E1">
        <w:rPr>
          <w:rFonts w:ascii="Times New Roman" w:hAnsi="Times New Roman" w:cs="Times New Roman"/>
          <w:szCs w:val="24"/>
        </w:rPr>
        <w:t>:</w:t>
      </w:r>
    </w:p>
    <w:p w:rsidR="001153E1" w:rsidRDefault="00BE6941" w:rsidP="001153E1">
      <w:pPr>
        <w:pStyle w:val="Table"/>
        <w:rPr>
          <w:rFonts w:ascii="Times New Roman" w:hAnsi="Times New Roman" w:cs="Times New Roman"/>
          <w:szCs w:val="24"/>
        </w:rPr>
      </w:pPr>
      <w:r w:rsidRPr="001153E1">
        <w:rPr>
          <w:rFonts w:ascii="Times New Roman" w:hAnsi="Times New Roman" w:cs="Times New Roman"/>
          <w:szCs w:val="24"/>
        </w:rPr>
        <w:t xml:space="preserve"> </w:t>
      </w:r>
      <w:r w:rsidR="001153E1">
        <w:rPr>
          <w:rFonts w:ascii="Times New Roman" w:hAnsi="Times New Roman" w:cs="Times New Roman"/>
          <w:szCs w:val="24"/>
        </w:rPr>
        <w:t>отделы администрации муниципального образования городское поселение «Город Малоярославец»,</w:t>
      </w:r>
    </w:p>
    <w:p w:rsidR="001153E1" w:rsidRDefault="001153E1" w:rsidP="001153E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167F37">
        <w:rPr>
          <w:rFonts w:ascii="Times New Roman" w:hAnsi="Times New Roman" w:cs="Times New Roman"/>
          <w:szCs w:val="24"/>
        </w:rPr>
        <w:t xml:space="preserve">Муниципальное бюджетное учреждение культуры "Малоярославецкий военно-исторический музей 1812 года", </w:t>
      </w:r>
    </w:p>
    <w:p w:rsidR="001153E1" w:rsidRPr="00167F37" w:rsidRDefault="001153E1" w:rsidP="001153E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167F37">
        <w:rPr>
          <w:rFonts w:ascii="Times New Roman" w:hAnsi="Times New Roman" w:cs="Times New Roman"/>
          <w:szCs w:val="24"/>
        </w:rPr>
        <w:t xml:space="preserve">Муниципальное бюджетное учреждение </w:t>
      </w:r>
      <w:r>
        <w:rPr>
          <w:rFonts w:ascii="Times New Roman" w:hAnsi="Times New Roman" w:cs="Times New Roman"/>
          <w:szCs w:val="24"/>
        </w:rPr>
        <w:t xml:space="preserve">культуры </w:t>
      </w:r>
      <w:r w:rsidRPr="00167F37">
        <w:rPr>
          <w:rFonts w:ascii="Times New Roman" w:hAnsi="Times New Roman" w:cs="Times New Roman"/>
          <w:szCs w:val="24"/>
        </w:rPr>
        <w:t>"</w:t>
      </w:r>
      <w:r>
        <w:rPr>
          <w:rFonts w:ascii="Times New Roman" w:hAnsi="Times New Roman" w:cs="Times New Roman"/>
          <w:szCs w:val="24"/>
        </w:rPr>
        <w:t xml:space="preserve"> Малоярославецкий м</w:t>
      </w:r>
      <w:r w:rsidRPr="00167F37">
        <w:rPr>
          <w:rFonts w:ascii="Times New Roman" w:hAnsi="Times New Roman" w:cs="Times New Roman"/>
          <w:szCs w:val="24"/>
        </w:rPr>
        <w:t xml:space="preserve">узейно-выставочный центр им. И.А. </w:t>
      </w:r>
      <w:proofErr w:type="spellStart"/>
      <w:r w:rsidRPr="00167F37">
        <w:rPr>
          <w:rFonts w:ascii="Times New Roman" w:hAnsi="Times New Roman" w:cs="Times New Roman"/>
          <w:szCs w:val="24"/>
        </w:rPr>
        <w:t>Солдатенкова</w:t>
      </w:r>
      <w:proofErr w:type="spellEnd"/>
      <w:r w:rsidRPr="00167F37">
        <w:rPr>
          <w:rFonts w:ascii="Times New Roman" w:hAnsi="Times New Roman" w:cs="Times New Roman"/>
          <w:szCs w:val="24"/>
        </w:rPr>
        <w:t>"</w:t>
      </w:r>
    </w:p>
    <w:p w:rsidR="001153E1" w:rsidRPr="00167F37" w:rsidRDefault="001153E1" w:rsidP="001153E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167F37">
        <w:rPr>
          <w:rFonts w:ascii="Times New Roman" w:hAnsi="Times New Roman" w:cs="Times New Roman"/>
          <w:szCs w:val="24"/>
        </w:rPr>
        <w:t xml:space="preserve">Муниципальное бюджетное учреждение культуры "Огонёк", </w:t>
      </w:r>
    </w:p>
    <w:p w:rsidR="001153E1" w:rsidRPr="00167F37" w:rsidRDefault="001153E1" w:rsidP="001153E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167F37">
        <w:rPr>
          <w:rFonts w:ascii="Times New Roman" w:hAnsi="Times New Roman" w:cs="Times New Roman"/>
          <w:szCs w:val="24"/>
        </w:rPr>
        <w:t>Муниципальное бюджетное учреждение культуры</w:t>
      </w:r>
      <w:r w:rsidR="0014742F">
        <w:rPr>
          <w:rFonts w:ascii="Times New Roman" w:hAnsi="Times New Roman" w:cs="Times New Roman"/>
          <w:szCs w:val="24"/>
        </w:rPr>
        <w:t xml:space="preserve"> </w:t>
      </w:r>
      <w:r w:rsidRPr="00167F37">
        <w:rPr>
          <w:rFonts w:ascii="Times New Roman" w:hAnsi="Times New Roman" w:cs="Times New Roman"/>
          <w:szCs w:val="24"/>
        </w:rPr>
        <w:t>"Центр Российского Кино",</w:t>
      </w:r>
    </w:p>
    <w:p w:rsidR="001153E1" w:rsidRPr="00167F37" w:rsidRDefault="001153E1" w:rsidP="001153E1">
      <w:pPr>
        <w:pStyle w:val="Table"/>
        <w:jc w:val="both"/>
        <w:rPr>
          <w:rFonts w:ascii="Times New Roman" w:hAnsi="Times New Roman" w:cs="Times New Roman"/>
          <w:szCs w:val="24"/>
        </w:rPr>
      </w:pPr>
      <w:r w:rsidRPr="00167F37">
        <w:rPr>
          <w:rFonts w:ascii="Times New Roman" w:hAnsi="Times New Roman" w:cs="Times New Roman"/>
          <w:szCs w:val="24"/>
        </w:rPr>
        <w:t>Муниципальное казённое учреждение культуры «Малоярославецкая городская библиотека»,</w:t>
      </w:r>
    </w:p>
    <w:p w:rsidR="00BE6941" w:rsidRPr="001153E1" w:rsidRDefault="001153E1" w:rsidP="001153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4742F">
        <w:rPr>
          <w:rFonts w:ascii="Times New Roman" w:hAnsi="Times New Roman" w:cs="Times New Roman"/>
          <w:sz w:val="24"/>
          <w:szCs w:val="24"/>
        </w:rPr>
        <w:t>организации, обеспечивающие реализацию муниципальной программы</w:t>
      </w:r>
      <w:r w:rsidR="0014742F">
        <w:rPr>
          <w:rFonts w:ascii="Times New Roman" w:hAnsi="Times New Roman" w:cs="Times New Roman"/>
          <w:sz w:val="24"/>
          <w:szCs w:val="24"/>
        </w:rPr>
        <w:t>.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1153E1">
        <w:rPr>
          <w:rFonts w:ascii="Times New Roman" w:hAnsi="Times New Roman" w:cs="Times New Roman"/>
          <w:sz w:val="24"/>
          <w:szCs w:val="24"/>
        </w:rPr>
        <w:t>В процессе реализации муниципальной программы</w:t>
      </w:r>
      <w:r w:rsidR="0014742F" w:rsidRPr="0014742F">
        <w:rPr>
          <w:rFonts w:ascii="Times New Roman" w:hAnsi="Times New Roman" w:cs="Times New Roman"/>
          <w:sz w:val="24"/>
          <w:szCs w:val="24"/>
        </w:rPr>
        <w:t xml:space="preserve"> </w:t>
      </w:r>
      <w:r w:rsidR="0014742F">
        <w:rPr>
          <w:rFonts w:ascii="Times New Roman" w:hAnsi="Times New Roman" w:cs="Times New Roman"/>
          <w:sz w:val="24"/>
          <w:szCs w:val="24"/>
        </w:rPr>
        <w:t xml:space="preserve">отдел </w:t>
      </w:r>
      <w:r w:rsidR="0014742F" w:rsidRPr="001153E1">
        <w:rPr>
          <w:rFonts w:ascii="Times New Roman" w:hAnsi="Times New Roman" w:cs="Times New Roman"/>
          <w:sz w:val="24"/>
          <w:szCs w:val="24"/>
        </w:rPr>
        <w:t>культуры, спорта и связей с общественностью</w:t>
      </w:r>
      <w:r w:rsidR="0014742F">
        <w:rPr>
          <w:rFonts w:ascii="Times New Roman" w:hAnsi="Times New Roman" w:cs="Times New Roman"/>
          <w:sz w:val="24"/>
          <w:szCs w:val="24"/>
        </w:rPr>
        <w:t xml:space="preserve"> администрации, как ответственный исполнитель, </w:t>
      </w:r>
      <w:r w:rsidRPr="001153E1">
        <w:rPr>
          <w:rFonts w:ascii="Times New Roman" w:hAnsi="Times New Roman" w:cs="Times New Roman"/>
          <w:sz w:val="24"/>
          <w:szCs w:val="24"/>
        </w:rPr>
        <w:t xml:space="preserve">вправе принимать решения о внесении изменений в перечень основных мероприятий, сроки их реализации, объемы бюджетных ассигнований на реализацию мероприятий в пределах утвержденных </w:t>
      </w:r>
      <w:r w:rsidRPr="001153E1">
        <w:rPr>
          <w:rFonts w:ascii="Times New Roman" w:hAnsi="Times New Roman" w:cs="Times New Roman"/>
          <w:sz w:val="24"/>
          <w:szCs w:val="24"/>
        </w:rPr>
        <w:lastRenderedPageBreak/>
        <w:t>бюджетных ассигнований на реализацию муниципальной программы в целом и обеспечивает внесение изменений в муниципальную программу с подготовкой соответствующих проектов постановлений администрации МО</w:t>
      </w:r>
      <w:proofErr w:type="gramEnd"/>
      <w:r w:rsidRPr="001153E1">
        <w:rPr>
          <w:rFonts w:ascii="Times New Roman" w:hAnsi="Times New Roman" w:cs="Times New Roman"/>
          <w:sz w:val="24"/>
          <w:szCs w:val="24"/>
        </w:rPr>
        <w:t xml:space="preserve"> ГП «Город Малоярославец».</w:t>
      </w:r>
    </w:p>
    <w:p w:rsidR="00BE6941" w:rsidRPr="001153E1" w:rsidRDefault="0014742F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E6941" w:rsidRPr="001153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Pr="001153E1">
        <w:rPr>
          <w:rFonts w:ascii="Times New Roman" w:hAnsi="Times New Roman" w:cs="Times New Roman"/>
          <w:sz w:val="24"/>
          <w:szCs w:val="24"/>
        </w:rPr>
        <w:t xml:space="preserve">культуры, спорта и связей с общественностью  </w:t>
      </w:r>
      <w:r w:rsidR="00BE6941" w:rsidRPr="001153E1">
        <w:rPr>
          <w:rFonts w:ascii="Times New Roman" w:hAnsi="Times New Roman" w:cs="Times New Roman"/>
          <w:sz w:val="24"/>
          <w:szCs w:val="24"/>
        </w:rPr>
        <w:t xml:space="preserve">администрации  несет ответственность </w:t>
      </w:r>
      <w:proofErr w:type="gramStart"/>
      <w:r w:rsidR="00BE6941" w:rsidRPr="001153E1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="00BE6941" w:rsidRPr="001153E1">
        <w:rPr>
          <w:rFonts w:ascii="Times New Roman" w:hAnsi="Times New Roman" w:cs="Times New Roman"/>
          <w:sz w:val="24"/>
          <w:szCs w:val="24"/>
        </w:rPr>
        <w:t>: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>- своевременную и качественную подготовку и реализацию муниципальной программы, руководит и контролирует ее исполнителей;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>- достижение целевых индикаторов муниципальной программы, их достоверность;</w:t>
      </w:r>
    </w:p>
    <w:p w:rsidR="00BE6941" w:rsidRPr="001153E1" w:rsidRDefault="00BE6941" w:rsidP="00BE694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153E1">
        <w:rPr>
          <w:rFonts w:ascii="Times New Roman" w:hAnsi="Times New Roman" w:cs="Times New Roman"/>
          <w:sz w:val="24"/>
          <w:szCs w:val="24"/>
        </w:rPr>
        <w:t>- своевременную и полную реализацию основных программных мероприятий;</w:t>
      </w:r>
    </w:p>
    <w:p w:rsidR="0014742F" w:rsidRPr="00191E44" w:rsidRDefault="00BE6941" w:rsidP="0014742F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  <w:color w:val="000000"/>
        </w:rPr>
      </w:pPr>
      <w:proofErr w:type="gramStart"/>
      <w:r w:rsidRPr="001153E1">
        <w:rPr>
          <w:rFonts w:ascii="Times New Roman" w:hAnsi="Times New Roman"/>
        </w:rPr>
        <w:t xml:space="preserve">- своевременное предоставление годового отчета о выполнении результатов, достигнутых за отчетный период на основании индикаторов (показателей) муниципальной программы, </w:t>
      </w:r>
      <w:r w:rsidRPr="001153E1">
        <w:rPr>
          <w:color w:val="000000"/>
        </w:rPr>
        <w:t xml:space="preserve"> </w:t>
      </w:r>
      <w:r w:rsidRPr="001153E1">
        <w:rPr>
          <w:rFonts w:ascii="Times New Roman" w:hAnsi="Times New Roman"/>
          <w:color w:val="000000"/>
        </w:rPr>
        <w:t>в соответствии с Порядком, обеспечивает его согласование с заместителем Главы админист</w:t>
      </w:r>
      <w:r w:rsidR="0014742F">
        <w:rPr>
          <w:rFonts w:ascii="Times New Roman" w:hAnsi="Times New Roman"/>
          <w:color w:val="000000"/>
        </w:rPr>
        <w:t xml:space="preserve">рации </w:t>
      </w:r>
      <w:r w:rsidR="0014742F" w:rsidRPr="00191E44">
        <w:rPr>
          <w:rFonts w:ascii="Times New Roman" w:hAnsi="Times New Roman"/>
          <w:color w:val="000000"/>
        </w:rPr>
        <w:t>по общественно-административной работе - начальником отдела орга</w:t>
      </w:r>
      <w:r w:rsidR="0014742F">
        <w:rPr>
          <w:rFonts w:ascii="Times New Roman" w:hAnsi="Times New Roman"/>
          <w:color w:val="000000"/>
        </w:rPr>
        <w:t>низационной контрольной работы</w:t>
      </w:r>
      <w:r w:rsidRPr="001153E1">
        <w:rPr>
          <w:rFonts w:ascii="Times New Roman" w:hAnsi="Times New Roman"/>
          <w:color w:val="000000"/>
        </w:rPr>
        <w:t>,  сроком до 20 февраля года, следующего за отчетным и направляет в финансово-экономический отдел администрации.</w:t>
      </w:r>
      <w:proofErr w:type="gramEnd"/>
      <w:r w:rsidRPr="001153E1">
        <w:rPr>
          <w:rFonts w:ascii="Times New Roman" w:hAnsi="Times New Roman"/>
          <w:color w:val="000000"/>
        </w:rPr>
        <w:t xml:space="preserve"> </w:t>
      </w:r>
      <w:r w:rsidRPr="001153E1">
        <w:rPr>
          <w:rFonts w:ascii="Times New Roman" w:hAnsi="Times New Roman"/>
        </w:rPr>
        <w:t xml:space="preserve">                 </w:t>
      </w:r>
      <w:r w:rsidR="0014742F">
        <w:rPr>
          <w:rFonts w:ascii="Times New Roman" w:hAnsi="Times New Roman"/>
        </w:rPr>
        <w:t xml:space="preserve"> </w:t>
      </w:r>
      <w:r w:rsidRPr="001153E1">
        <w:rPr>
          <w:rFonts w:ascii="Times New Roman" w:hAnsi="Times New Roman"/>
          <w:color w:val="000000"/>
        </w:rPr>
        <w:t xml:space="preserve">Координация хода реализации муниципальной программы осуществляется заместителем Главы администрации </w:t>
      </w:r>
      <w:r w:rsidR="0014742F">
        <w:rPr>
          <w:rFonts w:ascii="Times New Roman" w:hAnsi="Times New Roman"/>
          <w:color w:val="000000"/>
        </w:rPr>
        <w:t xml:space="preserve">заместителем </w:t>
      </w:r>
      <w:r w:rsidR="0014742F" w:rsidRPr="00191E44">
        <w:rPr>
          <w:rFonts w:ascii="Times New Roman" w:hAnsi="Times New Roman"/>
          <w:color w:val="000000"/>
        </w:rPr>
        <w:t>по общественно-административной работе - начальником отдела орга</w:t>
      </w:r>
      <w:r w:rsidR="0014742F">
        <w:rPr>
          <w:rFonts w:ascii="Times New Roman" w:hAnsi="Times New Roman"/>
          <w:color w:val="000000"/>
        </w:rPr>
        <w:t>низационной контрольной работы.</w:t>
      </w:r>
    </w:p>
    <w:p w:rsidR="0014742F" w:rsidRPr="00191E44" w:rsidRDefault="0014742F" w:rsidP="0014742F">
      <w:pPr>
        <w:ind w:firstLine="0"/>
        <w:rPr>
          <w:rFonts w:ascii="Times New Roman" w:hAnsi="Times New Roman"/>
        </w:rPr>
      </w:pPr>
      <w:r w:rsidRPr="00191E44">
        <w:rPr>
          <w:rFonts w:ascii="Times New Roman" w:hAnsi="Times New Roman"/>
          <w:color w:val="000000"/>
        </w:rPr>
        <w:t xml:space="preserve"> </w:t>
      </w:r>
    </w:p>
    <w:p w:rsidR="00BE6941" w:rsidRPr="001153E1" w:rsidRDefault="00BE6941" w:rsidP="009717F0">
      <w:pPr>
        <w:autoSpaceDE w:val="0"/>
        <w:autoSpaceDN w:val="0"/>
        <w:adjustRightInd w:val="0"/>
        <w:rPr>
          <w:rFonts w:cs="Arial"/>
        </w:rPr>
      </w:pPr>
    </w:p>
    <w:sectPr w:rsidR="00BE6941" w:rsidRPr="001153E1" w:rsidSect="00BE6941">
      <w:pgSz w:w="11905" w:h="16838" w:code="9"/>
      <w:pgMar w:top="907" w:right="851" w:bottom="85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C9A" w:rsidRDefault="00D77C9A" w:rsidP="00737FC4">
      <w:pPr>
        <w:pStyle w:val="ConsPlusCell"/>
      </w:pPr>
      <w:r>
        <w:separator/>
      </w:r>
    </w:p>
  </w:endnote>
  <w:endnote w:type="continuationSeparator" w:id="0">
    <w:p w:rsidR="00D77C9A" w:rsidRDefault="00D77C9A" w:rsidP="00737FC4">
      <w:pPr>
        <w:pStyle w:val="ConsPlusCe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9A" w:rsidRDefault="00D77C9A" w:rsidP="00737FC4">
      <w:pPr>
        <w:pStyle w:val="ConsPlusCell"/>
      </w:pPr>
      <w:r>
        <w:separator/>
      </w:r>
    </w:p>
  </w:footnote>
  <w:footnote w:type="continuationSeparator" w:id="0">
    <w:p w:rsidR="00D77C9A" w:rsidRDefault="00D77C9A" w:rsidP="00737FC4">
      <w:pPr>
        <w:pStyle w:val="ConsPlusCell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5F2"/>
    <w:multiLevelType w:val="hybridMultilevel"/>
    <w:tmpl w:val="6E924E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634A1"/>
    <w:multiLevelType w:val="hybridMultilevel"/>
    <w:tmpl w:val="645813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52217"/>
    <w:multiLevelType w:val="hybridMultilevel"/>
    <w:tmpl w:val="EDAED5A8"/>
    <w:lvl w:ilvl="0" w:tplc="BDB6724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F585F"/>
    <w:multiLevelType w:val="hybridMultilevel"/>
    <w:tmpl w:val="E66A01D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08D32C1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17EBF"/>
    <w:multiLevelType w:val="hybridMultilevel"/>
    <w:tmpl w:val="4E8A5B0E"/>
    <w:lvl w:ilvl="0" w:tplc="BDB67248">
      <w:start w:val="1"/>
      <w:numFmt w:val="bullet"/>
      <w:lvlText w:val=""/>
      <w:lvlJc w:val="left"/>
      <w:pPr>
        <w:tabs>
          <w:tab w:val="num" w:pos="1878"/>
        </w:tabs>
        <w:ind w:left="18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6">
    <w:nsid w:val="198835AE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2B0AD5"/>
    <w:multiLevelType w:val="hybridMultilevel"/>
    <w:tmpl w:val="D206B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D3346D"/>
    <w:multiLevelType w:val="hybridMultilevel"/>
    <w:tmpl w:val="1BE0C81E"/>
    <w:lvl w:ilvl="0" w:tplc="8CCE53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1C4B1601"/>
    <w:multiLevelType w:val="hybridMultilevel"/>
    <w:tmpl w:val="84AE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F6FFA"/>
    <w:multiLevelType w:val="hybridMultilevel"/>
    <w:tmpl w:val="1584C79A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>
    <w:nsid w:val="1C8D7C75"/>
    <w:multiLevelType w:val="hybridMultilevel"/>
    <w:tmpl w:val="8AB81F4A"/>
    <w:lvl w:ilvl="0" w:tplc="BDB6724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222D60"/>
    <w:multiLevelType w:val="hybridMultilevel"/>
    <w:tmpl w:val="065A0F70"/>
    <w:lvl w:ilvl="0" w:tplc="1382C164">
      <w:start w:val="1"/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25D633E5"/>
    <w:multiLevelType w:val="hybridMultilevel"/>
    <w:tmpl w:val="DAAEE3E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21C6A5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6914312"/>
    <w:multiLevelType w:val="hybridMultilevel"/>
    <w:tmpl w:val="32A0A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8089D"/>
    <w:multiLevelType w:val="hybridMultilevel"/>
    <w:tmpl w:val="47725B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E8F5730"/>
    <w:multiLevelType w:val="hybridMultilevel"/>
    <w:tmpl w:val="219E35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0C94CA3"/>
    <w:multiLevelType w:val="hybridMultilevel"/>
    <w:tmpl w:val="FF54FA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4C40270"/>
    <w:multiLevelType w:val="hybridMultilevel"/>
    <w:tmpl w:val="5F5E3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45BFC"/>
    <w:multiLevelType w:val="hybridMultilevel"/>
    <w:tmpl w:val="47CCB06C"/>
    <w:lvl w:ilvl="0" w:tplc="E384DA5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B0D1DF9"/>
    <w:multiLevelType w:val="multilevel"/>
    <w:tmpl w:val="12CA2E0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1">
    <w:nsid w:val="43DA3A74"/>
    <w:multiLevelType w:val="hybridMultilevel"/>
    <w:tmpl w:val="078A8C3E"/>
    <w:lvl w:ilvl="0" w:tplc="79B461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E5854D3"/>
    <w:multiLevelType w:val="hybridMultilevel"/>
    <w:tmpl w:val="0CCA1AF2"/>
    <w:lvl w:ilvl="0" w:tplc="E2B24262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245218"/>
    <w:multiLevelType w:val="hybridMultilevel"/>
    <w:tmpl w:val="6888A816"/>
    <w:lvl w:ilvl="0" w:tplc="BDB67248">
      <w:start w:val="1"/>
      <w:numFmt w:val="bullet"/>
      <w:lvlText w:val="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5A7E557E"/>
    <w:multiLevelType w:val="hybridMultilevel"/>
    <w:tmpl w:val="351A6E5A"/>
    <w:lvl w:ilvl="0" w:tplc="EF369F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D8A5349"/>
    <w:multiLevelType w:val="hybridMultilevel"/>
    <w:tmpl w:val="A80089A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E1D5486"/>
    <w:multiLevelType w:val="hybridMultilevel"/>
    <w:tmpl w:val="CA9C7A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AA1DE0"/>
    <w:multiLevelType w:val="hybridMultilevel"/>
    <w:tmpl w:val="86FC0904"/>
    <w:lvl w:ilvl="0" w:tplc="6AF235F6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0FC70B3"/>
    <w:multiLevelType w:val="multilevel"/>
    <w:tmpl w:val="14C2B4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9">
    <w:nsid w:val="64666E6C"/>
    <w:multiLevelType w:val="hybridMultilevel"/>
    <w:tmpl w:val="FBC6A0FA"/>
    <w:lvl w:ilvl="0" w:tplc="BDB6724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2"/>
        </w:tabs>
        <w:ind w:left="18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2"/>
        </w:tabs>
        <w:ind w:left="25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2"/>
        </w:tabs>
        <w:ind w:left="32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2"/>
        </w:tabs>
        <w:ind w:left="39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2"/>
        </w:tabs>
        <w:ind w:left="46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2"/>
        </w:tabs>
        <w:ind w:left="54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2"/>
        </w:tabs>
        <w:ind w:left="61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2"/>
        </w:tabs>
        <w:ind w:left="6852" w:hanging="360"/>
      </w:pPr>
      <w:rPr>
        <w:rFonts w:ascii="Wingdings" w:hAnsi="Wingdings" w:hint="default"/>
      </w:rPr>
    </w:lvl>
  </w:abstractNum>
  <w:abstractNum w:abstractNumId="30">
    <w:nsid w:val="64A022BD"/>
    <w:multiLevelType w:val="hybridMultilevel"/>
    <w:tmpl w:val="FD8EE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057496"/>
    <w:multiLevelType w:val="hybridMultilevel"/>
    <w:tmpl w:val="FB14E2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DC15A6"/>
    <w:multiLevelType w:val="hybridMultilevel"/>
    <w:tmpl w:val="6AD040BC"/>
    <w:lvl w:ilvl="0" w:tplc="FAAC41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BD2814"/>
    <w:multiLevelType w:val="hybridMultilevel"/>
    <w:tmpl w:val="9F225404"/>
    <w:lvl w:ilvl="0" w:tplc="BDB672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34">
    <w:nsid w:val="79255D20"/>
    <w:multiLevelType w:val="hybridMultilevel"/>
    <w:tmpl w:val="C456BEFE"/>
    <w:lvl w:ilvl="0" w:tplc="074EA9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B107922"/>
    <w:multiLevelType w:val="hybridMultilevel"/>
    <w:tmpl w:val="B3C8B3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7E5B498A"/>
    <w:multiLevelType w:val="hybridMultilevel"/>
    <w:tmpl w:val="0B36887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6"/>
  </w:num>
  <w:num w:numId="2">
    <w:abstractNumId w:val="4"/>
  </w:num>
  <w:num w:numId="3">
    <w:abstractNumId w:val="12"/>
  </w:num>
  <w:num w:numId="4">
    <w:abstractNumId w:val="32"/>
  </w:num>
  <w:num w:numId="5">
    <w:abstractNumId w:val="18"/>
  </w:num>
  <w:num w:numId="6">
    <w:abstractNumId w:val="10"/>
  </w:num>
  <w:num w:numId="7">
    <w:abstractNumId w:val="33"/>
  </w:num>
  <w:num w:numId="8">
    <w:abstractNumId w:val="11"/>
  </w:num>
  <w:num w:numId="9">
    <w:abstractNumId w:val="29"/>
  </w:num>
  <w:num w:numId="10">
    <w:abstractNumId w:val="2"/>
  </w:num>
  <w:num w:numId="11">
    <w:abstractNumId w:val="5"/>
  </w:num>
  <w:num w:numId="12">
    <w:abstractNumId w:val="23"/>
  </w:num>
  <w:num w:numId="13">
    <w:abstractNumId w:val="1"/>
  </w:num>
  <w:num w:numId="14">
    <w:abstractNumId w:val="19"/>
  </w:num>
  <w:num w:numId="15">
    <w:abstractNumId w:val="8"/>
  </w:num>
  <w:num w:numId="16">
    <w:abstractNumId w:val="21"/>
  </w:num>
  <w:num w:numId="17">
    <w:abstractNumId w:val="25"/>
  </w:num>
  <w:num w:numId="18">
    <w:abstractNumId w:val="20"/>
  </w:num>
  <w:num w:numId="19">
    <w:abstractNumId w:val="28"/>
  </w:num>
  <w:num w:numId="20">
    <w:abstractNumId w:val="9"/>
  </w:num>
  <w:num w:numId="21">
    <w:abstractNumId w:val="27"/>
  </w:num>
  <w:num w:numId="22">
    <w:abstractNumId w:val="22"/>
  </w:num>
  <w:num w:numId="23">
    <w:abstractNumId w:val="34"/>
  </w:num>
  <w:num w:numId="24">
    <w:abstractNumId w:val="24"/>
  </w:num>
  <w:num w:numId="25">
    <w:abstractNumId w:val="17"/>
  </w:num>
  <w:num w:numId="26">
    <w:abstractNumId w:val="13"/>
  </w:num>
  <w:num w:numId="27">
    <w:abstractNumId w:val="26"/>
  </w:num>
  <w:num w:numId="28">
    <w:abstractNumId w:val="3"/>
  </w:num>
  <w:num w:numId="29">
    <w:abstractNumId w:val="15"/>
  </w:num>
  <w:num w:numId="30">
    <w:abstractNumId w:val="16"/>
  </w:num>
  <w:num w:numId="31">
    <w:abstractNumId w:val="36"/>
  </w:num>
  <w:num w:numId="32">
    <w:abstractNumId w:val="35"/>
  </w:num>
  <w:num w:numId="33">
    <w:abstractNumId w:val="0"/>
  </w:num>
  <w:num w:numId="34">
    <w:abstractNumId w:val="31"/>
  </w:num>
  <w:num w:numId="35">
    <w:abstractNumId w:val="7"/>
  </w:num>
  <w:num w:numId="36">
    <w:abstractNumId w:val="14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3F49"/>
    <w:rsid w:val="00000008"/>
    <w:rsid w:val="00000C74"/>
    <w:rsid w:val="00001E31"/>
    <w:rsid w:val="00004B0B"/>
    <w:rsid w:val="000053B3"/>
    <w:rsid w:val="00007F13"/>
    <w:rsid w:val="000113E3"/>
    <w:rsid w:val="0001330F"/>
    <w:rsid w:val="00013CBF"/>
    <w:rsid w:val="00015B29"/>
    <w:rsid w:val="0001617E"/>
    <w:rsid w:val="000165CF"/>
    <w:rsid w:val="00016B09"/>
    <w:rsid w:val="00020235"/>
    <w:rsid w:val="00021135"/>
    <w:rsid w:val="00021460"/>
    <w:rsid w:val="00022CDD"/>
    <w:rsid w:val="0002465E"/>
    <w:rsid w:val="00025A6F"/>
    <w:rsid w:val="00026714"/>
    <w:rsid w:val="000310FE"/>
    <w:rsid w:val="000370B2"/>
    <w:rsid w:val="00040BB3"/>
    <w:rsid w:val="00040F26"/>
    <w:rsid w:val="00042E0C"/>
    <w:rsid w:val="00043DAB"/>
    <w:rsid w:val="00044CD6"/>
    <w:rsid w:val="0004680C"/>
    <w:rsid w:val="00046A41"/>
    <w:rsid w:val="00046E6D"/>
    <w:rsid w:val="00047584"/>
    <w:rsid w:val="00050AA1"/>
    <w:rsid w:val="000518E5"/>
    <w:rsid w:val="00051BD5"/>
    <w:rsid w:val="00052DC0"/>
    <w:rsid w:val="0005398C"/>
    <w:rsid w:val="00053BB3"/>
    <w:rsid w:val="00056A75"/>
    <w:rsid w:val="00056DF6"/>
    <w:rsid w:val="000602C4"/>
    <w:rsid w:val="000604FF"/>
    <w:rsid w:val="000627F4"/>
    <w:rsid w:val="000632C6"/>
    <w:rsid w:val="000634E0"/>
    <w:rsid w:val="000659C7"/>
    <w:rsid w:val="000668DF"/>
    <w:rsid w:val="000737CA"/>
    <w:rsid w:val="0007488A"/>
    <w:rsid w:val="00075C57"/>
    <w:rsid w:val="000762A6"/>
    <w:rsid w:val="00076C53"/>
    <w:rsid w:val="00080933"/>
    <w:rsid w:val="00080AEB"/>
    <w:rsid w:val="0008339B"/>
    <w:rsid w:val="000867DE"/>
    <w:rsid w:val="00087069"/>
    <w:rsid w:val="000871BA"/>
    <w:rsid w:val="000872FC"/>
    <w:rsid w:val="000879CA"/>
    <w:rsid w:val="00091DCA"/>
    <w:rsid w:val="00093541"/>
    <w:rsid w:val="000946CB"/>
    <w:rsid w:val="00096B17"/>
    <w:rsid w:val="000A0862"/>
    <w:rsid w:val="000A2B34"/>
    <w:rsid w:val="000A5983"/>
    <w:rsid w:val="000A59C2"/>
    <w:rsid w:val="000A5ED7"/>
    <w:rsid w:val="000A774C"/>
    <w:rsid w:val="000B08DC"/>
    <w:rsid w:val="000B172D"/>
    <w:rsid w:val="000B33F8"/>
    <w:rsid w:val="000B5E86"/>
    <w:rsid w:val="000B63F1"/>
    <w:rsid w:val="000B6AA7"/>
    <w:rsid w:val="000C0985"/>
    <w:rsid w:val="000C0CA8"/>
    <w:rsid w:val="000C2259"/>
    <w:rsid w:val="000C50CA"/>
    <w:rsid w:val="000C6A5E"/>
    <w:rsid w:val="000C7914"/>
    <w:rsid w:val="000C7959"/>
    <w:rsid w:val="000D0FCC"/>
    <w:rsid w:val="000D40AF"/>
    <w:rsid w:val="000D54EE"/>
    <w:rsid w:val="000E0FDA"/>
    <w:rsid w:val="000E2DE7"/>
    <w:rsid w:val="000E369D"/>
    <w:rsid w:val="000E385B"/>
    <w:rsid w:val="000E3F79"/>
    <w:rsid w:val="000E5520"/>
    <w:rsid w:val="000E6A90"/>
    <w:rsid w:val="000E7E50"/>
    <w:rsid w:val="000F2132"/>
    <w:rsid w:val="000F5564"/>
    <w:rsid w:val="000F5B56"/>
    <w:rsid w:val="000F675E"/>
    <w:rsid w:val="00103118"/>
    <w:rsid w:val="00105C45"/>
    <w:rsid w:val="00106AF7"/>
    <w:rsid w:val="001076FA"/>
    <w:rsid w:val="00107D40"/>
    <w:rsid w:val="00107E5B"/>
    <w:rsid w:val="001100FC"/>
    <w:rsid w:val="0011287B"/>
    <w:rsid w:val="00114A95"/>
    <w:rsid w:val="0011505E"/>
    <w:rsid w:val="001153E1"/>
    <w:rsid w:val="0011540C"/>
    <w:rsid w:val="0011597D"/>
    <w:rsid w:val="00115CC3"/>
    <w:rsid w:val="001160AA"/>
    <w:rsid w:val="00120A8E"/>
    <w:rsid w:val="00123FEA"/>
    <w:rsid w:val="00126A2C"/>
    <w:rsid w:val="00126F19"/>
    <w:rsid w:val="0013023A"/>
    <w:rsid w:val="0013358F"/>
    <w:rsid w:val="00133B61"/>
    <w:rsid w:val="00141747"/>
    <w:rsid w:val="001421C5"/>
    <w:rsid w:val="001424C4"/>
    <w:rsid w:val="00142652"/>
    <w:rsid w:val="00143C4C"/>
    <w:rsid w:val="00143D44"/>
    <w:rsid w:val="00143DF7"/>
    <w:rsid w:val="00144C4A"/>
    <w:rsid w:val="00145F03"/>
    <w:rsid w:val="00146EA0"/>
    <w:rsid w:val="0014742F"/>
    <w:rsid w:val="0015098B"/>
    <w:rsid w:val="00151A41"/>
    <w:rsid w:val="001522FE"/>
    <w:rsid w:val="0015465C"/>
    <w:rsid w:val="001574AF"/>
    <w:rsid w:val="001601C2"/>
    <w:rsid w:val="0016126A"/>
    <w:rsid w:val="00162175"/>
    <w:rsid w:val="001632B4"/>
    <w:rsid w:val="00163390"/>
    <w:rsid w:val="00163CF6"/>
    <w:rsid w:val="00163D1E"/>
    <w:rsid w:val="001655D6"/>
    <w:rsid w:val="00167313"/>
    <w:rsid w:val="00167F37"/>
    <w:rsid w:val="00170186"/>
    <w:rsid w:val="00170CE4"/>
    <w:rsid w:val="00170D93"/>
    <w:rsid w:val="00171CD6"/>
    <w:rsid w:val="001721F4"/>
    <w:rsid w:val="00173B4A"/>
    <w:rsid w:val="00175671"/>
    <w:rsid w:val="00175FD1"/>
    <w:rsid w:val="00177372"/>
    <w:rsid w:val="001775A1"/>
    <w:rsid w:val="00180C9A"/>
    <w:rsid w:val="00181534"/>
    <w:rsid w:val="00181D5D"/>
    <w:rsid w:val="00184666"/>
    <w:rsid w:val="00185655"/>
    <w:rsid w:val="0018740A"/>
    <w:rsid w:val="001917BF"/>
    <w:rsid w:val="00191A78"/>
    <w:rsid w:val="00191AF5"/>
    <w:rsid w:val="00191F59"/>
    <w:rsid w:val="0019230D"/>
    <w:rsid w:val="0019264F"/>
    <w:rsid w:val="0019508F"/>
    <w:rsid w:val="00195A9C"/>
    <w:rsid w:val="00195E6F"/>
    <w:rsid w:val="00196647"/>
    <w:rsid w:val="00197BFA"/>
    <w:rsid w:val="00197CF6"/>
    <w:rsid w:val="001A0554"/>
    <w:rsid w:val="001A21E1"/>
    <w:rsid w:val="001A2A0D"/>
    <w:rsid w:val="001A43D9"/>
    <w:rsid w:val="001A49C3"/>
    <w:rsid w:val="001A4AE4"/>
    <w:rsid w:val="001A4FA1"/>
    <w:rsid w:val="001A5E15"/>
    <w:rsid w:val="001A5F0B"/>
    <w:rsid w:val="001B385C"/>
    <w:rsid w:val="001B5037"/>
    <w:rsid w:val="001B6FAA"/>
    <w:rsid w:val="001B7B47"/>
    <w:rsid w:val="001C1DF8"/>
    <w:rsid w:val="001C6518"/>
    <w:rsid w:val="001C6AA1"/>
    <w:rsid w:val="001D1825"/>
    <w:rsid w:val="001D2FF6"/>
    <w:rsid w:val="001D313B"/>
    <w:rsid w:val="001D5A18"/>
    <w:rsid w:val="001D5CC8"/>
    <w:rsid w:val="001D611D"/>
    <w:rsid w:val="001D6900"/>
    <w:rsid w:val="001D6AB7"/>
    <w:rsid w:val="001E10EB"/>
    <w:rsid w:val="001E22DD"/>
    <w:rsid w:val="001E258C"/>
    <w:rsid w:val="001E3494"/>
    <w:rsid w:val="001E3B91"/>
    <w:rsid w:val="001E4332"/>
    <w:rsid w:val="001E4922"/>
    <w:rsid w:val="001E5032"/>
    <w:rsid w:val="001E5D27"/>
    <w:rsid w:val="001E6164"/>
    <w:rsid w:val="001E6DF4"/>
    <w:rsid w:val="001E728B"/>
    <w:rsid w:val="001E74F4"/>
    <w:rsid w:val="001F0FE4"/>
    <w:rsid w:val="001F1259"/>
    <w:rsid w:val="001F407D"/>
    <w:rsid w:val="001F45D5"/>
    <w:rsid w:val="001F4A3B"/>
    <w:rsid w:val="001F75A6"/>
    <w:rsid w:val="001F7CFB"/>
    <w:rsid w:val="0020036B"/>
    <w:rsid w:val="00202F83"/>
    <w:rsid w:val="0020364B"/>
    <w:rsid w:val="00204074"/>
    <w:rsid w:val="00204A08"/>
    <w:rsid w:val="00205F82"/>
    <w:rsid w:val="002068AA"/>
    <w:rsid w:val="0020793D"/>
    <w:rsid w:val="002101CF"/>
    <w:rsid w:val="00210BDA"/>
    <w:rsid w:val="00213425"/>
    <w:rsid w:val="002143BA"/>
    <w:rsid w:val="00215B5C"/>
    <w:rsid w:val="00216551"/>
    <w:rsid w:val="00216595"/>
    <w:rsid w:val="00221064"/>
    <w:rsid w:val="00221A53"/>
    <w:rsid w:val="002234CF"/>
    <w:rsid w:val="0022367F"/>
    <w:rsid w:val="002237FE"/>
    <w:rsid w:val="00223DCD"/>
    <w:rsid w:val="00225778"/>
    <w:rsid w:val="0022616C"/>
    <w:rsid w:val="002314FE"/>
    <w:rsid w:val="0023179B"/>
    <w:rsid w:val="002331F7"/>
    <w:rsid w:val="00235C64"/>
    <w:rsid w:val="002404F4"/>
    <w:rsid w:val="0024072B"/>
    <w:rsid w:val="002417FA"/>
    <w:rsid w:val="00241F36"/>
    <w:rsid w:val="002454B9"/>
    <w:rsid w:val="00246319"/>
    <w:rsid w:val="00246629"/>
    <w:rsid w:val="0025081C"/>
    <w:rsid w:val="00251398"/>
    <w:rsid w:val="00252A89"/>
    <w:rsid w:val="002562E1"/>
    <w:rsid w:val="00256503"/>
    <w:rsid w:val="00257D51"/>
    <w:rsid w:val="002668B0"/>
    <w:rsid w:val="00266950"/>
    <w:rsid w:val="002673BA"/>
    <w:rsid w:val="002702AC"/>
    <w:rsid w:val="00272BC8"/>
    <w:rsid w:val="00277A3B"/>
    <w:rsid w:val="00280842"/>
    <w:rsid w:val="00282A46"/>
    <w:rsid w:val="00283DBF"/>
    <w:rsid w:val="00284255"/>
    <w:rsid w:val="00285706"/>
    <w:rsid w:val="00287A72"/>
    <w:rsid w:val="002909DB"/>
    <w:rsid w:val="00292463"/>
    <w:rsid w:val="00292A14"/>
    <w:rsid w:val="0029380F"/>
    <w:rsid w:val="00294116"/>
    <w:rsid w:val="00294887"/>
    <w:rsid w:val="0029497A"/>
    <w:rsid w:val="00296024"/>
    <w:rsid w:val="00296AE1"/>
    <w:rsid w:val="0029700F"/>
    <w:rsid w:val="00297BFE"/>
    <w:rsid w:val="002A01CB"/>
    <w:rsid w:val="002A2D2C"/>
    <w:rsid w:val="002A3391"/>
    <w:rsid w:val="002A5071"/>
    <w:rsid w:val="002A6E4D"/>
    <w:rsid w:val="002A70E0"/>
    <w:rsid w:val="002A7697"/>
    <w:rsid w:val="002B0375"/>
    <w:rsid w:val="002B0BAF"/>
    <w:rsid w:val="002B0C86"/>
    <w:rsid w:val="002B103B"/>
    <w:rsid w:val="002B14DE"/>
    <w:rsid w:val="002B167F"/>
    <w:rsid w:val="002B2DF0"/>
    <w:rsid w:val="002B5051"/>
    <w:rsid w:val="002B5C87"/>
    <w:rsid w:val="002B601C"/>
    <w:rsid w:val="002B6975"/>
    <w:rsid w:val="002B6D6F"/>
    <w:rsid w:val="002C0ADC"/>
    <w:rsid w:val="002C1385"/>
    <w:rsid w:val="002C27BF"/>
    <w:rsid w:val="002C660E"/>
    <w:rsid w:val="002C78B9"/>
    <w:rsid w:val="002D21C5"/>
    <w:rsid w:val="002D48C5"/>
    <w:rsid w:val="002D5351"/>
    <w:rsid w:val="002D54D7"/>
    <w:rsid w:val="002D56C7"/>
    <w:rsid w:val="002D690F"/>
    <w:rsid w:val="002D6DE0"/>
    <w:rsid w:val="002D74F7"/>
    <w:rsid w:val="002E0F61"/>
    <w:rsid w:val="002E3705"/>
    <w:rsid w:val="002E3C6C"/>
    <w:rsid w:val="002E3F49"/>
    <w:rsid w:val="002E6B78"/>
    <w:rsid w:val="002F050E"/>
    <w:rsid w:val="002F0E73"/>
    <w:rsid w:val="002F0F44"/>
    <w:rsid w:val="002F1220"/>
    <w:rsid w:val="002F1713"/>
    <w:rsid w:val="002F6A2C"/>
    <w:rsid w:val="002F741F"/>
    <w:rsid w:val="002F7521"/>
    <w:rsid w:val="00300315"/>
    <w:rsid w:val="003009EF"/>
    <w:rsid w:val="00300DDD"/>
    <w:rsid w:val="00300FB9"/>
    <w:rsid w:val="00301A57"/>
    <w:rsid w:val="00302BD6"/>
    <w:rsid w:val="00305194"/>
    <w:rsid w:val="003063A4"/>
    <w:rsid w:val="003128C4"/>
    <w:rsid w:val="00313643"/>
    <w:rsid w:val="003143E4"/>
    <w:rsid w:val="0031541B"/>
    <w:rsid w:val="00315C34"/>
    <w:rsid w:val="0032265C"/>
    <w:rsid w:val="00323182"/>
    <w:rsid w:val="003237DF"/>
    <w:rsid w:val="00325294"/>
    <w:rsid w:val="00326DDE"/>
    <w:rsid w:val="00327788"/>
    <w:rsid w:val="00331C2C"/>
    <w:rsid w:val="00334FFF"/>
    <w:rsid w:val="00335267"/>
    <w:rsid w:val="0034137A"/>
    <w:rsid w:val="003414B4"/>
    <w:rsid w:val="003419AF"/>
    <w:rsid w:val="00341D28"/>
    <w:rsid w:val="00342A04"/>
    <w:rsid w:val="003431A2"/>
    <w:rsid w:val="00344C98"/>
    <w:rsid w:val="00344E1C"/>
    <w:rsid w:val="00344E5D"/>
    <w:rsid w:val="0034521E"/>
    <w:rsid w:val="00345D89"/>
    <w:rsid w:val="00346914"/>
    <w:rsid w:val="003475FD"/>
    <w:rsid w:val="00354432"/>
    <w:rsid w:val="00354C99"/>
    <w:rsid w:val="0035598E"/>
    <w:rsid w:val="003571B2"/>
    <w:rsid w:val="00357897"/>
    <w:rsid w:val="00357EBC"/>
    <w:rsid w:val="00361D2A"/>
    <w:rsid w:val="003626DE"/>
    <w:rsid w:val="00363A96"/>
    <w:rsid w:val="003655B7"/>
    <w:rsid w:val="00366307"/>
    <w:rsid w:val="00366C2C"/>
    <w:rsid w:val="00367E38"/>
    <w:rsid w:val="00372AB5"/>
    <w:rsid w:val="00372C4A"/>
    <w:rsid w:val="0037316E"/>
    <w:rsid w:val="003740F8"/>
    <w:rsid w:val="00380942"/>
    <w:rsid w:val="00383351"/>
    <w:rsid w:val="00383609"/>
    <w:rsid w:val="0038394D"/>
    <w:rsid w:val="00384579"/>
    <w:rsid w:val="00384B08"/>
    <w:rsid w:val="00384C4D"/>
    <w:rsid w:val="0038519C"/>
    <w:rsid w:val="00385C5F"/>
    <w:rsid w:val="0038672A"/>
    <w:rsid w:val="0038689D"/>
    <w:rsid w:val="003869DF"/>
    <w:rsid w:val="00387D84"/>
    <w:rsid w:val="00390313"/>
    <w:rsid w:val="003917C2"/>
    <w:rsid w:val="003928DC"/>
    <w:rsid w:val="00394FC8"/>
    <w:rsid w:val="00395260"/>
    <w:rsid w:val="0039661B"/>
    <w:rsid w:val="003A03B3"/>
    <w:rsid w:val="003A12EE"/>
    <w:rsid w:val="003A3DEF"/>
    <w:rsid w:val="003A6B62"/>
    <w:rsid w:val="003A70E2"/>
    <w:rsid w:val="003A792E"/>
    <w:rsid w:val="003A7B70"/>
    <w:rsid w:val="003A7C2C"/>
    <w:rsid w:val="003B0007"/>
    <w:rsid w:val="003B1DA4"/>
    <w:rsid w:val="003B25FF"/>
    <w:rsid w:val="003B336C"/>
    <w:rsid w:val="003B36B4"/>
    <w:rsid w:val="003B4FA3"/>
    <w:rsid w:val="003B539B"/>
    <w:rsid w:val="003B6233"/>
    <w:rsid w:val="003B7074"/>
    <w:rsid w:val="003C0B2C"/>
    <w:rsid w:val="003C2ADC"/>
    <w:rsid w:val="003C33ED"/>
    <w:rsid w:val="003C36A2"/>
    <w:rsid w:val="003C3E3B"/>
    <w:rsid w:val="003C42A3"/>
    <w:rsid w:val="003C4B05"/>
    <w:rsid w:val="003C4B4E"/>
    <w:rsid w:val="003C6FC2"/>
    <w:rsid w:val="003D26ED"/>
    <w:rsid w:val="003D29FA"/>
    <w:rsid w:val="003D3804"/>
    <w:rsid w:val="003E09BB"/>
    <w:rsid w:val="003E1396"/>
    <w:rsid w:val="003E1434"/>
    <w:rsid w:val="003E3CED"/>
    <w:rsid w:val="003E4105"/>
    <w:rsid w:val="003E594C"/>
    <w:rsid w:val="003E6F4B"/>
    <w:rsid w:val="003E77A6"/>
    <w:rsid w:val="003F18CC"/>
    <w:rsid w:val="003F3D16"/>
    <w:rsid w:val="003F478C"/>
    <w:rsid w:val="003F4AF7"/>
    <w:rsid w:val="003F5025"/>
    <w:rsid w:val="0040118D"/>
    <w:rsid w:val="00402698"/>
    <w:rsid w:val="0040389E"/>
    <w:rsid w:val="004040F1"/>
    <w:rsid w:val="00404494"/>
    <w:rsid w:val="00405BA1"/>
    <w:rsid w:val="004229BB"/>
    <w:rsid w:val="00424909"/>
    <w:rsid w:val="004254F8"/>
    <w:rsid w:val="00426618"/>
    <w:rsid w:val="004267F2"/>
    <w:rsid w:val="00426FED"/>
    <w:rsid w:val="004314C3"/>
    <w:rsid w:val="00432882"/>
    <w:rsid w:val="00432AFE"/>
    <w:rsid w:val="00434FBC"/>
    <w:rsid w:val="00437FB2"/>
    <w:rsid w:val="00443CF4"/>
    <w:rsid w:val="0044479B"/>
    <w:rsid w:val="0044496C"/>
    <w:rsid w:val="00445779"/>
    <w:rsid w:val="00445DDD"/>
    <w:rsid w:val="004473B3"/>
    <w:rsid w:val="004475EF"/>
    <w:rsid w:val="004508FD"/>
    <w:rsid w:val="00450BC7"/>
    <w:rsid w:val="0045112A"/>
    <w:rsid w:val="00451949"/>
    <w:rsid w:val="00453896"/>
    <w:rsid w:val="004548CB"/>
    <w:rsid w:val="0045554B"/>
    <w:rsid w:val="004559BF"/>
    <w:rsid w:val="00455F35"/>
    <w:rsid w:val="00457D8D"/>
    <w:rsid w:val="00457FDD"/>
    <w:rsid w:val="004608CF"/>
    <w:rsid w:val="00462E04"/>
    <w:rsid w:val="00463FDA"/>
    <w:rsid w:val="00463FDE"/>
    <w:rsid w:val="00465AE1"/>
    <w:rsid w:val="00466063"/>
    <w:rsid w:val="0047211D"/>
    <w:rsid w:val="0047443D"/>
    <w:rsid w:val="004744DF"/>
    <w:rsid w:val="004755C7"/>
    <w:rsid w:val="00475F1A"/>
    <w:rsid w:val="00476440"/>
    <w:rsid w:val="00477E84"/>
    <w:rsid w:val="00480C48"/>
    <w:rsid w:val="004824ED"/>
    <w:rsid w:val="004829B1"/>
    <w:rsid w:val="00484847"/>
    <w:rsid w:val="00484EF1"/>
    <w:rsid w:val="004853BB"/>
    <w:rsid w:val="00487520"/>
    <w:rsid w:val="00491AA9"/>
    <w:rsid w:val="00491EC8"/>
    <w:rsid w:val="00494E39"/>
    <w:rsid w:val="00495535"/>
    <w:rsid w:val="00496B27"/>
    <w:rsid w:val="004A0822"/>
    <w:rsid w:val="004A1876"/>
    <w:rsid w:val="004A1C70"/>
    <w:rsid w:val="004A26CD"/>
    <w:rsid w:val="004A2BF7"/>
    <w:rsid w:val="004A3867"/>
    <w:rsid w:val="004A4040"/>
    <w:rsid w:val="004A4D97"/>
    <w:rsid w:val="004A706F"/>
    <w:rsid w:val="004A78E5"/>
    <w:rsid w:val="004B0F40"/>
    <w:rsid w:val="004B2098"/>
    <w:rsid w:val="004B3314"/>
    <w:rsid w:val="004B4201"/>
    <w:rsid w:val="004B62D6"/>
    <w:rsid w:val="004B66DC"/>
    <w:rsid w:val="004B7FDE"/>
    <w:rsid w:val="004C3146"/>
    <w:rsid w:val="004C39FA"/>
    <w:rsid w:val="004C4A7E"/>
    <w:rsid w:val="004C6454"/>
    <w:rsid w:val="004C65DC"/>
    <w:rsid w:val="004D044F"/>
    <w:rsid w:val="004D22EC"/>
    <w:rsid w:val="004D32E7"/>
    <w:rsid w:val="004D3634"/>
    <w:rsid w:val="004D37DC"/>
    <w:rsid w:val="004D7838"/>
    <w:rsid w:val="004E01F3"/>
    <w:rsid w:val="004E0E49"/>
    <w:rsid w:val="004E2022"/>
    <w:rsid w:val="004E2B6E"/>
    <w:rsid w:val="004E3EB1"/>
    <w:rsid w:val="004E74F2"/>
    <w:rsid w:val="004E7D89"/>
    <w:rsid w:val="004F0CDA"/>
    <w:rsid w:val="004F2E99"/>
    <w:rsid w:val="004F3562"/>
    <w:rsid w:val="004F3E0F"/>
    <w:rsid w:val="004F4819"/>
    <w:rsid w:val="004F61E6"/>
    <w:rsid w:val="004F6AA9"/>
    <w:rsid w:val="004F71DE"/>
    <w:rsid w:val="004F7DFE"/>
    <w:rsid w:val="00504F7B"/>
    <w:rsid w:val="00507679"/>
    <w:rsid w:val="00507ABA"/>
    <w:rsid w:val="00510C31"/>
    <w:rsid w:val="005123D3"/>
    <w:rsid w:val="0051403A"/>
    <w:rsid w:val="00520700"/>
    <w:rsid w:val="0052265C"/>
    <w:rsid w:val="00524237"/>
    <w:rsid w:val="00524D8B"/>
    <w:rsid w:val="00526871"/>
    <w:rsid w:val="005302F1"/>
    <w:rsid w:val="005332F3"/>
    <w:rsid w:val="005336FA"/>
    <w:rsid w:val="0053414D"/>
    <w:rsid w:val="00534AF9"/>
    <w:rsid w:val="00536665"/>
    <w:rsid w:val="00536691"/>
    <w:rsid w:val="0053709A"/>
    <w:rsid w:val="005407BA"/>
    <w:rsid w:val="00541592"/>
    <w:rsid w:val="00541CCA"/>
    <w:rsid w:val="005430BD"/>
    <w:rsid w:val="00543BD6"/>
    <w:rsid w:val="00545B00"/>
    <w:rsid w:val="00545C60"/>
    <w:rsid w:val="0054630E"/>
    <w:rsid w:val="0054647C"/>
    <w:rsid w:val="00546DB8"/>
    <w:rsid w:val="005505DC"/>
    <w:rsid w:val="005506F6"/>
    <w:rsid w:val="00550F3D"/>
    <w:rsid w:val="0055179B"/>
    <w:rsid w:val="00552EC9"/>
    <w:rsid w:val="00553A91"/>
    <w:rsid w:val="00556124"/>
    <w:rsid w:val="00556963"/>
    <w:rsid w:val="00560863"/>
    <w:rsid w:val="00561CEF"/>
    <w:rsid w:val="00564124"/>
    <w:rsid w:val="00564DB2"/>
    <w:rsid w:val="00565945"/>
    <w:rsid w:val="005673D1"/>
    <w:rsid w:val="00570F28"/>
    <w:rsid w:val="00571DFD"/>
    <w:rsid w:val="00573CE1"/>
    <w:rsid w:val="005751E8"/>
    <w:rsid w:val="00575758"/>
    <w:rsid w:val="00577B0F"/>
    <w:rsid w:val="0058161B"/>
    <w:rsid w:val="00581FD1"/>
    <w:rsid w:val="00584B43"/>
    <w:rsid w:val="00585959"/>
    <w:rsid w:val="005861D9"/>
    <w:rsid w:val="00586668"/>
    <w:rsid w:val="00586ADF"/>
    <w:rsid w:val="00590219"/>
    <w:rsid w:val="005907C7"/>
    <w:rsid w:val="005908CB"/>
    <w:rsid w:val="00590973"/>
    <w:rsid w:val="0059128A"/>
    <w:rsid w:val="005921D3"/>
    <w:rsid w:val="00592C9A"/>
    <w:rsid w:val="0059333D"/>
    <w:rsid w:val="00596884"/>
    <w:rsid w:val="005A1178"/>
    <w:rsid w:val="005A14B0"/>
    <w:rsid w:val="005A1EA9"/>
    <w:rsid w:val="005A2699"/>
    <w:rsid w:val="005A357C"/>
    <w:rsid w:val="005B0A3E"/>
    <w:rsid w:val="005B0DB4"/>
    <w:rsid w:val="005B1A60"/>
    <w:rsid w:val="005B1CE6"/>
    <w:rsid w:val="005B37F3"/>
    <w:rsid w:val="005B4BDF"/>
    <w:rsid w:val="005B576C"/>
    <w:rsid w:val="005B6A7C"/>
    <w:rsid w:val="005C0D05"/>
    <w:rsid w:val="005C2854"/>
    <w:rsid w:val="005C319B"/>
    <w:rsid w:val="005C3F15"/>
    <w:rsid w:val="005C5E8A"/>
    <w:rsid w:val="005C6A04"/>
    <w:rsid w:val="005C7D5B"/>
    <w:rsid w:val="005D1160"/>
    <w:rsid w:val="005D3595"/>
    <w:rsid w:val="005D3F7C"/>
    <w:rsid w:val="005D5D25"/>
    <w:rsid w:val="005D718C"/>
    <w:rsid w:val="005D7FB2"/>
    <w:rsid w:val="005E05F6"/>
    <w:rsid w:val="005E080A"/>
    <w:rsid w:val="005E0CBF"/>
    <w:rsid w:val="005E182F"/>
    <w:rsid w:val="005E1D70"/>
    <w:rsid w:val="005E2E38"/>
    <w:rsid w:val="005E3FDD"/>
    <w:rsid w:val="005E5042"/>
    <w:rsid w:val="005E550D"/>
    <w:rsid w:val="005E5C7E"/>
    <w:rsid w:val="005F18A6"/>
    <w:rsid w:val="005F238E"/>
    <w:rsid w:val="005F2B37"/>
    <w:rsid w:val="005F3A4D"/>
    <w:rsid w:val="006003ED"/>
    <w:rsid w:val="006015FB"/>
    <w:rsid w:val="0060294F"/>
    <w:rsid w:val="006031D9"/>
    <w:rsid w:val="00603717"/>
    <w:rsid w:val="00603844"/>
    <w:rsid w:val="0060482E"/>
    <w:rsid w:val="00604CE5"/>
    <w:rsid w:val="0060697C"/>
    <w:rsid w:val="00607235"/>
    <w:rsid w:val="00610275"/>
    <w:rsid w:val="00610B5D"/>
    <w:rsid w:val="00610D49"/>
    <w:rsid w:val="006110EC"/>
    <w:rsid w:val="00612789"/>
    <w:rsid w:val="00612C73"/>
    <w:rsid w:val="006144BB"/>
    <w:rsid w:val="0061666E"/>
    <w:rsid w:val="00616B6E"/>
    <w:rsid w:val="006171BA"/>
    <w:rsid w:val="006218C0"/>
    <w:rsid w:val="00622577"/>
    <w:rsid w:val="00625060"/>
    <w:rsid w:val="0062715E"/>
    <w:rsid w:val="00627828"/>
    <w:rsid w:val="00630130"/>
    <w:rsid w:val="00631AEB"/>
    <w:rsid w:val="00632570"/>
    <w:rsid w:val="00633554"/>
    <w:rsid w:val="00635989"/>
    <w:rsid w:val="00642AD8"/>
    <w:rsid w:val="00643390"/>
    <w:rsid w:val="00645441"/>
    <w:rsid w:val="0064655F"/>
    <w:rsid w:val="006468CA"/>
    <w:rsid w:val="00647201"/>
    <w:rsid w:val="00647880"/>
    <w:rsid w:val="00647BD1"/>
    <w:rsid w:val="00647F1C"/>
    <w:rsid w:val="0065019F"/>
    <w:rsid w:val="00650936"/>
    <w:rsid w:val="006516F9"/>
    <w:rsid w:val="00652428"/>
    <w:rsid w:val="0065260B"/>
    <w:rsid w:val="00652C3B"/>
    <w:rsid w:val="006540EB"/>
    <w:rsid w:val="00654DD5"/>
    <w:rsid w:val="00656246"/>
    <w:rsid w:val="006605E9"/>
    <w:rsid w:val="006622B8"/>
    <w:rsid w:val="00663FF5"/>
    <w:rsid w:val="00664107"/>
    <w:rsid w:val="00664376"/>
    <w:rsid w:val="00664D77"/>
    <w:rsid w:val="0066743A"/>
    <w:rsid w:val="006710B4"/>
    <w:rsid w:val="0067189D"/>
    <w:rsid w:val="0067332D"/>
    <w:rsid w:val="006745D1"/>
    <w:rsid w:val="00674B4B"/>
    <w:rsid w:val="0067642A"/>
    <w:rsid w:val="0067725E"/>
    <w:rsid w:val="00680A40"/>
    <w:rsid w:val="0068119C"/>
    <w:rsid w:val="00681A33"/>
    <w:rsid w:val="00682856"/>
    <w:rsid w:val="0068303B"/>
    <w:rsid w:val="00685A49"/>
    <w:rsid w:val="00686163"/>
    <w:rsid w:val="00690B42"/>
    <w:rsid w:val="00690BC6"/>
    <w:rsid w:val="00690D5B"/>
    <w:rsid w:val="00692FEE"/>
    <w:rsid w:val="00696147"/>
    <w:rsid w:val="006967D2"/>
    <w:rsid w:val="00696BBF"/>
    <w:rsid w:val="00696FFB"/>
    <w:rsid w:val="006970D9"/>
    <w:rsid w:val="006973AB"/>
    <w:rsid w:val="006A362E"/>
    <w:rsid w:val="006A3DDB"/>
    <w:rsid w:val="006A40B7"/>
    <w:rsid w:val="006A52B2"/>
    <w:rsid w:val="006A53E1"/>
    <w:rsid w:val="006A5527"/>
    <w:rsid w:val="006B282C"/>
    <w:rsid w:val="006B6B58"/>
    <w:rsid w:val="006C0F72"/>
    <w:rsid w:val="006C61E3"/>
    <w:rsid w:val="006C679A"/>
    <w:rsid w:val="006C745A"/>
    <w:rsid w:val="006C7687"/>
    <w:rsid w:val="006D00DC"/>
    <w:rsid w:val="006D1367"/>
    <w:rsid w:val="006D4D11"/>
    <w:rsid w:val="006D5BE6"/>
    <w:rsid w:val="006D7861"/>
    <w:rsid w:val="006E065A"/>
    <w:rsid w:val="006E0687"/>
    <w:rsid w:val="006E0707"/>
    <w:rsid w:val="006E1C29"/>
    <w:rsid w:val="006E57A7"/>
    <w:rsid w:val="006E78D2"/>
    <w:rsid w:val="006E79CD"/>
    <w:rsid w:val="006F1332"/>
    <w:rsid w:val="006F1B76"/>
    <w:rsid w:val="006F1EC1"/>
    <w:rsid w:val="006F2720"/>
    <w:rsid w:val="006F6727"/>
    <w:rsid w:val="007010DF"/>
    <w:rsid w:val="00701168"/>
    <w:rsid w:val="0070326B"/>
    <w:rsid w:val="007042A6"/>
    <w:rsid w:val="007049BC"/>
    <w:rsid w:val="00705C74"/>
    <w:rsid w:val="00710DE2"/>
    <w:rsid w:val="0071610D"/>
    <w:rsid w:val="00724E0E"/>
    <w:rsid w:val="00725668"/>
    <w:rsid w:val="007259BD"/>
    <w:rsid w:val="007261F1"/>
    <w:rsid w:val="00726C55"/>
    <w:rsid w:val="0072731B"/>
    <w:rsid w:val="00730E67"/>
    <w:rsid w:val="00731CE2"/>
    <w:rsid w:val="00731D47"/>
    <w:rsid w:val="007344E0"/>
    <w:rsid w:val="00734BA3"/>
    <w:rsid w:val="00736400"/>
    <w:rsid w:val="00736A21"/>
    <w:rsid w:val="00736DB2"/>
    <w:rsid w:val="00736E66"/>
    <w:rsid w:val="00737FC4"/>
    <w:rsid w:val="0074064C"/>
    <w:rsid w:val="007417AE"/>
    <w:rsid w:val="00742C49"/>
    <w:rsid w:val="00743556"/>
    <w:rsid w:val="007440B8"/>
    <w:rsid w:val="007442B9"/>
    <w:rsid w:val="007456D5"/>
    <w:rsid w:val="00745FC6"/>
    <w:rsid w:val="00747B46"/>
    <w:rsid w:val="00747E50"/>
    <w:rsid w:val="007500BD"/>
    <w:rsid w:val="00750104"/>
    <w:rsid w:val="0075057B"/>
    <w:rsid w:val="00752443"/>
    <w:rsid w:val="00755CCA"/>
    <w:rsid w:val="00756D39"/>
    <w:rsid w:val="0075742D"/>
    <w:rsid w:val="00761E38"/>
    <w:rsid w:val="007621B6"/>
    <w:rsid w:val="00764932"/>
    <w:rsid w:val="00764D59"/>
    <w:rsid w:val="00766357"/>
    <w:rsid w:val="00771830"/>
    <w:rsid w:val="00773CF4"/>
    <w:rsid w:val="00774B73"/>
    <w:rsid w:val="00774C2A"/>
    <w:rsid w:val="00775847"/>
    <w:rsid w:val="007764B0"/>
    <w:rsid w:val="00776964"/>
    <w:rsid w:val="00776BCC"/>
    <w:rsid w:val="00777A7C"/>
    <w:rsid w:val="00781AB2"/>
    <w:rsid w:val="0078305E"/>
    <w:rsid w:val="00784E7D"/>
    <w:rsid w:val="00786586"/>
    <w:rsid w:val="007877D3"/>
    <w:rsid w:val="007936F6"/>
    <w:rsid w:val="007936F9"/>
    <w:rsid w:val="007937AF"/>
    <w:rsid w:val="00793A69"/>
    <w:rsid w:val="00794B9A"/>
    <w:rsid w:val="00795162"/>
    <w:rsid w:val="00795786"/>
    <w:rsid w:val="00795BDF"/>
    <w:rsid w:val="00795C33"/>
    <w:rsid w:val="00797681"/>
    <w:rsid w:val="007A168A"/>
    <w:rsid w:val="007A1873"/>
    <w:rsid w:val="007A3B88"/>
    <w:rsid w:val="007A4D31"/>
    <w:rsid w:val="007A4EEB"/>
    <w:rsid w:val="007A620C"/>
    <w:rsid w:val="007B29F7"/>
    <w:rsid w:val="007B368B"/>
    <w:rsid w:val="007B7B3D"/>
    <w:rsid w:val="007C0997"/>
    <w:rsid w:val="007C5196"/>
    <w:rsid w:val="007C65A6"/>
    <w:rsid w:val="007C6652"/>
    <w:rsid w:val="007D0201"/>
    <w:rsid w:val="007D1CD7"/>
    <w:rsid w:val="007D1F8D"/>
    <w:rsid w:val="007D38CA"/>
    <w:rsid w:val="007D656B"/>
    <w:rsid w:val="007D7D86"/>
    <w:rsid w:val="007E0751"/>
    <w:rsid w:val="007E15F4"/>
    <w:rsid w:val="007E1CFD"/>
    <w:rsid w:val="007E2555"/>
    <w:rsid w:val="007E29FD"/>
    <w:rsid w:val="007E2F0E"/>
    <w:rsid w:val="007E3E0E"/>
    <w:rsid w:val="007E7D11"/>
    <w:rsid w:val="007F01A4"/>
    <w:rsid w:val="007F03E0"/>
    <w:rsid w:val="007F1F02"/>
    <w:rsid w:val="007F320E"/>
    <w:rsid w:val="007F4087"/>
    <w:rsid w:val="00800A00"/>
    <w:rsid w:val="008011D7"/>
    <w:rsid w:val="00801C7B"/>
    <w:rsid w:val="008020AB"/>
    <w:rsid w:val="00802148"/>
    <w:rsid w:val="00802513"/>
    <w:rsid w:val="008033A6"/>
    <w:rsid w:val="00804D51"/>
    <w:rsid w:val="00804DFB"/>
    <w:rsid w:val="00804E0B"/>
    <w:rsid w:val="00805AAF"/>
    <w:rsid w:val="008063C7"/>
    <w:rsid w:val="008068B1"/>
    <w:rsid w:val="00806E27"/>
    <w:rsid w:val="008109B5"/>
    <w:rsid w:val="00810B0D"/>
    <w:rsid w:val="0081162B"/>
    <w:rsid w:val="0081228F"/>
    <w:rsid w:val="00812CA7"/>
    <w:rsid w:val="00816577"/>
    <w:rsid w:val="008207E6"/>
    <w:rsid w:val="008208AD"/>
    <w:rsid w:val="008212C9"/>
    <w:rsid w:val="008213E7"/>
    <w:rsid w:val="008219CF"/>
    <w:rsid w:val="00822BCE"/>
    <w:rsid w:val="00823041"/>
    <w:rsid w:val="00824606"/>
    <w:rsid w:val="0082474B"/>
    <w:rsid w:val="00824B38"/>
    <w:rsid w:val="008259AE"/>
    <w:rsid w:val="00826904"/>
    <w:rsid w:val="00826AC6"/>
    <w:rsid w:val="00826D45"/>
    <w:rsid w:val="008274D2"/>
    <w:rsid w:val="00827CA5"/>
    <w:rsid w:val="00827F1E"/>
    <w:rsid w:val="00830DE7"/>
    <w:rsid w:val="008319E6"/>
    <w:rsid w:val="00835078"/>
    <w:rsid w:val="00836252"/>
    <w:rsid w:val="00836502"/>
    <w:rsid w:val="008369E6"/>
    <w:rsid w:val="008409FF"/>
    <w:rsid w:val="00842756"/>
    <w:rsid w:val="008441B7"/>
    <w:rsid w:val="0084549B"/>
    <w:rsid w:val="00845D33"/>
    <w:rsid w:val="00847411"/>
    <w:rsid w:val="00850DF9"/>
    <w:rsid w:val="00851973"/>
    <w:rsid w:val="00851F13"/>
    <w:rsid w:val="0085246F"/>
    <w:rsid w:val="00852F7C"/>
    <w:rsid w:val="00855F59"/>
    <w:rsid w:val="00856FC2"/>
    <w:rsid w:val="00857E7C"/>
    <w:rsid w:val="00860DE4"/>
    <w:rsid w:val="0086100E"/>
    <w:rsid w:val="00861B32"/>
    <w:rsid w:val="00861DCC"/>
    <w:rsid w:val="00862303"/>
    <w:rsid w:val="00863175"/>
    <w:rsid w:val="0086555C"/>
    <w:rsid w:val="008663D5"/>
    <w:rsid w:val="008664EE"/>
    <w:rsid w:val="00866DF7"/>
    <w:rsid w:val="008727E7"/>
    <w:rsid w:val="00872C46"/>
    <w:rsid w:val="00872EF3"/>
    <w:rsid w:val="00872FB0"/>
    <w:rsid w:val="008742B7"/>
    <w:rsid w:val="00874E99"/>
    <w:rsid w:val="00875FC8"/>
    <w:rsid w:val="00875FF8"/>
    <w:rsid w:val="0087668C"/>
    <w:rsid w:val="00876BAB"/>
    <w:rsid w:val="008779C2"/>
    <w:rsid w:val="008815E9"/>
    <w:rsid w:val="0088235F"/>
    <w:rsid w:val="00882945"/>
    <w:rsid w:val="00886FE4"/>
    <w:rsid w:val="00890297"/>
    <w:rsid w:val="00890A90"/>
    <w:rsid w:val="008918CC"/>
    <w:rsid w:val="00891C54"/>
    <w:rsid w:val="00891E53"/>
    <w:rsid w:val="00893DD1"/>
    <w:rsid w:val="00896654"/>
    <w:rsid w:val="008969C6"/>
    <w:rsid w:val="0089782A"/>
    <w:rsid w:val="008A00F2"/>
    <w:rsid w:val="008A256A"/>
    <w:rsid w:val="008A2A45"/>
    <w:rsid w:val="008A4DCF"/>
    <w:rsid w:val="008A5333"/>
    <w:rsid w:val="008A54E6"/>
    <w:rsid w:val="008A562A"/>
    <w:rsid w:val="008A58DA"/>
    <w:rsid w:val="008A5D49"/>
    <w:rsid w:val="008A6E13"/>
    <w:rsid w:val="008B3454"/>
    <w:rsid w:val="008B3ABB"/>
    <w:rsid w:val="008B6C29"/>
    <w:rsid w:val="008B7BA3"/>
    <w:rsid w:val="008C1BBA"/>
    <w:rsid w:val="008C1DF0"/>
    <w:rsid w:val="008C33C8"/>
    <w:rsid w:val="008C345A"/>
    <w:rsid w:val="008D0827"/>
    <w:rsid w:val="008D3BA1"/>
    <w:rsid w:val="008D5055"/>
    <w:rsid w:val="008D7733"/>
    <w:rsid w:val="008D7EEF"/>
    <w:rsid w:val="008E0974"/>
    <w:rsid w:val="008E1E7C"/>
    <w:rsid w:val="008E221F"/>
    <w:rsid w:val="008E4BF7"/>
    <w:rsid w:val="008E5417"/>
    <w:rsid w:val="008E575E"/>
    <w:rsid w:val="008E70DF"/>
    <w:rsid w:val="008F253A"/>
    <w:rsid w:val="008F3DCC"/>
    <w:rsid w:val="008F4388"/>
    <w:rsid w:val="008F4551"/>
    <w:rsid w:val="008F47EF"/>
    <w:rsid w:val="008F4B86"/>
    <w:rsid w:val="008F61A4"/>
    <w:rsid w:val="008F6356"/>
    <w:rsid w:val="008F727C"/>
    <w:rsid w:val="008F7952"/>
    <w:rsid w:val="00902DA7"/>
    <w:rsid w:val="00907E59"/>
    <w:rsid w:val="00911EBE"/>
    <w:rsid w:val="009129AF"/>
    <w:rsid w:val="00912CE4"/>
    <w:rsid w:val="00913652"/>
    <w:rsid w:val="00913794"/>
    <w:rsid w:val="0091595A"/>
    <w:rsid w:val="0091595D"/>
    <w:rsid w:val="0091646E"/>
    <w:rsid w:val="0092422E"/>
    <w:rsid w:val="0092466A"/>
    <w:rsid w:val="00924AA5"/>
    <w:rsid w:val="00926309"/>
    <w:rsid w:val="009267C7"/>
    <w:rsid w:val="00930821"/>
    <w:rsid w:val="00931753"/>
    <w:rsid w:val="009326DA"/>
    <w:rsid w:val="009356EA"/>
    <w:rsid w:val="00935850"/>
    <w:rsid w:val="00935F21"/>
    <w:rsid w:val="00940BB7"/>
    <w:rsid w:val="00941F25"/>
    <w:rsid w:val="00944714"/>
    <w:rsid w:val="00944C69"/>
    <w:rsid w:val="00950615"/>
    <w:rsid w:val="00953A7E"/>
    <w:rsid w:val="009541E7"/>
    <w:rsid w:val="009556FC"/>
    <w:rsid w:val="009558F9"/>
    <w:rsid w:val="00956119"/>
    <w:rsid w:val="00956DF1"/>
    <w:rsid w:val="00957A3B"/>
    <w:rsid w:val="00960F83"/>
    <w:rsid w:val="0096143E"/>
    <w:rsid w:val="00961FAC"/>
    <w:rsid w:val="009650DC"/>
    <w:rsid w:val="0096529D"/>
    <w:rsid w:val="009670FA"/>
    <w:rsid w:val="009716E2"/>
    <w:rsid w:val="009717F0"/>
    <w:rsid w:val="00972DE4"/>
    <w:rsid w:val="00972E05"/>
    <w:rsid w:val="009731C8"/>
    <w:rsid w:val="00974942"/>
    <w:rsid w:val="00975324"/>
    <w:rsid w:val="0097657C"/>
    <w:rsid w:val="00976648"/>
    <w:rsid w:val="009772B5"/>
    <w:rsid w:val="009802A0"/>
    <w:rsid w:val="00980A73"/>
    <w:rsid w:val="00983549"/>
    <w:rsid w:val="0098415B"/>
    <w:rsid w:val="00984275"/>
    <w:rsid w:val="0098716E"/>
    <w:rsid w:val="009948D6"/>
    <w:rsid w:val="00995279"/>
    <w:rsid w:val="00995767"/>
    <w:rsid w:val="00996046"/>
    <w:rsid w:val="00997C5A"/>
    <w:rsid w:val="009A13CE"/>
    <w:rsid w:val="009A16C1"/>
    <w:rsid w:val="009A3A57"/>
    <w:rsid w:val="009A43BF"/>
    <w:rsid w:val="009A48BF"/>
    <w:rsid w:val="009A548B"/>
    <w:rsid w:val="009A7546"/>
    <w:rsid w:val="009B0EDB"/>
    <w:rsid w:val="009B1BC9"/>
    <w:rsid w:val="009B1C5F"/>
    <w:rsid w:val="009B1FEA"/>
    <w:rsid w:val="009B31F1"/>
    <w:rsid w:val="009B38EB"/>
    <w:rsid w:val="009B7024"/>
    <w:rsid w:val="009C32A7"/>
    <w:rsid w:val="009C387F"/>
    <w:rsid w:val="009C64FC"/>
    <w:rsid w:val="009C6FDD"/>
    <w:rsid w:val="009C7D05"/>
    <w:rsid w:val="009C7D32"/>
    <w:rsid w:val="009D0190"/>
    <w:rsid w:val="009D0392"/>
    <w:rsid w:val="009D06B4"/>
    <w:rsid w:val="009D0E0B"/>
    <w:rsid w:val="009D15E9"/>
    <w:rsid w:val="009D2359"/>
    <w:rsid w:val="009D26FB"/>
    <w:rsid w:val="009D2D95"/>
    <w:rsid w:val="009D2F29"/>
    <w:rsid w:val="009D3234"/>
    <w:rsid w:val="009D35C2"/>
    <w:rsid w:val="009D36E0"/>
    <w:rsid w:val="009D3D28"/>
    <w:rsid w:val="009D5720"/>
    <w:rsid w:val="009D5A15"/>
    <w:rsid w:val="009D5A51"/>
    <w:rsid w:val="009D72DF"/>
    <w:rsid w:val="009D773F"/>
    <w:rsid w:val="009E1EBB"/>
    <w:rsid w:val="009E3E4C"/>
    <w:rsid w:val="009E47BC"/>
    <w:rsid w:val="009E4C5A"/>
    <w:rsid w:val="009E5F60"/>
    <w:rsid w:val="009E6B54"/>
    <w:rsid w:val="009E6F53"/>
    <w:rsid w:val="009E7814"/>
    <w:rsid w:val="009E79B2"/>
    <w:rsid w:val="009E7A86"/>
    <w:rsid w:val="009F0086"/>
    <w:rsid w:val="009F184F"/>
    <w:rsid w:val="009F3DE8"/>
    <w:rsid w:val="009F585D"/>
    <w:rsid w:val="009F6003"/>
    <w:rsid w:val="009F77B0"/>
    <w:rsid w:val="00A005A5"/>
    <w:rsid w:val="00A00993"/>
    <w:rsid w:val="00A00C44"/>
    <w:rsid w:val="00A02FFF"/>
    <w:rsid w:val="00A04335"/>
    <w:rsid w:val="00A047CD"/>
    <w:rsid w:val="00A11980"/>
    <w:rsid w:val="00A129CA"/>
    <w:rsid w:val="00A12A0D"/>
    <w:rsid w:val="00A159CA"/>
    <w:rsid w:val="00A15FE5"/>
    <w:rsid w:val="00A2133A"/>
    <w:rsid w:val="00A22075"/>
    <w:rsid w:val="00A22F43"/>
    <w:rsid w:val="00A232A5"/>
    <w:rsid w:val="00A23EDA"/>
    <w:rsid w:val="00A24409"/>
    <w:rsid w:val="00A245F9"/>
    <w:rsid w:val="00A2484C"/>
    <w:rsid w:val="00A2559F"/>
    <w:rsid w:val="00A26AAB"/>
    <w:rsid w:val="00A26BA9"/>
    <w:rsid w:val="00A277A5"/>
    <w:rsid w:val="00A27914"/>
    <w:rsid w:val="00A3128C"/>
    <w:rsid w:val="00A316DC"/>
    <w:rsid w:val="00A318AB"/>
    <w:rsid w:val="00A3523D"/>
    <w:rsid w:val="00A354CD"/>
    <w:rsid w:val="00A35A7F"/>
    <w:rsid w:val="00A36912"/>
    <w:rsid w:val="00A36BD8"/>
    <w:rsid w:val="00A41A68"/>
    <w:rsid w:val="00A41AA5"/>
    <w:rsid w:val="00A42DFC"/>
    <w:rsid w:val="00A43B60"/>
    <w:rsid w:val="00A45140"/>
    <w:rsid w:val="00A453CB"/>
    <w:rsid w:val="00A45F17"/>
    <w:rsid w:val="00A503E6"/>
    <w:rsid w:val="00A5075F"/>
    <w:rsid w:val="00A5111C"/>
    <w:rsid w:val="00A52B2D"/>
    <w:rsid w:val="00A52BE0"/>
    <w:rsid w:val="00A53963"/>
    <w:rsid w:val="00A53C0D"/>
    <w:rsid w:val="00A5455C"/>
    <w:rsid w:val="00A54AB4"/>
    <w:rsid w:val="00A54D80"/>
    <w:rsid w:val="00A55B00"/>
    <w:rsid w:val="00A55D99"/>
    <w:rsid w:val="00A57382"/>
    <w:rsid w:val="00A61847"/>
    <w:rsid w:val="00A62DAF"/>
    <w:rsid w:val="00A631A2"/>
    <w:rsid w:val="00A6423E"/>
    <w:rsid w:val="00A64490"/>
    <w:rsid w:val="00A65662"/>
    <w:rsid w:val="00A65A0B"/>
    <w:rsid w:val="00A65D33"/>
    <w:rsid w:val="00A662F2"/>
    <w:rsid w:val="00A71215"/>
    <w:rsid w:val="00A72756"/>
    <w:rsid w:val="00A734DB"/>
    <w:rsid w:val="00A747CB"/>
    <w:rsid w:val="00A74833"/>
    <w:rsid w:val="00A76D42"/>
    <w:rsid w:val="00A80CAB"/>
    <w:rsid w:val="00A82AFC"/>
    <w:rsid w:val="00A830E1"/>
    <w:rsid w:val="00A837F9"/>
    <w:rsid w:val="00A917E0"/>
    <w:rsid w:val="00A91F97"/>
    <w:rsid w:val="00A94A22"/>
    <w:rsid w:val="00A959DE"/>
    <w:rsid w:val="00A95B48"/>
    <w:rsid w:val="00A95F09"/>
    <w:rsid w:val="00A96C77"/>
    <w:rsid w:val="00A97B18"/>
    <w:rsid w:val="00A97E77"/>
    <w:rsid w:val="00AA1331"/>
    <w:rsid w:val="00AA2233"/>
    <w:rsid w:val="00AA2B8A"/>
    <w:rsid w:val="00AA30FD"/>
    <w:rsid w:val="00AA40F8"/>
    <w:rsid w:val="00AA6160"/>
    <w:rsid w:val="00AA6E24"/>
    <w:rsid w:val="00AB1037"/>
    <w:rsid w:val="00AB125B"/>
    <w:rsid w:val="00AB1417"/>
    <w:rsid w:val="00AB2728"/>
    <w:rsid w:val="00AB4284"/>
    <w:rsid w:val="00AB4C59"/>
    <w:rsid w:val="00AB5E2F"/>
    <w:rsid w:val="00AB6838"/>
    <w:rsid w:val="00AB6AE3"/>
    <w:rsid w:val="00AC254D"/>
    <w:rsid w:val="00AC3B8D"/>
    <w:rsid w:val="00AC3E29"/>
    <w:rsid w:val="00AC42DF"/>
    <w:rsid w:val="00AC455A"/>
    <w:rsid w:val="00AC4A3C"/>
    <w:rsid w:val="00AC7FED"/>
    <w:rsid w:val="00AD0DA5"/>
    <w:rsid w:val="00AD104D"/>
    <w:rsid w:val="00AD1E54"/>
    <w:rsid w:val="00AD2CE8"/>
    <w:rsid w:val="00AD4C74"/>
    <w:rsid w:val="00AD4CA9"/>
    <w:rsid w:val="00AD5E12"/>
    <w:rsid w:val="00AD603B"/>
    <w:rsid w:val="00AD7EDE"/>
    <w:rsid w:val="00AE2175"/>
    <w:rsid w:val="00AE3B00"/>
    <w:rsid w:val="00AE3C5B"/>
    <w:rsid w:val="00AE68B0"/>
    <w:rsid w:val="00AE6CFD"/>
    <w:rsid w:val="00AE7FC3"/>
    <w:rsid w:val="00AF5609"/>
    <w:rsid w:val="00AF6872"/>
    <w:rsid w:val="00AF7F68"/>
    <w:rsid w:val="00B0004A"/>
    <w:rsid w:val="00B0271B"/>
    <w:rsid w:val="00B0434B"/>
    <w:rsid w:val="00B04C5A"/>
    <w:rsid w:val="00B05079"/>
    <w:rsid w:val="00B06D6F"/>
    <w:rsid w:val="00B10005"/>
    <w:rsid w:val="00B10D09"/>
    <w:rsid w:val="00B129FF"/>
    <w:rsid w:val="00B145E7"/>
    <w:rsid w:val="00B14F40"/>
    <w:rsid w:val="00B157EF"/>
    <w:rsid w:val="00B16338"/>
    <w:rsid w:val="00B20472"/>
    <w:rsid w:val="00B22BCE"/>
    <w:rsid w:val="00B23124"/>
    <w:rsid w:val="00B26107"/>
    <w:rsid w:val="00B3243B"/>
    <w:rsid w:val="00B3245D"/>
    <w:rsid w:val="00B32713"/>
    <w:rsid w:val="00B32F63"/>
    <w:rsid w:val="00B339D4"/>
    <w:rsid w:val="00B33F7C"/>
    <w:rsid w:val="00B349AD"/>
    <w:rsid w:val="00B352AF"/>
    <w:rsid w:val="00B3620B"/>
    <w:rsid w:val="00B41481"/>
    <w:rsid w:val="00B4292D"/>
    <w:rsid w:val="00B42C7B"/>
    <w:rsid w:val="00B42CEF"/>
    <w:rsid w:val="00B44539"/>
    <w:rsid w:val="00B456C4"/>
    <w:rsid w:val="00B4669C"/>
    <w:rsid w:val="00B50064"/>
    <w:rsid w:val="00B505E2"/>
    <w:rsid w:val="00B50F16"/>
    <w:rsid w:val="00B510D8"/>
    <w:rsid w:val="00B51AFB"/>
    <w:rsid w:val="00B5368F"/>
    <w:rsid w:val="00B5449C"/>
    <w:rsid w:val="00B54AC9"/>
    <w:rsid w:val="00B54B11"/>
    <w:rsid w:val="00B54FBB"/>
    <w:rsid w:val="00B55D87"/>
    <w:rsid w:val="00B55FB6"/>
    <w:rsid w:val="00B605AA"/>
    <w:rsid w:val="00B61A73"/>
    <w:rsid w:val="00B626A3"/>
    <w:rsid w:val="00B630B8"/>
    <w:rsid w:val="00B63AC8"/>
    <w:rsid w:val="00B63E4D"/>
    <w:rsid w:val="00B701B1"/>
    <w:rsid w:val="00B70756"/>
    <w:rsid w:val="00B73154"/>
    <w:rsid w:val="00B73461"/>
    <w:rsid w:val="00B73EDB"/>
    <w:rsid w:val="00B758B0"/>
    <w:rsid w:val="00B759E8"/>
    <w:rsid w:val="00B75EDA"/>
    <w:rsid w:val="00B75F30"/>
    <w:rsid w:val="00B76EF9"/>
    <w:rsid w:val="00B77C81"/>
    <w:rsid w:val="00B77E34"/>
    <w:rsid w:val="00B81831"/>
    <w:rsid w:val="00B81C96"/>
    <w:rsid w:val="00B81E5E"/>
    <w:rsid w:val="00B82529"/>
    <w:rsid w:val="00B86BEB"/>
    <w:rsid w:val="00B901EA"/>
    <w:rsid w:val="00B938AD"/>
    <w:rsid w:val="00B94A42"/>
    <w:rsid w:val="00B94CDE"/>
    <w:rsid w:val="00B9663A"/>
    <w:rsid w:val="00B97AEC"/>
    <w:rsid w:val="00BA0039"/>
    <w:rsid w:val="00BA23EA"/>
    <w:rsid w:val="00BA3521"/>
    <w:rsid w:val="00BA44D9"/>
    <w:rsid w:val="00BA5B0F"/>
    <w:rsid w:val="00BA6007"/>
    <w:rsid w:val="00BA72C1"/>
    <w:rsid w:val="00BA798D"/>
    <w:rsid w:val="00BB0A9D"/>
    <w:rsid w:val="00BC00BB"/>
    <w:rsid w:val="00BC313D"/>
    <w:rsid w:val="00BC48D9"/>
    <w:rsid w:val="00BC4F63"/>
    <w:rsid w:val="00BC5AB5"/>
    <w:rsid w:val="00BD01ED"/>
    <w:rsid w:val="00BD201C"/>
    <w:rsid w:val="00BD20C7"/>
    <w:rsid w:val="00BD628B"/>
    <w:rsid w:val="00BE34B2"/>
    <w:rsid w:val="00BE391F"/>
    <w:rsid w:val="00BE40E1"/>
    <w:rsid w:val="00BE4280"/>
    <w:rsid w:val="00BE5EB3"/>
    <w:rsid w:val="00BE6941"/>
    <w:rsid w:val="00BE7123"/>
    <w:rsid w:val="00BE7B35"/>
    <w:rsid w:val="00BF2C39"/>
    <w:rsid w:val="00BF51A7"/>
    <w:rsid w:val="00C00041"/>
    <w:rsid w:val="00C003AE"/>
    <w:rsid w:val="00C00651"/>
    <w:rsid w:val="00C0185A"/>
    <w:rsid w:val="00C0222C"/>
    <w:rsid w:val="00C029D3"/>
    <w:rsid w:val="00C02FA4"/>
    <w:rsid w:val="00C0339F"/>
    <w:rsid w:val="00C049A9"/>
    <w:rsid w:val="00C054D8"/>
    <w:rsid w:val="00C05FBD"/>
    <w:rsid w:val="00C06887"/>
    <w:rsid w:val="00C07AD7"/>
    <w:rsid w:val="00C10529"/>
    <w:rsid w:val="00C11755"/>
    <w:rsid w:val="00C120A2"/>
    <w:rsid w:val="00C1498D"/>
    <w:rsid w:val="00C20CA8"/>
    <w:rsid w:val="00C21689"/>
    <w:rsid w:val="00C2312F"/>
    <w:rsid w:val="00C2380E"/>
    <w:rsid w:val="00C238EA"/>
    <w:rsid w:val="00C24191"/>
    <w:rsid w:val="00C2590F"/>
    <w:rsid w:val="00C25E6D"/>
    <w:rsid w:val="00C268A9"/>
    <w:rsid w:val="00C301B6"/>
    <w:rsid w:val="00C32428"/>
    <w:rsid w:val="00C32759"/>
    <w:rsid w:val="00C32EAC"/>
    <w:rsid w:val="00C333B7"/>
    <w:rsid w:val="00C34640"/>
    <w:rsid w:val="00C354AF"/>
    <w:rsid w:val="00C36508"/>
    <w:rsid w:val="00C36AFB"/>
    <w:rsid w:val="00C40D8F"/>
    <w:rsid w:val="00C412E6"/>
    <w:rsid w:val="00C41363"/>
    <w:rsid w:val="00C43DBC"/>
    <w:rsid w:val="00C47474"/>
    <w:rsid w:val="00C47ECE"/>
    <w:rsid w:val="00C531BC"/>
    <w:rsid w:val="00C546DA"/>
    <w:rsid w:val="00C547AA"/>
    <w:rsid w:val="00C5546B"/>
    <w:rsid w:val="00C62E5E"/>
    <w:rsid w:val="00C64455"/>
    <w:rsid w:val="00C65D2C"/>
    <w:rsid w:val="00C65EBF"/>
    <w:rsid w:val="00C663F2"/>
    <w:rsid w:val="00C6773A"/>
    <w:rsid w:val="00C7041C"/>
    <w:rsid w:val="00C728E7"/>
    <w:rsid w:val="00C7383C"/>
    <w:rsid w:val="00C73DE8"/>
    <w:rsid w:val="00C74EA1"/>
    <w:rsid w:val="00C7546E"/>
    <w:rsid w:val="00C757BB"/>
    <w:rsid w:val="00C770B1"/>
    <w:rsid w:val="00C77D7F"/>
    <w:rsid w:val="00C84C0B"/>
    <w:rsid w:val="00C85FC2"/>
    <w:rsid w:val="00C87499"/>
    <w:rsid w:val="00C87537"/>
    <w:rsid w:val="00C9076B"/>
    <w:rsid w:val="00C90CA2"/>
    <w:rsid w:val="00C9107D"/>
    <w:rsid w:val="00C93EB5"/>
    <w:rsid w:val="00C94CDA"/>
    <w:rsid w:val="00C95C69"/>
    <w:rsid w:val="00C96BC3"/>
    <w:rsid w:val="00C9749A"/>
    <w:rsid w:val="00CA090B"/>
    <w:rsid w:val="00CA20CE"/>
    <w:rsid w:val="00CA2E2C"/>
    <w:rsid w:val="00CA4FA0"/>
    <w:rsid w:val="00CA6095"/>
    <w:rsid w:val="00CB0037"/>
    <w:rsid w:val="00CB019C"/>
    <w:rsid w:val="00CB2CBD"/>
    <w:rsid w:val="00CB4660"/>
    <w:rsid w:val="00CB5DF4"/>
    <w:rsid w:val="00CB5FB3"/>
    <w:rsid w:val="00CB70F9"/>
    <w:rsid w:val="00CB7C41"/>
    <w:rsid w:val="00CC04B7"/>
    <w:rsid w:val="00CC1B85"/>
    <w:rsid w:val="00CC1DFD"/>
    <w:rsid w:val="00CC3E0E"/>
    <w:rsid w:val="00CC5955"/>
    <w:rsid w:val="00CC5DCA"/>
    <w:rsid w:val="00CC6787"/>
    <w:rsid w:val="00CC6FAD"/>
    <w:rsid w:val="00CD03E3"/>
    <w:rsid w:val="00CD0BFA"/>
    <w:rsid w:val="00CD1D1C"/>
    <w:rsid w:val="00CD22E1"/>
    <w:rsid w:val="00CD291E"/>
    <w:rsid w:val="00CD307C"/>
    <w:rsid w:val="00CD3C42"/>
    <w:rsid w:val="00CD59E1"/>
    <w:rsid w:val="00CD63D5"/>
    <w:rsid w:val="00CD651A"/>
    <w:rsid w:val="00CE1694"/>
    <w:rsid w:val="00CE1C59"/>
    <w:rsid w:val="00CE1D5D"/>
    <w:rsid w:val="00CE355D"/>
    <w:rsid w:val="00CE3CF1"/>
    <w:rsid w:val="00CE3FB6"/>
    <w:rsid w:val="00CE4A03"/>
    <w:rsid w:val="00CE5CC1"/>
    <w:rsid w:val="00CE7096"/>
    <w:rsid w:val="00CE7F0F"/>
    <w:rsid w:val="00CF0565"/>
    <w:rsid w:val="00CF0C19"/>
    <w:rsid w:val="00CF0DC7"/>
    <w:rsid w:val="00CF1C00"/>
    <w:rsid w:val="00CF4D47"/>
    <w:rsid w:val="00CF5306"/>
    <w:rsid w:val="00CF7C6F"/>
    <w:rsid w:val="00D00A9E"/>
    <w:rsid w:val="00D013E5"/>
    <w:rsid w:val="00D01AEE"/>
    <w:rsid w:val="00D02202"/>
    <w:rsid w:val="00D02262"/>
    <w:rsid w:val="00D03157"/>
    <w:rsid w:val="00D04310"/>
    <w:rsid w:val="00D051F1"/>
    <w:rsid w:val="00D05F3B"/>
    <w:rsid w:val="00D071A7"/>
    <w:rsid w:val="00D104CD"/>
    <w:rsid w:val="00D11098"/>
    <w:rsid w:val="00D127BB"/>
    <w:rsid w:val="00D151DE"/>
    <w:rsid w:val="00D15345"/>
    <w:rsid w:val="00D159A4"/>
    <w:rsid w:val="00D16743"/>
    <w:rsid w:val="00D16754"/>
    <w:rsid w:val="00D16A1E"/>
    <w:rsid w:val="00D21B1C"/>
    <w:rsid w:val="00D22CDF"/>
    <w:rsid w:val="00D23169"/>
    <w:rsid w:val="00D2372A"/>
    <w:rsid w:val="00D2382A"/>
    <w:rsid w:val="00D23BAA"/>
    <w:rsid w:val="00D2453F"/>
    <w:rsid w:val="00D24547"/>
    <w:rsid w:val="00D31B82"/>
    <w:rsid w:val="00D32580"/>
    <w:rsid w:val="00D338B4"/>
    <w:rsid w:val="00D35533"/>
    <w:rsid w:val="00D356AE"/>
    <w:rsid w:val="00D35D3C"/>
    <w:rsid w:val="00D3629C"/>
    <w:rsid w:val="00D37948"/>
    <w:rsid w:val="00D41389"/>
    <w:rsid w:val="00D4293C"/>
    <w:rsid w:val="00D4485B"/>
    <w:rsid w:val="00D458CF"/>
    <w:rsid w:val="00D46132"/>
    <w:rsid w:val="00D500A0"/>
    <w:rsid w:val="00D50DEE"/>
    <w:rsid w:val="00D511FE"/>
    <w:rsid w:val="00D519E1"/>
    <w:rsid w:val="00D522CE"/>
    <w:rsid w:val="00D53085"/>
    <w:rsid w:val="00D5553C"/>
    <w:rsid w:val="00D55588"/>
    <w:rsid w:val="00D55BC3"/>
    <w:rsid w:val="00D56700"/>
    <w:rsid w:val="00D56DD2"/>
    <w:rsid w:val="00D6043E"/>
    <w:rsid w:val="00D6329E"/>
    <w:rsid w:val="00D63BF3"/>
    <w:rsid w:val="00D6510C"/>
    <w:rsid w:val="00D653AE"/>
    <w:rsid w:val="00D661E5"/>
    <w:rsid w:val="00D67388"/>
    <w:rsid w:val="00D70897"/>
    <w:rsid w:val="00D72B48"/>
    <w:rsid w:val="00D74323"/>
    <w:rsid w:val="00D7486E"/>
    <w:rsid w:val="00D75677"/>
    <w:rsid w:val="00D75B99"/>
    <w:rsid w:val="00D75CF7"/>
    <w:rsid w:val="00D77749"/>
    <w:rsid w:val="00D77C9A"/>
    <w:rsid w:val="00D8074D"/>
    <w:rsid w:val="00D80EBF"/>
    <w:rsid w:val="00D82925"/>
    <w:rsid w:val="00D85D21"/>
    <w:rsid w:val="00D87F65"/>
    <w:rsid w:val="00D90081"/>
    <w:rsid w:val="00D9065E"/>
    <w:rsid w:val="00D93353"/>
    <w:rsid w:val="00D9544D"/>
    <w:rsid w:val="00D9579D"/>
    <w:rsid w:val="00D97D72"/>
    <w:rsid w:val="00DA0E36"/>
    <w:rsid w:val="00DA1122"/>
    <w:rsid w:val="00DA17C2"/>
    <w:rsid w:val="00DA1A46"/>
    <w:rsid w:val="00DA28B6"/>
    <w:rsid w:val="00DA3911"/>
    <w:rsid w:val="00DA4EA2"/>
    <w:rsid w:val="00DA7B56"/>
    <w:rsid w:val="00DB42DC"/>
    <w:rsid w:val="00DB4B3A"/>
    <w:rsid w:val="00DB5E45"/>
    <w:rsid w:val="00DB7381"/>
    <w:rsid w:val="00DB7950"/>
    <w:rsid w:val="00DC3B22"/>
    <w:rsid w:val="00DC4302"/>
    <w:rsid w:val="00DC669D"/>
    <w:rsid w:val="00DC74CC"/>
    <w:rsid w:val="00DD068E"/>
    <w:rsid w:val="00DD2DC3"/>
    <w:rsid w:val="00DD2FBE"/>
    <w:rsid w:val="00DD3766"/>
    <w:rsid w:val="00DD3EC3"/>
    <w:rsid w:val="00DD5EE7"/>
    <w:rsid w:val="00DD6A1D"/>
    <w:rsid w:val="00DE1D20"/>
    <w:rsid w:val="00DE27B2"/>
    <w:rsid w:val="00DE3E2B"/>
    <w:rsid w:val="00DE436A"/>
    <w:rsid w:val="00DE43CA"/>
    <w:rsid w:val="00DE6219"/>
    <w:rsid w:val="00DE7994"/>
    <w:rsid w:val="00DE7BC5"/>
    <w:rsid w:val="00DF200A"/>
    <w:rsid w:val="00DF3D1E"/>
    <w:rsid w:val="00DF3F7E"/>
    <w:rsid w:val="00DF5E69"/>
    <w:rsid w:val="00E00811"/>
    <w:rsid w:val="00E00E01"/>
    <w:rsid w:val="00E01466"/>
    <w:rsid w:val="00E029B5"/>
    <w:rsid w:val="00E02A18"/>
    <w:rsid w:val="00E03678"/>
    <w:rsid w:val="00E041E1"/>
    <w:rsid w:val="00E05B56"/>
    <w:rsid w:val="00E0720E"/>
    <w:rsid w:val="00E0741B"/>
    <w:rsid w:val="00E07BF9"/>
    <w:rsid w:val="00E106B3"/>
    <w:rsid w:val="00E11440"/>
    <w:rsid w:val="00E12976"/>
    <w:rsid w:val="00E12BA4"/>
    <w:rsid w:val="00E13145"/>
    <w:rsid w:val="00E15774"/>
    <w:rsid w:val="00E15911"/>
    <w:rsid w:val="00E16888"/>
    <w:rsid w:val="00E17CF9"/>
    <w:rsid w:val="00E17E19"/>
    <w:rsid w:val="00E2217D"/>
    <w:rsid w:val="00E2429C"/>
    <w:rsid w:val="00E25B29"/>
    <w:rsid w:val="00E264A5"/>
    <w:rsid w:val="00E27255"/>
    <w:rsid w:val="00E27C36"/>
    <w:rsid w:val="00E30DCC"/>
    <w:rsid w:val="00E3214D"/>
    <w:rsid w:val="00E34155"/>
    <w:rsid w:val="00E3532C"/>
    <w:rsid w:val="00E3551A"/>
    <w:rsid w:val="00E35537"/>
    <w:rsid w:val="00E35F95"/>
    <w:rsid w:val="00E37E41"/>
    <w:rsid w:val="00E408CE"/>
    <w:rsid w:val="00E4092F"/>
    <w:rsid w:val="00E415C3"/>
    <w:rsid w:val="00E41AA4"/>
    <w:rsid w:val="00E41E0A"/>
    <w:rsid w:val="00E420F8"/>
    <w:rsid w:val="00E42444"/>
    <w:rsid w:val="00E42BA0"/>
    <w:rsid w:val="00E43C6C"/>
    <w:rsid w:val="00E43E80"/>
    <w:rsid w:val="00E456A9"/>
    <w:rsid w:val="00E45858"/>
    <w:rsid w:val="00E516F8"/>
    <w:rsid w:val="00E5174E"/>
    <w:rsid w:val="00E539A1"/>
    <w:rsid w:val="00E54294"/>
    <w:rsid w:val="00E56E6B"/>
    <w:rsid w:val="00E57899"/>
    <w:rsid w:val="00E617A6"/>
    <w:rsid w:val="00E61FFE"/>
    <w:rsid w:val="00E62B41"/>
    <w:rsid w:val="00E63291"/>
    <w:rsid w:val="00E63901"/>
    <w:rsid w:val="00E64BE0"/>
    <w:rsid w:val="00E65C57"/>
    <w:rsid w:val="00E66384"/>
    <w:rsid w:val="00E6638F"/>
    <w:rsid w:val="00E67D11"/>
    <w:rsid w:val="00E703DE"/>
    <w:rsid w:val="00E70DB9"/>
    <w:rsid w:val="00E730A3"/>
    <w:rsid w:val="00E743ED"/>
    <w:rsid w:val="00E746C9"/>
    <w:rsid w:val="00E7747E"/>
    <w:rsid w:val="00E77AB1"/>
    <w:rsid w:val="00E80D52"/>
    <w:rsid w:val="00E84B18"/>
    <w:rsid w:val="00E85C0B"/>
    <w:rsid w:val="00E8691D"/>
    <w:rsid w:val="00E87569"/>
    <w:rsid w:val="00E91A95"/>
    <w:rsid w:val="00E92A3F"/>
    <w:rsid w:val="00E93821"/>
    <w:rsid w:val="00E94228"/>
    <w:rsid w:val="00E9654A"/>
    <w:rsid w:val="00E9688B"/>
    <w:rsid w:val="00E971B3"/>
    <w:rsid w:val="00EA0E32"/>
    <w:rsid w:val="00EA1E2A"/>
    <w:rsid w:val="00EA29C6"/>
    <w:rsid w:val="00EA3AE5"/>
    <w:rsid w:val="00EA4F28"/>
    <w:rsid w:val="00EA5843"/>
    <w:rsid w:val="00EA6963"/>
    <w:rsid w:val="00EA79BB"/>
    <w:rsid w:val="00EB1B89"/>
    <w:rsid w:val="00EB24E2"/>
    <w:rsid w:val="00EB38B6"/>
    <w:rsid w:val="00EB471B"/>
    <w:rsid w:val="00EB6242"/>
    <w:rsid w:val="00EB7375"/>
    <w:rsid w:val="00EC27D8"/>
    <w:rsid w:val="00EC32E3"/>
    <w:rsid w:val="00EC517B"/>
    <w:rsid w:val="00EC5BA2"/>
    <w:rsid w:val="00EC73B9"/>
    <w:rsid w:val="00EC7F02"/>
    <w:rsid w:val="00ED0665"/>
    <w:rsid w:val="00ED1EF5"/>
    <w:rsid w:val="00ED22F4"/>
    <w:rsid w:val="00ED279C"/>
    <w:rsid w:val="00ED2C7A"/>
    <w:rsid w:val="00ED3FEE"/>
    <w:rsid w:val="00ED4306"/>
    <w:rsid w:val="00ED556F"/>
    <w:rsid w:val="00ED562A"/>
    <w:rsid w:val="00ED76AB"/>
    <w:rsid w:val="00EE16DD"/>
    <w:rsid w:val="00EE1F02"/>
    <w:rsid w:val="00EE4584"/>
    <w:rsid w:val="00EE69F3"/>
    <w:rsid w:val="00EE7714"/>
    <w:rsid w:val="00EF1313"/>
    <w:rsid w:val="00EF1625"/>
    <w:rsid w:val="00EF26BF"/>
    <w:rsid w:val="00EF50FC"/>
    <w:rsid w:val="00EF565B"/>
    <w:rsid w:val="00F001C7"/>
    <w:rsid w:val="00F0105E"/>
    <w:rsid w:val="00F01A99"/>
    <w:rsid w:val="00F027E3"/>
    <w:rsid w:val="00F02DDB"/>
    <w:rsid w:val="00F036D6"/>
    <w:rsid w:val="00F05E49"/>
    <w:rsid w:val="00F06AA8"/>
    <w:rsid w:val="00F100E6"/>
    <w:rsid w:val="00F1075B"/>
    <w:rsid w:val="00F108ED"/>
    <w:rsid w:val="00F11B13"/>
    <w:rsid w:val="00F11E51"/>
    <w:rsid w:val="00F132E6"/>
    <w:rsid w:val="00F14436"/>
    <w:rsid w:val="00F16881"/>
    <w:rsid w:val="00F16FC2"/>
    <w:rsid w:val="00F20205"/>
    <w:rsid w:val="00F20E86"/>
    <w:rsid w:val="00F227D8"/>
    <w:rsid w:val="00F22C75"/>
    <w:rsid w:val="00F3070A"/>
    <w:rsid w:val="00F30FD5"/>
    <w:rsid w:val="00F3100C"/>
    <w:rsid w:val="00F32B7B"/>
    <w:rsid w:val="00F33459"/>
    <w:rsid w:val="00F33D62"/>
    <w:rsid w:val="00F33E6C"/>
    <w:rsid w:val="00F34718"/>
    <w:rsid w:val="00F3522C"/>
    <w:rsid w:val="00F35E67"/>
    <w:rsid w:val="00F36B4B"/>
    <w:rsid w:val="00F37534"/>
    <w:rsid w:val="00F41009"/>
    <w:rsid w:val="00F4123A"/>
    <w:rsid w:val="00F41414"/>
    <w:rsid w:val="00F42C2C"/>
    <w:rsid w:val="00F440E7"/>
    <w:rsid w:val="00F4466F"/>
    <w:rsid w:val="00F448EE"/>
    <w:rsid w:val="00F45327"/>
    <w:rsid w:val="00F46317"/>
    <w:rsid w:val="00F463DA"/>
    <w:rsid w:val="00F47397"/>
    <w:rsid w:val="00F47B62"/>
    <w:rsid w:val="00F51902"/>
    <w:rsid w:val="00F5444B"/>
    <w:rsid w:val="00F55840"/>
    <w:rsid w:val="00F561C1"/>
    <w:rsid w:val="00F567C3"/>
    <w:rsid w:val="00F56BA9"/>
    <w:rsid w:val="00F60892"/>
    <w:rsid w:val="00F61053"/>
    <w:rsid w:val="00F61E64"/>
    <w:rsid w:val="00F62493"/>
    <w:rsid w:val="00F628E5"/>
    <w:rsid w:val="00F633AF"/>
    <w:rsid w:val="00F647E5"/>
    <w:rsid w:val="00F64CC9"/>
    <w:rsid w:val="00F7038A"/>
    <w:rsid w:val="00F71CE7"/>
    <w:rsid w:val="00F72F6E"/>
    <w:rsid w:val="00F74980"/>
    <w:rsid w:val="00F7649C"/>
    <w:rsid w:val="00F76530"/>
    <w:rsid w:val="00F768AF"/>
    <w:rsid w:val="00F777EF"/>
    <w:rsid w:val="00F8155E"/>
    <w:rsid w:val="00F83990"/>
    <w:rsid w:val="00F851BB"/>
    <w:rsid w:val="00F9192A"/>
    <w:rsid w:val="00F91E20"/>
    <w:rsid w:val="00F92911"/>
    <w:rsid w:val="00F957BF"/>
    <w:rsid w:val="00F968A1"/>
    <w:rsid w:val="00F97F3D"/>
    <w:rsid w:val="00FA05E4"/>
    <w:rsid w:val="00FA189B"/>
    <w:rsid w:val="00FA22B5"/>
    <w:rsid w:val="00FA2CD8"/>
    <w:rsid w:val="00FA3F65"/>
    <w:rsid w:val="00FA721E"/>
    <w:rsid w:val="00FB0F4F"/>
    <w:rsid w:val="00FB24A1"/>
    <w:rsid w:val="00FB26AB"/>
    <w:rsid w:val="00FB51DE"/>
    <w:rsid w:val="00FB68C3"/>
    <w:rsid w:val="00FC0401"/>
    <w:rsid w:val="00FC0BE6"/>
    <w:rsid w:val="00FC1A32"/>
    <w:rsid w:val="00FC247A"/>
    <w:rsid w:val="00FC2C0C"/>
    <w:rsid w:val="00FC2E7F"/>
    <w:rsid w:val="00FC75B7"/>
    <w:rsid w:val="00FD25CC"/>
    <w:rsid w:val="00FD284A"/>
    <w:rsid w:val="00FD2BD2"/>
    <w:rsid w:val="00FD4D41"/>
    <w:rsid w:val="00FD5FAC"/>
    <w:rsid w:val="00FE2AA0"/>
    <w:rsid w:val="00FE3840"/>
    <w:rsid w:val="00FE4285"/>
    <w:rsid w:val="00FE4D4F"/>
    <w:rsid w:val="00FF1DC5"/>
    <w:rsid w:val="00FF1E14"/>
    <w:rsid w:val="00FF2687"/>
    <w:rsid w:val="00FF36C3"/>
    <w:rsid w:val="00FF67BF"/>
    <w:rsid w:val="00FF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10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610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10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10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100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3F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E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E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uiPriority w:val="59"/>
    <w:rsid w:val="006E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AB4C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qFormat/>
    <w:rsid w:val="002E6B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3678"/>
    <w:pPr>
      <w:spacing w:before="100" w:beforeAutospacing="1" w:after="100" w:afterAutospacing="1"/>
      <w:ind w:firstLine="200"/>
    </w:pPr>
  </w:style>
  <w:style w:type="paragraph" w:customStyle="1" w:styleId="11">
    <w:name w:val="Без интервала1"/>
    <w:uiPriority w:val="99"/>
    <w:rsid w:val="00E03678"/>
    <w:rPr>
      <w:rFonts w:ascii="Calibri" w:hAnsi="Calibri"/>
      <w:sz w:val="22"/>
      <w:szCs w:val="22"/>
      <w:lang w:eastAsia="en-US"/>
    </w:rPr>
  </w:style>
  <w:style w:type="paragraph" w:customStyle="1" w:styleId="a6">
    <w:name w:val="+ТЕКСТ"/>
    <w:uiPriority w:val="99"/>
    <w:rsid w:val="0045112A"/>
    <w:pPr>
      <w:suppressAutoHyphens/>
      <w:ind w:firstLine="709"/>
      <w:jc w:val="both"/>
    </w:pPr>
    <w:rPr>
      <w:rFonts w:eastAsia="Arial"/>
      <w:bCs/>
      <w:iCs/>
      <w:sz w:val="26"/>
      <w:szCs w:val="28"/>
      <w:lang w:eastAsia="ar-SA"/>
    </w:rPr>
  </w:style>
  <w:style w:type="paragraph" w:customStyle="1" w:styleId="12">
    <w:name w:val="Без интервала1"/>
    <w:rsid w:val="0045112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2A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44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3629C"/>
    <w:rPr>
      <w:sz w:val="16"/>
      <w:szCs w:val="16"/>
    </w:rPr>
  </w:style>
  <w:style w:type="paragraph" w:styleId="a8">
    <w:name w:val="annotation text"/>
    <w:aliases w:val="!Равноширинный текст документа"/>
    <w:basedOn w:val="a"/>
    <w:link w:val="a9"/>
    <w:rsid w:val="0086100E"/>
    <w:rPr>
      <w:rFonts w:ascii="Courier" w:hAnsi="Courier"/>
      <w:sz w:val="22"/>
      <w:szCs w:val="20"/>
    </w:rPr>
  </w:style>
  <w:style w:type="paragraph" w:styleId="aa">
    <w:name w:val="annotation subject"/>
    <w:basedOn w:val="a8"/>
    <w:next w:val="a8"/>
    <w:link w:val="ab"/>
    <w:rsid w:val="00D3629C"/>
    <w:rPr>
      <w:b/>
      <w:bCs/>
    </w:rPr>
  </w:style>
  <w:style w:type="paragraph" w:styleId="ac">
    <w:name w:val="Balloon Text"/>
    <w:basedOn w:val="a"/>
    <w:link w:val="ad"/>
    <w:semiHidden/>
    <w:rsid w:val="00D3629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9D15E9"/>
    <w:rPr>
      <w:sz w:val="20"/>
      <w:szCs w:val="20"/>
    </w:rPr>
  </w:style>
  <w:style w:type="character" w:styleId="af0">
    <w:name w:val="footnote reference"/>
    <w:rsid w:val="009D15E9"/>
    <w:rPr>
      <w:vertAlign w:val="superscript"/>
    </w:rPr>
  </w:style>
  <w:style w:type="character" w:styleId="af1">
    <w:name w:val="Hyperlink"/>
    <w:basedOn w:val="a0"/>
    <w:rsid w:val="0086100E"/>
    <w:rPr>
      <w:color w:val="0000FF"/>
      <w:u w:val="none"/>
    </w:rPr>
  </w:style>
  <w:style w:type="paragraph" w:customStyle="1" w:styleId="Style8">
    <w:name w:val="Style8"/>
    <w:basedOn w:val="a"/>
    <w:rsid w:val="007D7D86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6">
    <w:name w:val="Style6"/>
    <w:basedOn w:val="a"/>
    <w:rsid w:val="007D7D8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D7D8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7D7D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D7D86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E63291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E77AB1"/>
    <w:rPr>
      <w:sz w:val="26"/>
      <w:szCs w:val="20"/>
    </w:rPr>
  </w:style>
  <w:style w:type="character" w:customStyle="1" w:styleId="23">
    <w:name w:val="Основной текст 2 Знак"/>
    <w:link w:val="22"/>
    <w:rsid w:val="00E77AB1"/>
    <w:rPr>
      <w:sz w:val="26"/>
      <w:lang w:val="ru-RU" w:eastAsia="ru-RU" w:bidi="ar-SA"/>
    </w:rPr>
  </w:style>
  <w:style w:type="character" w:customStyle="1" w:styleId="30">
    <w:name w:val="Заголовок 3 Знак"/>
    <w:aliases w:val="!Главы документа Знак"/>
    <w:link w:val="3"/>
    <w:rsid w:val="00E77AB1"/>
    <w:rPr>
      <w:rFonts w:ascii="Arial" w:hAnsi="Arial" w:cs="Arial"/>
      <w:b/>
      <w:bCs/>
      <w:sz w:val="28"/>
      <w:szCs w:val="26"/>
    </w:rPr>
  </w:style>
  <w:style w:type="paragraph" w:styleId="af2">
    <w:name w:val="Title"/>
    <w:basedOn w:val="a"/>
    <w:link w:val="af3"/>
    <w:qFormat/>
    <w:rsid w:val="00E77AB1"/>
    <w:pPr>
      <w:ind w:right="5147"/>
      <w:jc w:val="center"/>
    </w:pPr>
    <w:rPr>
      <w:b/>
      <w:bCs/>
      <w:spacing w:val="20"/>
      <w:sz w:val="32"/>
      <w:szCs w:val="20"/>
    </w:rPr>
  </w:style>
  <w:style w:type="character" w:customStyle="1" w:styleId="af3">
    <w:name w:val="Название Знак"/>
    <w:link w:val="af2"/>
    <w:rsid w:val="00E77AB1"/>
    <w:rPr>
      <w:b/>
      <w:bCs/>
      <w:spacing w:val="20"/>
      <w:sz w:val="32"/>
      <w:lang w:val="ru-RU" w:eastAsia="ru-RU" w:bidi="ar-SA"/>
    </w:rPr>
  </w:style>
  <w:style w:type="paragraph" w:styleId="af4">
    <w:name w:val="Body Text"/>
    <w:basedOn w:val="a"/>
    <w:link w:val="af5"/>
    <w:rsid w:val="00E77AB1"/>
    <w:pPr>
      <w:spacing w:after="120"/>
    </w:pPr>
    <w:rPr>
      <w:rFonts w:eastAsia="Calibri"/>
      <w:sz w:val="28"/>
      <w:szCs w:val="28"/>
      <w:lang w:eastAsia="en-US"/>
    </w:rPr>
  </w:style>
  <w:style w:type="character" w:customStyle="1" w:styleId="FontStyle14">
    <w:name w:val="Font Style14"/>
    <w:rsid w:val="00E77AB1"/>
    <w:rPr>
      <w:rFonts w:ascii="Century Schoolbook" w:hAnsi="Century Schoolbook" w:cs="Century Schoolbook"/>
      <w:sz w:val="28"/>
      <w:szCs w:val="28"/>
    </w:rPr>
  </w:style>
  <w:style w:type="character" w:customStyle="1" w:styleId="20">
    <w:name w:val="Заголовок 2 Знак"/>
    <w:aliases w:val="!Разделы документа Знак"/>
    <w:link w:val="2"/>
    <w:rsid w:val="00E77AB1"/>
    <w:rPr>
      <w:rFonts w:ascii="Arial" w:hAnsi="Arial" w:cs="Arial"/>
      <w:b/>
      <w:bCs/>
      <w:iCs/>
      <w:sz w:val="30"/>
      <w:szCs w:val="28"/>
    </w:rPr>
  </w:style>
  <w:style w:type="character" w:customStyle="1" w:styleId="ad">
    <w:name w:val="Текст выноски Знак"/>
    <w:link w:val="ac"/>
    <w:rsid w:val="00E77A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6">
    <w:name w:val="Знак Знак Знак Знак"/>
    <w:basedOn w:val="a"/>
    <w:rsid w:val="00E77A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4">
    <w:name w:val="Нет списка1"/>
    <w:next w:val="a2"/>
    <w:semiHidden/>
    <w:unhideWhenUsed/>
    <w:rsid w:val="00E77AB1"/>
  </w:style>
  <w:style w:type="character" w:customStyle="1" w:styleId="10">
    <w:name w:val="Заголовок 1 Знак"/>
    <w:aliases w:val="!Части документа Знак"/>
    <w:link w:val="1"/>
    <w:rsid w:val="00E77AB1"/>
    <w:rPr>
      <w:rFonts w:ascii="Arial" w:hAnsi="Arial" w:cs="Arial"/>
      <w:b/>
      <w:bCs/>
      <w:kern w:val="32"/>
      <w:sz w:val="32"/>
      <w:szCs w:val="32"/>
    </w:rPr>
  </w:style>
  <w:style w:type="paragraph" w:customStyle="1" w:styleId="15">
    <w:name w:val="Знак1"/>
    <w:basedOn w:val="a"/>
    <w:rsid w:val="00E77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Гипертекстовая ссылка"/>
    <w:rsid w:val="00E77AB1"/>
    <w:rPr>
      <w:b w:val="0"/>
      <w:bCs w:val="0"/>
      <w:color w:val="106BBE"/>
      <w:sz w:val="26"/>
      <w:szCs w:val="26"/>
    </w:rPr>
  </w:style>
  <w:style w:type="paragraph" w:styleId="af8">
    <w:name w:val="header"/>
    <w:basedOn w:val="a"/>
    <w:link w:val="af9"/>
    <w:unhideWhenUsed/>
    <w:rsid w:val="00E77AB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Верхний колонтитул Знак"/>
    <w:link w:val="af8"/>
    <w:rsid w:val="00E77AB1"/>
    <w:rPr>
      <w:rFonts w:ascii="Calibri" w:eastAsia="Calibri" w:hAnsi="Calibri"/>
      <w:sz w:val="22"/>
      <w:szCs w:val="22"/>
      <w:lang w:eastAsia="en-US" w:bidi="ar-SA"/>
    </w:rPr>
  </w:style>
  <w:style w:type="paragraph" w:styleId="afa">
    <w:name w:val="footer"/>
    <w:basedOn w:val="a"/>
    <w:link w:val="afb"/>
    <w:unhideWhenUsed/>
    <w:rsid w:val="00E77AB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fb">
    <w:name w:val="Нижний колонтитул Знак"/>
    <w:link w:val="afa"/>
    <w:rsid w:val="00E77AB1"/>
    <w:rPr>
      <w:rFonts w:ascii="Calibri" w:eastAsia="Calibri" w:hAnsi="Calibri"/>
      <w:sz w:val="22"/>
      <w:szCs w:val="22"/>
      <w:lang w:eastAsia="en-US" w:bidi="ar-SA"/>
    </w:rPr>
  </w:style>
  <w:style w:type="paragraph" w:customStyle="1" w:styleId="afc">
    <w:name w:val="Нормальный (таблица)"/>
    <w:basedOn w:val="a"/>
    <w:next w:val="a"/>
    <w:rsid w:val="00E77AB1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5">
    <w:name w:val="Основной текст Знак"/>
    <w:link w:val="af4"/>
    <w:rsid w:val="00E77AB1"/>
    <w:rPr>
      <w:rFonts w:eastAsia="Calibri"/>
      <w:sz w:val="28"/>
      <w:szCs w:val="28"/>
      <w:lang w:eastAsia="en-US" w:bidi="ar-SA"/>
    </w:rPr>
  </w:style>
  <w:style w:type="paragraph" w:styleId="afd">
    <w:name w:val="Body Text Indent"/>
    <w:basedOn w:val="a"/>
    <w:link w:val="afe"/>
    <w:rsid w:val="00E77AB1"/>
    <w:pPr>
      <w:spacing w:after="120"/>
      <w:ind w:left="283"/>
    </w:pPr>
    <w:rPr>
      <w:rFonts w:eastAsia="Calibri"/>
      <w:sz w:val="28"/>
      <w:szCs w:val="28"/>
      <w:lang w:eastAsia="en-US"/>
    </w:rPr>
  </w:style>
  <w:style w:type="character" w:customStyle="1" w:styleId="afe">
    <w:name w:val="Основной текст с отступом Знак"/>
    <w:link w:val="afd"/>
    <w:rsid w:val="00E77AB1"/>
    <w:rPr>
      <w:rFonts w:eastAsia="Calibri"/>
      <w:sz w:val="28"/>
      <w:szCs w:val="28"/>
      <w:lang w:eastAsia="en-US" w:bidi="ar-SA"/>
    </w:rPr>
  </w:style>
  <w:style w:type="paragraph" w:customStyle="1" w:styleId="aff">
    <w:name w:val="Прижатый влево"/>
    <w:basedOn w:val="a"/>
    <w:next w:val="a"/>
    <w:rsid w:val="00E77AB1"/>
    <w:pPr>
      <w:widowControl w:val="0"/>
      <w:autoSpaceDE w:val="0"/>
      <w:autoSpaceDN w:val="0"/>
      <w:adjustRightInd w:val="0"/>
    </w:pPr>
    <w:rPr>
      <w:rFonts w:cs="Arial"/>
    </w:rPr>
  </w:style>
  <w:style w:type="character" w:styleId="aff0">
    <w:name w:val="FollowedHyperlink"/>
    <w:basedOn w:val="a0"/>
    <w:rsid w:val="00E77AB1"/>
    <w:rPr>
      <w:color w:val="800080"/>
      <w:u w:val="single"/>
    </w:rPr>
  </w:style>
  <w:style w:type="paragraph" w:customStyle="1" w:styleId="Default">
    <w:name w:val="Default"/>
    <w:rsid w:val="00E77A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E77AB1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E77AB1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5DD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6100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10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100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100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100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100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100E"/>
    <w:rPr>
      <w:sz w:val="28"/>
    </w:rPr>
  </w:style>
  <w:style w:type="table" w:customStyle="1" w:styleId="31">
    <w:name w:val="Сетка таблицы3"/>
    <w:basedOn w:val="a1"/>
    <w:next w:val="a3"/>
    <w:rsid w:val="00874E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874E99"/>
    <w:rPr>
      <w:rFonts w:eastAsia="Calibri"/>
      <w:sz w:val="24"/>
      <w:szCs w:val="22"/>
      <w:lang w:eastAsia="en-US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874E99"/>
    <w:rPr>
      <w:rFonts w:ascii="Courier" w:hAnsi="Courier"/>
      <w:sz w:val="22"/>
    </w:rPr>
  </w:style>
  <w:style w:type="character" w:customStyle="1" w:styleId="ab">
    <w:name w:val="Тема примечания Знак"/>
    <w:link w:val="aa"/>
    <w:rsid w:val="00874E99"/>
    <w:rPr>
      <w:rFonts w:ascii="Courier" w:hAnsi="Courier"/>
      <w:b/>
      <w:bCs/>
      <w:sz w:val="22"/>
    </w:rPr>
  </w:style>
  <w:style w:type="character" w:customStyle="1" w:styleId="af">
    <w:name w:val="Текст сноски Знак"/>
    <w:basedOn w:val="a0"/>
    <w:link w:val="ae"/>
    <w:rsid w:val="00874E99"/>
    <w:rPr>
      <w:rFonts w:ascii="Arial" w:hAnsi="Arial"/>
    </w:rPr>
  </w:style>
  <w:style w:type="numbering" w:customStyle="1" w:styleId="110">
    <w:name w:val="Нет списка11"/>
    <w:next w:val="a2"/>
    <w:semiHidden/>
    <w:unhideWhenUsed/>
    <w:rsid w:val="00874E99"/>
  </w:style>
  <w:style w:type="table" w:customStyle="1" w:styleId="41">
    <w:name w:val="Сетка таблицы4"/>
    <w:basedOn w:val="a1"/>
    <w:next w:val="a3"/>
    <w:rsid w:val="002B5051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8212C9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100E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6100E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100E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100E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100E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E3F4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2E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2E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6E0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AB4C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List Paragraph"/>
    <w:basedOn w:val="a"/>
    <w:qFormat/>
    <w:rsid w:val="002E6B78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E03678"/>
    <w:pPr>
      <w:spacing w:before="100" w:beforeAutospacing="1" w:after="100" w:afterAutospacing="1"/>
      <w:ind w:firstLine="200"/>
    </w:pPr>
  </w:style>
  <w:style w:type="paragraph" w:customStyle="1" w:styleId="11">
    <w:name w:val="Без интервала1"/>
    <w:uiPriority w:val="99"/>
    <w:rsid w:val="00E03678"/>
    <w:rPr>
      <w:rFonts w:ascii="Calibri" w:hAnsi="Calibri"/>
      <w:sz w:val="22"/>
      <w:szCs w:val="22"/>
      <w:lang w:eastAsia="en-US"/>
    </w:rPr>
  </w:style>
  <w:style w:type="paragraph" w:customStyle="1" w:styleId="a6">
    <w:name w:val="+ТЕКСТ"/>
    <w:uiPriority w:val="99"/>
    <w:rsid w:val="0045112A"/>
    <w:pPr>
      <w:suppressAutoHyphens/>
      <w:ind w:firstLine="709"/>
      <w:jc w:val="both"/>
    </w:pPr>
    <w:rPr>
      <w:rFonts w:eastAsia="Arial"/>
      <w:bCs/>
      <w:iCs/>
      <w:sz w:val="26"/>
      <w:szCs w:val="28"/>
      <w:lang w:eastAsia="ar-SA"/>
    </w:rPr>
  </w:style>
  <w:style w:type="paragraph" w:customStyle="1" w:styleId="12">
    <w:name w:val="Без интервала1"/>
    <w:rsid w:val="0045112A"/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3"/>
    <w:rsid w:val="002A33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rsid w:val="00445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3629C"/>
    <w:rPr>
      <w:sz w:val="16"/>
      <w:szCs w:val="16"/>
    </w:rPr>
  </w:style>
  <w:style w:type="paragraph" w:styleId="a8">
    <w:name w:val="annotation text"/>
    <w:aliases w:val="!Равноширинный текст документа"/>
    <w:basedOn w:val="a"/>
    <w:link w:val="a9"/>
    <w:rsid w:val="0086100E"/>
    <w:rPr>
      <w:rFonts w:ascii="Courier" w:hAnsi="Courier"/>
      <w:sz w:val="22"/>
      <w:szCs w:val="20"/>
    </w:rPr>
  </w:style>
  <w:style w:type="paragraph" w:styleId="aa">
    <w:name w:val="annotation subject"/>
    <w:basedOn w:val="a8"/>
    <w:next w:val="a8"/>
    <w:link w:val="ab"/>
    <w:rsid w:val="00D3629C"/>
    <w:rPr>
      <w:b/>
      <w:bCs/>
    </w:rPr>
  </w:style>
  <w:style w:type="paragraph" w:styleId="ac">
    <w:name w:val="Balloon Text"/>
    <w:basedOn w:val="a"/>
    <w:link w:val="ad"/>
    <w:semiHidden/>
    <w:rsid w:val="00D3629C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rsid w:val="009D15E9"/>
    <w:rPr>
      <w:sz w:val="20"/>
      <w:szCs w:val="20"/>
    </w:rPr>
  </w:style>
  <w:style w:type="character" w:styleId="af0">
    <w:name w:val="footnote reference"/>
    <w:rsid w:val="009D15E9"/>
    <w:rPr>
      <w:vertAlign w:val="superscript"/>
    </w:rPr>
  </w:style>
  <w:style w:type="character" w:styleId="af1">
    <w:name w:val="Hyperlink"/>
    <w:basedOn w:val="a0"/>
    <w:rsid w:val="0086100E"/>
    <w:rPr>
      <w:color w:val="0000FF"/>
      <w:u w:val="none"/>
    </w:rPr>
  </w:style>
  <w:style w:type="paragraph" w:customStyle="1" w:styleId="Style8">
    <w:name w:val="Style8"/>
    <w:basedOn w:val="a"/>
    <w:rsid w:val="007D7D86"/>
    <w:pPr>
      <w:widowControl w:val="0"/>
      <w:autoSpaceDE w:val="0"/>
      <w:autoSpaceDN w:val="0"/>
      <w:adjustRightInd w:val="0"/>
      <w:spacing w:line="278" w:lineRule="exact"/>
    </w:pPr>
  </w:style>
  <w:style w:type="paragraph" w:customStyle="1" w:styleId="Style6">
    <w:name w:val="Style6"/>
    <w:basedOn w:val="a"/>
    <w:rsid w:val="007D7D86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7D7D86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rsid w:val="007D7D8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7D7D86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basedOn w:val="a0"/>
    <w:rsid w:val="00E63291"/>
    <w:rPr>
      <w:rFonts w:ascii="Times New Roman" w:hAnsi="Times New Roman" w:cs="Times New Roman"/>
      <w:sz w:val="22"/>
      <w:szCs w:val="22"/>
    </w:rPr>
  </w:style>
  <w:style w:type="paragraph" w:styleId="22">
    <w:name w:val="Body Text 2"/>
    <w:basedOn w:val="a"/>
    <w:link w:val="23"/>
    <w:rsid w:val="00E77AB1"/>
    <w:rPr>
      <w:sz w:val="26"/>
      <w:szCs w:val="20"/>
    </w:rPr>
  </w:style>
  <w:style w:type="character" w:customStyle="1" w:styleId="23">
    <w:name w:val="Основной текст 2 Знак"/>
    <w:link w:val="22"/>
    <w:rsid w:val="00E77AB1"/>
    <w:rPr>
      <w:sz w:val="26"/>
      <w:lang w:val="ru-RU" w:eastAsia="ru-RU" w:bidi="ar-SA"/>
    </w:rPr>
  </w:style>
  <w:style w:type="character" w:customStyle="1" w:styleId="30">
    <w:name w:val="Заголовок 3 Знак"/>
    <w:aliases w:val="!Главы документа Знак"/>
    <w:link w:val="3"/>
    <w:rsid w:val="00E77AB1"/>
    <w:rPr>
      <w:rFonts w:ascii="Arial" w:hAnsi="Arial" w:cs="Arial"/>
      <w:b/>
      <w:bCs/>
      <w:sz w:val="28"/>
      <w:szCs w:val="26"/>
    </w:rPr>
  </w:style>
  <w:style w:type="paragraph" w:styleId="af2">
    <w:name w:val="Title"/>
    <w:basedOn w:val="a"/>
    <w:link w:val="af3"/>
    <w:qFormat/>
    <w:rsid w:val="00E77AB1"/>
    <w:pPr>
      <w:ind w:right="5147"/>
      <w:jc w:val="center"/>
    </w:pPr>
    <w:rPr>
      <w:b/>
      <w:bCs/>
      <w:spacing w:val="20"/>
      <w:sz w:val="32"/>
      <w:szCs w:val="20"/>
    </w:rPr>
  </w:style>
  <w:style w:type="character" w:customStyle="1" w:styleId="af3">
    <w:name w:val="Название Знак"/>
    <w:link w:val="af2"/>
    <w:rsid w:val="00E77AB1"/>
    <w:rPr>
      <w:b/>
      <w:bCs/>
      <w:spacing w:val="20"/>
      <w:sz w:val="32"/>
      <w:lang w:val="ru-RU" w:eastAsia="ru-RU" w:bidi="ar-SA"/>
    </w:rPr>
  </w:style>
  <w:style w:type="paragraph" w:styleId="af4">
    <w:name w:val="Body Text"/>
    <w:basedOn w:val="a"/>
    <w:link w:val="af5"/>
    <w:rsid w:val="00E77AB1"/>
    <w:pPr>
      <w:spacing w:after="120"/>
    </w:pPr>
    <w:rPr>
      <w:rFonts w:eastAsia="Calibri"/>
      <w:sz w:val="28"/>
      <w:szCs w:val="28"/>
      <w:lang w:val="x-none" w:eastAsia="en-US"/>
    </w:rPr>
  </w:style>
  <w:style w:type="character" w:customStyle="1" w:styleId="FontStyle14">
    <w:name w:val="Font Style14"/>
    <w:rsid w:val="00E77AB1"/>
    <w:rPr>
      <w:rFonts w:ascii="Century Schoolbook" w:hAnsi="Century Schoolbook" w:cs="Century Schoolbook"/>
      <w:sz w:val="28"/>
      <w:szCs w:val="28"/>
    </w:rPr>
  </w:style>
  <w:style w:type="character" w:customStyle="1" w:styleId="20">
    <w:name w:val="Заголовок 2 Знак"/>
    <w:aliases w:val="!Разделы документа Знак"/>
    <w:link w:val="2"/>
    <w:rsid w:val="00E77AB1"/>
    <w:rPr>
      <w:rFonts w:ascii="Arial" w:hAnsi="Arial" w:cs="Arial"/>
      <w:b/>
      <w:bCs/>
      <w:iCs/>
      <w:sz w:val="30"/>
      <w:szCs w:val="28"/>
    </w:rPr>
  </w:style>
  <w:style w:type="character" w:customStyle="1" w:styleId="ad">
    <w:name w:val="Текст выноски Знак"/>
    <w:link w:val="ac"/>
    <w:rsid w:val="00E77A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f6">
    <w:name w:val="Знак Знак Знак Знак"/>
    <w:basedOn w:val="a"/>
    <w:rsid w:val="00E77AB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numbering" w:customStyle="1" w:styleId="14">
    <w:name w:val="Нет списка1"/>
    <w:next w:val="a2"/>
    <w:semiHidden/>
    <w:unhideWhenUsed/>
    <w:rsid w:val="00E77AB1"/>
  </w:style>
  <w:style w:type="character" w:customStyle="1" w:styleId="10">
    <w:name w:val="Заголовок 1 Знак"/>
    <w:aliases w:val="!Части документа Знак"/>
    <w:link w:val="1"/>
    <w:rsid w:val="00E77AB1"/>
    <w:rPr>
      <w:rFonts w:ascii="Arial" w:hAnsi="Arial" w:cs="Arial"/>
      <w:b/>
      <w:bCs/>
      <w:kern w:val="32"/>
      <w:sz w:val="32"/>
      <w:szCs w:val="32"/>
    </w:rPr>
  </w:style>
  <w:style w:type="paragraph" w:customStyle="1" w:styleId="15">
    <w:name w:val="Знак1"/>
    <w:basedOn w:val="a"/>
    <w:rsid w:val="00E77A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7">
    <w:name w:val="Гипертекстовая ссылка"/>
    <w:rsid w:val="00E77AB1"/>
    <w:rPr>
      <w:b w:val="0"/>
      <w:bCs w:val="0"/>
      <w:color w:val="106BBE"/>
      <w:sz w:val="26"/>
      <w:szCs w:val="26"/>
    </w:rPr>
  </w:style>
  <w:style w:type="paragraph" w:styleId="af8">
    <w:name w:val="header"/>
    <w:basedOn w:val="a"/>
    <w:link w:val="af9"/>
    <w:unhideWhenUsed/>
    <w:rsid w:val="00E77AB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9">
    <w:name w:val="Верхний колонтитул Знак"/>
    <w:link w:val="af8"/>
    <w:rsid w:val="00E77AB1"/>
    <w:rPr>
      <w:rFonts w:ascii="Calibri" w:eastAsia="Calibri" w:hAnsi="Calibri"/>
      <w:sz w:val="22"/>
      <w:szCs w:val="22"/>
      <w:lang w:val="x-none" w:eastAsia="en-US" w:bidi="ar-SA"/>
    </w:rPr>
  </w:style>
  <w:style w:type="paragraph" w:styleId="afa">
    <w:name w:val="footer"/>
    <w:basedOn w:val="a"/>
    <w:link w:val="afb"/>
    <w:unhideWhenUsed/>
    <w:rsid w:val="00E77AB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b">
    <w:name w:val="Нижний колонтитул Знак"/>
    <w:link w:val="afa"/>
    <w:rsid w:val="00E77AB1"/>
    <w:rPr>
      <w:rFonts w:ascii="Calibri" w:eastAsia="Calibri" w:hAnsi="Calibri"/>
      <w:sz w:val="22"/>
      <w:szCs w:val="22"/>
      <w:lang w:val="x-none" w:eastAsia="en-US" w:bidi="ar-SA"/>
    </w:rPr>
  </w:style>
  <w:style w:type="paragraph" w:customStyle="1" w:styleId="afc">
    <w:name w:val="Нормальный (таблица)"/>
    <w:basedOn w:val="a"/>
    <w:next w:val="a"/>
    <w:rsid w:val="00E77AB1"/>
    <w:pPr>
      <w:widowControl w:val="0"/>
      <w:autoSpaceDE w:val="0"/>
      <w:autoSpaceDN w:val="0"/>
      <w:adjustRightInd w:val="0"/>
    </w:pPr>
    <w:rPr>
      <w:rFonts w:cs="Arial"/>
    </w:rPr>
  </w:style>
  <w:style w:type="character" w:customStyle="1" w:styleId="af5">
    <w:name w:val="Основной текст Знак"/>
    <w:link w:val="af4"/>
    <w:rsid w:val="00E77AB1"/>
    <w:rPr>
      <w:rFonts w:eastAsia="Calibri"/>
      <w:sz w:val="28"/>
      <w:szCs w:val="28"/>
      <w:lang w:val="x-none" w:eastAsia="en-US" w:bidi="ar-SA"/>
    </w:rPr>
  </w:style>
  <w:style w:type="paragraph" w:styleId="afd">
    <w:name w:val="Body Text Indent"/>
    <w:basedOn w:val="a"/>
    <w:link w:val="afe"/>
    <w:rsid w:val="00E77AB1"/>
    <w:pPr>
      <w:spacing w:after="120"/>
      <w:ind w:left="283"/>
    </w:pPr>
    <w:rPr>
      <w:rFonts w:eastAsia="Calibri"/>
      <w:sz w:val="28"/>
      <w:szCs w:val="28"/>
      <w:lang w:val="x-none" w:eastAsia="en-US"/>
    </w:rPr>
  </w:style>
  <w:style w:type="character" w:customStyle="1" w:styleId="afe">
    <w:name w:val="Основной текст с отступом Знак"/>
    <w:link w:val="afd"/>
    <w:rsid w:val="00E77AB1"/>
    <w:rPr>
      <w:rFonts w:eastAsia="Calibri"/>
      <w:sz w:val="28"/>
      <w:szCs w:val="28"/>
      <w:lang w:val="x-none" w:eastAsia="en-US" w:bidi="ar-SA"/>
    </w:rPr>
  </w:style>
  <w:style w:type="paragraph" w:customStyle="1" w:styleId="aff">
    <w:name w:val="Прижатый влево"/>
    <w:basedOn w:val="a"/>
    <w:next w:val="a"/>
    <w:rsid w:val="00E77AB1"/>
    <w:pPr>
      <w:widowControl w:val="0"/>
      <w:autoSpaceDE w:val="0"/>
      <w:autoSpaceDN w:val="0"/>
      <w:adjustRightInd w:val="0"/>
    </w:pPr>
    <w:rPr>
      <w:rFonts w:cs="Arial"/>
    </w:rPr>
  </w:style>
  <w:style w:type="character" w:styleId="aff0">
    <w:name w:val="FollowedHyperlink"/>
    <w:basedOn w:val="a0"/>
    <w:rsid w:val="00E77AB1"/>
    <w:rPr>
      <w:color w:val="800080"/>
      <w:u w:val="single"/>
    </w:rPr>
  </w:style>
  <w:style w:type="paragraph" w:customStyle="1" w:styleId="Default">
    <w:name w:val="Default"/>
    <w:rsid w:val="00E77AB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msonormalcxspmiddle">
    <w:name w:val="msonormalcxspmiddle"/>
    <w:basedOn w:val="a"/>
    <w:rsid w:val="00E77AB1"/>
    <w:pPr>
      <w:spacing w:before="100" w:beforeAutospacing="1" w:after="100" w:afterAutospacing="1"/>
    </w:pPr>
  </w:style>
  <w:style w:type="paragraph" w:customStyle="1" w:styleId="msonormalcxsplast">
    <w:name w:val="msonormalcxsplast"/>
    <w:basedOn w:val="a"/>
    <w:rsid w:val="00E77AB1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445DDD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86100E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86100E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100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86100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100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86100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100E"/>
    <w:rPr>
      <w:sz w:val="28"/>
    </w:rPr>
  </w:style>
  <w:style w:type="table" w:customStyle="1" w:styleId="31">
    <w:name w:val="Сетка таблицы3"/>
    <w:basedOn w:val="a1"/>
    <w:next w:val="a3"/>
    <w:rsid w:val="00874E99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No Spacing"/>
    <w:qFormat/>
    <w:rsid w:val="00874E99"/>
    <w:rPr>
      <w:rFonts w:eastAsia="Calibri"/>
      <w:sz w:val="24"/>
      <w:szCs w:val="22"/>
      <w:lang w:eastAsia="en-US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rsid w:val="00874E99"/>
    <w:rPr>
      <w:rFonts w:ascii="Courier" w:hAnsi="Courier"/>
      <w:sz w:val="22"/>
    </w:rPr>
  </w:style>
  <w:style w:type="character" w:customStyle="1" w:styleId="ab">
    <w:name w:val="Тема примечания Знак"/>
    <w:link w:val="aa"/>
    <w:rsid w:val="00874E99"/>
    <w:rPr>
      <w:rFonts w:ascii="Courier" w:hAnsi="Courier"/>
      <w:b/>
      <w:bCs/>
      <w:sz w:val="22"/>
    </w:rPr>
  </w:style>
  <w:style w:type="character" w:customStyle="1" w:styleId="af">
    <w:name w:val="Текст сноски Знак"/>
    <w:basedOn w:val="a0"/>
    <w:link w:val="ae"/>
    <w:rsid w:val="00874E99"/>
    <w:rPr>
      <w:rFonts w:ascii="Arial" w:hAnsi="Arial"/>
    </w:rPr>
  </w:style>
  <w:style w:type="numbering" w:customStyle="1" w:styleId="110">
    <w:name w:val="Нет списка11"/>
    <w:next w:val="a2"/>
    <w:semiHidden/>
    <w:unhideWhenUsed/>
    <w:rsid w:val="00874E99"/>
  </w:style>
  <w:style w:type="table" w:customStyle="1" w:styleId="41">
    <w:name w:val="Сетка таблицы4"/>
    <w:basedOn w:val="a1"/>
    <w:next w:val="a3"/>
    <w:rsid w:val="002B5051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0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29435-BAE9-4851-B2B2-58614E6AF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228</TotalTime>
  <Pages>12</Pages>
  <Words>3445</Words>
  <Characters>19643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Госпрограмма по туризму</vt:lpstr>
    </vt:vector>
  </TitlesOfParts>
  <Company>Минспорттуризм КО</Company>
  <LinksUpToDate>false</LinksUpToDate>
  <CharactersWithSpaces>23042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Госпрограмма по туризму</dc:title>
  <dc:creator>Ирина</dc:creator>
  <cp:lastModifiedBy>Ирина</cp:lastModifiedBy>
  <cp:revision>19</cp:revision>
  <cp:lastPrinted>2014-11-13T14:31:00Z</cp:lastPrinted>
  <dcterms:created xsi:type="dcterms:W3CDTF">2019-11-06T15:19:00Z</dcterms:created>
  <dcterms:modified xsi:type="dcterms:W3CDTF">2019-11-08T09:38:00Z</dcterms:modified>
</cp:coreProperties>
</file>