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FF5" w:rsidRPr="00145FF5" w:rsidRDefault="008809CC" w:rsidP="00434EE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5FF5">
        <w:rPr>
          <w:rFonts w:ascii="Times New Roman" w:hAnsi="Times New Roman" w:cs="Times New Roman"/>
          <w:sz w:val="20"/>
          <w:szCs w:val="20"/>
        </w:rPr>
        <w:t>Приложение</w:t>
      </w:r>
      <w:bookmarkStart w:id="0" w:name="_GoBack"/>
      <w:bookmarkEnd w:id="0"/>
      <w:r w:rsidRPr="00145FF5">
        <w:rPr>
          <w:rFonts w:ascii="Times New Roman" w:hAnsi="Times New Roman" w:cs="Times New Roman"/>
          <w:sz w:val="20"/>
          <w:szCs w:val="20"/>
        </w:rPr>
        <w:t>№1</w:t>
      </w:r>
    </w:p>
    <w:p w:rsidR="008809CC" w:rsidRPr="00145FF5" w:rsidRDefault="008809CC" w:rsidP="00434EE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5FF5">
        <w:rPr>
          <w:rFonts w:ascii="Times New Roman" w:hAnsi="Times New Roman" w:cs="Times New Roman"/>
          <w:sz w:val="20"/>
          <w:szCs w:val="20"/>
        </w:rPr>
        <w:t>к постановлению администрации</w:t>
      </w:r>
    </w:p>
    <w:p w:rsidR="008809CC" w:rsidRPr="00145FF5" w:rsidRDefault="008809CC" w:rsidP="00434EE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5FF5">
        <w:rPr>
          <w:rFonts w:ascii="Times New Roman" w:hAnsi="Times New Roman" w:cs="Times New Roman"/>
          <w:sz w:val="20"/>
          <w:szCs w:val="20"/>
        </w:rPr>
        <w:t>МО ГП «Город Малоярославец»</w:t>
      </w:r>
    </w:p>
    <w:p w:rsidR="005E6C28" w:rsidRDefault="008809CC" w:rsidP="00434EE5">
      <w:pPr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145FF5">
        <w:rPr>
          <w:rFonts w:ascii="Times New Roman" w:hAnsi="Times New Roman" w:cs="Times New Roman"/>
          <w:sz w:val="20"/>
          <w:szCs w:val="20"/>
        </w:rPr>
        <w:t xml:space="preserve">от </w:t>
      </w:r>
      <w:r w:rsidR="000C3A7F">
        <w:rPr>
          <w:rFonts w:ascii="Times New Roman" w:hAnsi="Times New Roman" w:cs="Times New Roman"/>
          <w:sz w:val="20"/>
          <w:szCs w:val="20"/>
        </w:rPr>
        <w:t>06.11.2019</w:t>
      </w:r>
      <w:r w:rsidR="005E6C28">
        <w:rPr>
          <w:rFonts w:ascii="Times New Roman" w:hAnsi="Times New Roman" w:cs="Times New Roman"/>
          <w:sz w:val="20"/>
          <w:szCs w:val="20"/>
        </w:rPr>
        <w:t xml:space="preserve"> </w:t>
      </w:r>
      <w:r w:rsidR="000C3A7F">
        <w:rPr>
          <w:rFonts w:ascii="Times New Roman" w:hAnsi="Times New Roman" w:cs="Times New Roman"/>
          <w:sz w:val="20"/>
          <w:szCs w:val="20"/>
        </w:rPr>
        <w:t>г. №1175</w:t>
      </w:r>
    </w:p>
    <w:p w:rsidR="008809CC" w:rsidRPr="008809CC" w:rsidRDefault="008809CC" w:rsidP="00434EE5">
      <w:pPr>
        <w:ind w:firstLine="0"/>
        <w:jc w:val="right"/>
        <w:rPr>
          <w:rFonts w:ascii="Times New Roman" w:hAnsi="Times New Roman" w:cs="Times New Roman"/>
        </w:rPr>
      </w:pPr>
    </w:p>
    <w:p w:rsidR="008809CC" w:rsidRDefault="00FA5FF5" w:rsidP="00C037A1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  <w:r w:rsidRPr="008809CC">
        <w:rPr>
          <w:rFonts w:ascii="Times New Roman" w:hAnsi="Times New Roman" w:cs="Times New Roman"/>
          <w:b/>
          <w:bCs/>
        </w:rPr>
        <w:t>ПАСПОРТ</w:t>
      </w:r>
    </w:p>
    <w:p w:rsidR="00FA5FF5" w:rsidRPr="008809CC" w:rsidRDefault="00FA5FF5" w:rsidP="00C037A1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  <w:r w:rsidRPr="008809CC">
        <w:rPr>
          <w:rFonts w:ascii="Times New Roman" w:hAnsi="Times New Roman" w:cs="Times New Roman"/>
          <w:b/>
          <w:bCs/>
        </w:rPr>
        <w:t xml:space="preserve"> МУНИЦИПАЛЬНОЙ ПРОГРАММЫ</w:t>
      </w:r>
    </w:p>
    <w:p w:rsidR="00FA5FF5" w:rsidRPr="00434EE5" w:rsidRDefault="00FA5FF5" w:rsidP="00C037A1">
      <w:pPr>
        <w:ind w:firstLine="0"/>
        <w:jc w:val="center"/>
        <w:outlineLvl w:val="1"/>
        <w:rPr>
          <w:rFonts w:ascii="Times New Roman" w:hAnsi="Times New Roman" w:cs="Times New Roman"/>
          <w:bCs/>
        </w:rPr>
      </w:pPr>
      <w:r w:rsidRPr="008809CC">
        <w:rPr>
          <w:rFonts w:ascii="Times New Roman" w:hAnsi="Times New Roman" w:cs="Times New Roman"/>
          <w:b/>
          <w:bCs/>
        </w:rPr>
        <w:t>«Благоустройство территории муниципального образования городского поселения «Город Малоярославец»</w:t>
      </w:r>
      <w:r w:rsidR="00434EE5">
        <w:rPr>
          <w:rFonts w:ascii="Times New Roman" w:hAnsi="Times New Roman" w:cs="Times New Roman"/>
          <w:b/>
          <w:bCs/>
        </w:rPr>
        <w:t xml:space="preserve"> </w:t>
      </w:r>
      <w:r w:rsidR="00434EE5" w:rsidRPr="00434EE5">
        <w:rPr>
          <w:rFonts w:ascii="Times New Roman" w:hAnsi="Times New Roman" w:cs="Times New Roman"/>
          <w:bCs/>
        </w:rPr>
        <w:t>(далее</w:t>
      </w:r>
      <w:r w:rsidR="00434EE5">
        <w:rPr>
          <w:rFonts w:ascii="Times New Roman" w:hAnsi="Times New Roman" w:cs="Times New Roman"/>
          <w:bCs/>
        </w:rPr>
        <w:t xml:space="preserve"> </w:t>
      </w:r>
      <w:r w:rsidR="00434EE5" w:rsidRPr="00434EE5">
        <w:rPr>
          <w:rFonts w:ascii="Times New Roman" w:hAnsi="Times New Roman" w:cs="Times New Roman"/>
          <w:bCs/>
        </w:rPr>
        <w:t>-</w:t>
      </w:r>
      <w:r w:rsidR="00434EE5">
        <w:rPr>
          <w:rFonts w:ascii="Times New Roman" w:hAnsi="Times New Roman" w:cs="Times New Roman"/>
          <w:bCs/>
        </w:rPr>
        <w:t xml:space="preserve"> </w:t>
      </w:r>
      <w:r w:rsidR="00434EE5" w:rsidRPr="00434EE5">
        <w:rPr>
          <w:rFonts w:ascii="Times New Roman" w:hAnsi="Times New Roman" w:cs="Times New Roman"/>
          <w:bCs/>
        </w:rPr>
        <w:t>муниципальная программа)</w:t>
      </w:r>
    </w:p>
    <w:tbl>
      <w:tblPr>
        <w:tblW w:w="5000" w:type="pct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9"/>
        <w:gridCol w:w="7184"/>
      </w:tblGrid>
      <w:tr w:rsidR="00FA5FF5" w:rsidRPr="00C037A1">
        <w:trPr>
          <w:cantSplit/>
          <w:trHeight w:val="36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A5F57" w:rsidRDefault="00FA5FF5" w:rsidP="009549D2">
            <w:pPr>
              <w:pStyle w:val="Table"/>
              <w:rPr>
                <w:rFonts w:ascii="Times New Roman" w:hAnsi="Times New Roman" w:cs="Times New Roman"/>
              </w:rPr>
            </w:pPr>
            <w:r w:rsidRPr="007A5F57">
              <w:rPr>
                <w:rFonts w:ascii="Times New Roman" w:hAnsi="Times New Roman" w:cs="Times New Roman"/>
              </w:rPr>
              <w:t xml:space="preserve">1. Ответственный исполнитель </w:t>
            </w:r>
            <w:r w:rsidR="00434EE5">
              <w:rPr>
                <w:rFonts w:ascii="Times New Roman" w:hAnsi="Times New Roman" w:cs="Times New Roman"/>
              </w:rPr>
              <w:t xml:space="preserve">муниципальной </w:t>
            </w:r>
            <w:r w:rsidRPr="007A5F5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A5F57" w:rsidRDefault="00FA5FF5" w:rsidP="002D2059">
            <w:pPr>
              <w:pStyle w:val="Table"/>
              <w:rPr>
                <w:rFonts w:ascii="Times New Roman" w:hAnsi="Times New Roman" w:cs="Times New Roman"/>
              </w:rPr>
            </w:pPr>
            <w:r w:rsidRPr="007A5F57">
              <w:rPr>
                <w:rFonts w:ascii="Times New Roman" w:hAnsi="Times New Roman" w:cs="Times New Roman"/>
              </w:rPr>
              <w:t>Отдел капитального строительства и технической инспекции администрации муниципального образования городское поселение «Город Малоярославец»</w:t>
            </w:r>
            <w:r w:rsidR="00434EE5">
              <w:rPr>
                <w:rFonts w:ascii="Times New Roman" w:hAnsi="Times New Roman" w:cs="Times New Roman"/>
              </w:rPr>
              <w:t xml:space="preserve"> (далее – ОКС и ТИ)</w:t>
            </w:r>
          </w:p>
        </w:tc>
      </w:tr>
      <w:tr w:rsidR="00FA5FF5" w:rsidRPr="00C037A1">
        <w:trPr>
          <w:cantSplit/>
          <w:trHeight w:val="60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A5F57" w:rsidRDefault="00FA5FF5" w:rsidP="009549D2">
            <w:pPr>
              <w:pStyle w:val="Table"/>
              <w:rPr>
                <w:rFonts w:ascii="Times New Roman" w:hAnsi="Times New Roman" w:cs="Times New Roman"/>
              </w:rPr>
            </w:pPr>
            <w:r w:rsidRPr="007A5F57">
              <w:rPr>
                <w:rFonts w:ascii="Times New Roman" w:hAnsi="Times New Roman" w:cs="Times New Roman"/>
              </w:rPr>
              <w:t xml:space="preserve">2. Участники </w:t>
            </w:r>
            <w:r w:rsidR="00434EE5">
              <w:rPr>
                <w:rFonts w:ascii="Times New Roman" w:hAnsi="Times New Roman" w:cs="Times New Roman"/>
              </w:rPr>
              <w:t xml:space="preserve">муниципальной </w:t>
            </w:r>
            <w:r w:rsidRPr="007A5F5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EE5" w:rsidRDefault="00434EE5" w:rsidP="00434EE5">
            <w:pPr>
              <w:pStyle w:val="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Отделы администрации МО ГП «Город Малоярославец» (далее - отделы администрации)</w:t>
            </w:r>
          </w:p>
          <w:p w:rsidR="00FA5FF5" w:rsidRPr="007A5F57" w:rsidRDefault="00434EE5" w:rsidP="00434EE5">
            <w:pPr>
              <w:pStyle w:val="Tab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A5FF5" w:rsidRPr="007A5F57">
              <w:rPr>
                <w:rFonts w:ascii="Times New Roman" w:hAnsi="Times New Roman" w:cs="Times New Roman"/>
              </w:rPr>
              <w:t>Организации, отобранные в порядке, предусмотренном действующим законодательством, различных форм собственности,</w:t>
            </w:r>
            <w:r w:rsidR="00FA5FF5">
              <w:rPr>
                <w:rFonts w:ascii="Times New Roman" w:hAnsi="Times New Roman" w:cs="Times New Roman"/>
              </w:rPr>
              <w:t xml:space="preserve"> </w:t>
            </w:r>
            <w:r w:rsidR="00FA5FF5" w:rsidRPr="007A5F57">
              <w:rPr>
                <w:rFonts w:ascii="Times New Roman" w:hAnsi="Times New Roman" w:cs="Times New Roman"/>
              </w:rPr>
              <w:t>привлеченные на основе аукционов в электр</w:t>
            </w:r>
            <w:r w:rsidR="00FA5FF5">
              <w:rPr>
                <w:rFonts w:ascii="Times New Roman" w:hAnsi="Times New Roman" w:cs="Times New Roman"/>
              </w:rPr>
              <w:t>онной форме, запроса котировок (</w:t>
            </w:r>
            <w:r w:rsidR="00FA5FF5" w:rsidRPr="007A5F57">
              <w:rPr>
                <w:rFonts w:ascii="Times New Roman" w:hAnsi="Times New Roman" w:cs="Times New Roman"/>
              </w:rPr>
              <w:t>далее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5FF5" w:rsidRPr="007A5F5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5FF5" w:rsidRPr="007A5F57">
              <w:rPr>
                <w:rFonts w:ascii="Times New Roman" w:hAnsi="Times New Roman" w:cs="Times New Roman"/>
              </w:rPr>
              <w:t>Организации).</w:t>
            </w:r>
          </w:p>
        </w:tc>
      </w:tr>
      <w:tr w:rsidR="00FA5FF5" w:rsidRPr="00C037A1">
        <w:trPr>
          <w:cantSplit/>
          <w:trHeight w:val="60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A5F57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7A5F57">
              <w:rPr>
                <w:rFonts w:ascii="Times New Roman" w:hAnsi="Times New Roman" w:cs="Times New Roman"/>
                <w:kern w:val="28"/>
              </w:rPr>
              <w:t>3. Цели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A60E89" w:rsidRDefault="00FA5FF5" w:rsidP="00E3306D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A60E89">
              <w:rPr>
                <w:rFonts w:ascii="Times New Roman" w:hAnsi="Times New Roman" w:cs="Times New Roman"/>
                <w:kern w:val="28"/>
              </w:rPr>
              <w:t>-Совершенствование системы комплексного благоустройства городских территорий;</w:t>
            </w:r>
          </w:p>
          <w:p w:rsidR="00FA5FF5" w:rsidRPr="00A60E89" w:rsidRDefault="00FA5FF5" w:rsidP="00E3306D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A60E89">
              <w:rPr>
                <w:rFonts w:ascii="Times New Roman" w:hAnsi="Times New Roman" w:cs="Times New Roman"/>
                <w:kern w:val="28"/>
              </w:rPr>
              <w:t>-создание комфортных и благоприятных условий  для проживания населения;</w:t>
            </w:r>
          </w:p>
          <w:p w:rsidR="00FA5FF5" w:rsidRPr="00A60E89" w:rsidRDefault="00FA5FF5" w:rsidP="00152829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A60E89">
              <w:rPr>
                <w:rFonts w:ascii="Times New Roman" w:hAnsi="Times New Roman" w:cs="Times New Roman"/>
                <w:kern w:val="28"/>
              </w:rPr>
              <w:t xml:space="preserve">-повышение эстетической привлекательности и создание гармоничной архитектурно-ландшафтной среды </w:t>
            </w:r>
            <w:proofErr w:type="gramStart"/>
            <w:r w:rsidRPr="00A60E89">
              <w:rPr>
                <w:rFonts w:ascii="Times New Roman" w:hAnsi="Times New Roman" w:cs="Times New Roman"/>
                <w:kern w:val="28"/>
              </w:rPr>
              <w:t>городских</w:t>
            </w:r>
            <w:proofErr w:type="gramEnd"/>
            <w:r w:rsidRPr="00A60E89">
              <w:rPr>
                <w:rFonts w:ascii="Times New Roman" w:hAnsi="Times New Roman" w:cs="Times New Roman"/>
                <w:kern w:val="28"/>
              </w:rPr>
              <w:t xml:space="preserve"> территории </w:t>
            </w:r>
            <w:r w:rsidR="00152829">
              <w:rPr>
                <w:rFonts w:ascii="Times New Roman" w:hAnsi="Times New Roman" w:cs="Times New Roman"/>
                <w:kern w:val="28"/>
              </w:rPr>
              <w:t>муниципального образования городское поселение «Город Малоярославец»</w:t>
            </w:r>
            <w:r w:rsidRPr="00A60E89">
              <w:rPr>
                <w:rFonts w:ascii="Times New Roman" w:hAnsi="Times New Roman" w:cs="Times New Roman"/>
                <w:kern w:val="28"/>
              </w:rPr>
              <w:t xml:space="preserve"> </w:t>
            </w:r>
          </w:p>
        </w:tc>
      </w:tr>
      <w:tr w:rsidR="00FA5FF5" w:rsidRPr="00C037A1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93314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793314">
              <w:rPr>
                <w:rFonts w:ascii="Times New Roman" w:hAnsi="Times New Roman" w:cs="Times New Roman"/>
                <w:kern w:val="28"/>
              </w:rPr>
              <w:t xml:space="preserve">4. Задачи муниципальной программы 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43D1F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743D1F">
              <w:rPr>
                <w:rFonts w:ascii="Times New Roman" w:hAnsi="Times New Roman" w:cs="Times New Roman"/>
                <w:kern w:val="28"/>
              </w:rPr>
              <w:t>-Повышение уровня благоустройства,  совершенствование эстетического вида территории городского поселения;</w:t>
            </w:r>
          </w:p>
          <w:p w:rsidR="00FA5FF5" w:rsidRPr="00743D1F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743D1F">
              <w:rPr>
                <w:rFonts w:ascii="Times New Roman" w:hAnsi="Times New Roman" w:cs="Times New Roman"/>
                <w:kern w:val="28"/>
              </w:rPr>
              <w:t>-создание благоприятных, комфортных условий для проживания населения;</w:t>
            </w:r>
          </w:p>
          <w:p w:rsidR="00FA5FF5" w:rsidRPr="00E33E1F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-</w:t>
            </w:r>
            <w:r w:rsidRPr="00E33E1F">
              <w:rPr>
                <w:rFonts w:ascii="Times New Roman" w:hAnsi="Times New Roman" w:cs="Times New Roman"/>
                <w:kern w:val="28"/>
              </w:rPr>
              <w:t>активизация работ по строительству и реконструкции систем наружного освещения улиц в МО ГП «Город Малоярославец»;</w:t>
            </w:r>
          </w:p>
          <w:p w:rsidR="00FA5FF5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-</w:t>
            </w:r>
            <w:r w:rsidRPr="00E33E1F">
              <w:rPr>
                <w:rFonts w:ascii="Times New Roman" w:hAnsi="Times New Roman" w:cs="Times New Roman"/>
                <w:kern w:val="28"/>
              </w:rPr>
              <w:t>развитие и поддержка инициатив жителей города по санитарной очистке города, установка и содержание контейнерных площадок;</w:t>
            </w:r>
          </w:p>
          <w:p w:rsidR="00FA5FF5" w:rsidRPr="00152829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877C85">
              <w:rPr>
                <w:rFonts w:ascii="Times New Roman" w:hAnsi="Times New Roman" w:cs="Times New Roman"/>
                <w:kern w:val="28"/>
              </w:rPr>
              <w:t>-озеленение;</w:t>
            </w:r>
          </w:p>
        </w:tc>
      </w:tr>
      <w:tr w:rsidR="00FA5FF5" w:rsidRPr="00C037A1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793314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5. Перечень основных мероприятий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B62F9B" w:rsidRDefault="00FA5FF5" w:rsidP="00152829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FA5FF5" w:rsidRPr="00C037A1">
        <w:trPr>
          <w:cantSplit/>
          <w:trHeight w:val="480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6. Индикаторы (целевые показатели)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1539" w:rsidRDefault="003C1539" w:rsidP="003C1539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</w:rPr>
              <w:t>- с</w:t>
            </w:r>
            <w:r w:rsidRPr="0079777E">
              <w:rPr>
                <w:rFonts w:ascii="Times New Roman" w:hAnsi="Times New Roman" w:cs="Times New Roman"/>
              </w:rPr>
              <w:t>нижение оплата электроэнергии по уличному освещению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1539" w:rsidRDefault="003C1539" w:rsidP="00C037A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д</w:t>
            </w:r>
            <w:r w:rsidRPr="0079777E">
              <w:rPr>
                <w:rFonts w:ascii="Times New Roman" w:hAnsi="Times New Roman" w:cs="Times New Roman"/>
              </w:rPr>
              <w:t>оля благоустроенной  территории (озеленение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8907CB" w:rsidRDefault="003C1539" w:rsidP="00C037A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977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9777E">
              <w:rPr>
                <w:rFonts w:ascii="Times New Roman" w:hAnsi="Times New Roman" w:cs="Times New Roman"/>
              </w:rPr>
              <w:t>оля содержание мест захоронения</w:t>
            </w:r>
            <w:r>
              <w:rPr>
                <w:rFonts w:ascii="Times New Roman" w:hAnsi="Times New Roman" w:cs="Times New Roman"/>
              </w:rPr>
              <w:t xml:space="preserve">   (</w:t>
            </w:r>
            <w:r w:rsidRPr="0079777E">
              <w:rPr>
                <w:rFonts w:ascii="Times New Roman" w:hAnsi="Times New Roman" w:cs="Times New Roman"/>
              </w:rPr>
              <w:t>кладбищ) от общего количества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1539" w:rsidRDefault="003C1539" w:rsidP="00C037A1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</w:t>
            </w:r>
            <w:r w:rsidRPr="0079777E">
              <w:rPr>
                <w:rFonts w:ascii="Times New Roman" w:hAnsi="Times New Roman" w:cs="Times New Roman"/>
              </w:rPr>
              <w:t>оля содержание тротуаров, скверов, памятных мест в нормативном состоянии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3C1539" w:rsidRDefault="003C1539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-</w:t>
            </w:r>
            <w:r w:rsidRPr="007977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79777E">
              <w:rPr>
                <w:rFonts w:ascii="Times New Roman" w:hAnsi="Times New Roman" w:cs="Times New Roman"/>
              </w:rPr>
              <w:t>оля очистки территории от несанкционированных свалок, сбор и утилизация</w:t>
            </w:r>
          </w:p>
        </w:tc>
      </w:tr>
      <w:tr w:rsidR="00FA5FF5" w:rsidRPr="00C037A1">
        <w:trPr>
          <w:cantSplit/>
          <w:trHeight w:val="792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5F12C1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t>7</w:t>
            </w:r>
            <w:r w:rsidRPr="005F12C1">
              <w:rPr>
                <w:rFonts w:ascii="Times New Roman" w:hAnsi="Times New Roman" w:cs="Times New Roman"/>
                <w:kern w:val="28"/>
              </w:rPr>
              <w:t>. Сроки и этапы реализации муниципальной программы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5F12C1" w:rsidRDefault="00FA5FF5" w:rsidP="00E3306D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 w:rsidRPr="005F12C1">
              <w:rPr>
                <w:rFonts w:ascii="Times New Roman" w:hAnsi="Times New Roman" w:cs="Times New Roman"/>
                <w:kern w:val="28"/>
              </w:rPr>
              <w:t>2020-2025 год</w:t>
            </w:r>
          </w:p>
        </w:tc>
      </w:tr>
      <w:tr w:rsidR="00FA5FF5" w:rsidRPr="00C037A1">
        <w:trPr>
          <w:cantSplit/>
          <w:trHeight w:val="874"/>
        </w:trPr>
        <w:tc>
          <w:tcPr>
            <w:tcW w:w="1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FF5" w:rsidRPr="005F12C1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  <w:r>
              <w:rPr>
                <w:rFonts w:ascii="Times New Roman" w:hAnsi="Times New Roman" w:cs="Times New Roman"/>
                <w:kern w:val="28"/>
              </w:rPr>
              <w:lastRenderedPageBreak/>
              <w:t>8</w:t>
            </w:r>
            <w:r w:rsidRPr="005F12C1">
              <w:rPr>
                <w:rFonts w:ascii="Times New Roman" w:hAnsi="Times New Roman" w:cs="Times New Roman"/>
                <w:kern w:val="28"/>
              </w:rPr>
              <w:t>. Объемы и источники финансирования</w:t>
            </w:r>
          </w:p>
        </w:tc>
        <w:tc>
          <w:tcPr>
            <w:tcW w:w="3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4548" w:type="pct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13"/>
              <w:gridCol w:w="3685"/>
            </w:tblGrid>
            <w:tr w:rsidR="00437506" w:rsidRPr="00B62F9B" w:rsidTr="00437506">
              <w:trPr>
                <w:trHeight w:val="594"/>
              </w:trPr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 w:val="0"/>
                    </w:rPr>
                  </w:pPr>
                  <w:r w:rsidRPr="00437506">
                    <w:rPr>
                      <w:rFonts w:ascii="Times New Roman" w:hAnsi="Times New Roman" w:cs="Times New Roman"/>
                      <w:b w:val="0"/>
                    </w:rPr>
                    <w:t>Годы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Местный бюджет </w:t>
                  </w:r>
                  <w:r w:rsidRPr="00B62F9B">
                    <w:rPr>
                      <w:rFonts w:ascii="Times New Roman" w:hAnsi="Times New Roman" w:cs="Times New Roman"/>
                    </w:rPr>
                    <w:t xml:space="preserve"> (тыс. руб.)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42 190,000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40 190,000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2022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40 190,000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45 550,000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2024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45 850,000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2025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46 050,000</w:t>
                  </w:r>
                </w:p>
              </w:tc>
            </w:tr>
            <w:tr w:rsidR="00437506" w:rsidRPr="00B62F9B" w:rsidTr="00437506">
              <w:tc>
                <w:tcPr>
                  <w:tcW w:w="2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437506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437506">
                    <w:rPr>
                      <w:rFonts w:ascii="Times New Roman" w:hAnsi="Times New Roman" w:cs="Times New Roman"/>
                    </w:rPr>
                    <w:t>итого</w:t>
                  </w:r>
                </w:p>
              </w:tc>
              <w:tc>
                <w:tcPr>
                  <w:tcW w:w="28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7506" w:rsidRPr="00B62F9B" w:rsidRDefault="00437506" w:rsidP="00437506">
                  <w:pPr>
                    <w:pStyle w:val="Table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260 020,000</w:t>
                  </w:r>
                </w:p>
              </w:tc>
            </w:tr>
          </w:tbl>
          <w:p w:rsidR="00FA5FF5" w:rsidRPr="00B62F9B" w:rsidRDefault="00FA5FF5" w:rsidP="00C037A1">
            <w:pPr>
              <w:ind w:firstLine="0"/>
              <w:jc w:val="left"/>
              <w:rPr>
                <w:rFonts w:ascii="Times New Roman" w:hAnsi="Times New Roman" w:cs="Times New Roman"/>
                <w:kern w:val="28"/>
              </w:rPr>
            </w:pPr>
          </w:p>
        </w:tc>
      </w:tr>
    </w:tbl>
    <w:p w:rsidR="0023743A" w:rsidRPr="0079777E" w:rsidRDefault="0023743A" w:rsidP="00801234">
      <w:pPr>
        <w:ind w:firstLine="0"/>
        <w:rPr>
          <w:rFonts w:ascii="Times New Roman" w:hAnsi="Times New Roman" w:cs="Times New Roman"/>
          <w:b/>
          <w:bCs/>
        </w:rPr>
      </w:pPr>
    </w:p>
    <w:p w:rsidR="00FA5FF5" w:rsidRPr="0079777E" w:rsidRDefault="00FA5FF5" w:rsidP="005E6C28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79777E">
        <w:rPr>
          <w:rFonts w:ascii="Times New Roman" w:hAnsi="Times New Roman" w:cs="Times New Roman"/>
          <w:b/>
          <w:bCs/>
        </w:rPr>
        <w:t>1. Общая характеристика сферы реализации муниципальной программы</w:t>
      </w:r>
    </w:p>
    <w:p w:rsidR="00801234" w:rsidRDefault="0079777E" w:rsidP="005E6C28">
      <w:pPr>
        <w:shd w:val="clear" w:color="auto" w:fill="FFFFFF"/>
        <w:ind w:firstLine="708"/>
        <w:outlineLvl w:val="3"/>
        <w:rPr>
          <w:rFonts w:ascii="Times New Roman" w:hAnsi="Times New Roman" w:cs="Times New Roman"/>
          <w:b/>
          <w:bCs/>
          <w:color w:val="000000"/>
        </w:rPr>
      </w:pPr>
      <w:r w:rsidRPr="0079777E">
        <w:rPr>
          <w:rFonts w:ascii="Times New Roman" w:hAnsi="Times New Roman" w:cs="Times New Roman"/>
          <w:color w:val="000000"/>
        </w:rPr>
        <w:t>В соответствии с пунктом 25 статьи 16 Федерального закона от 06 октября 2003 года N 131-ФЗ "Об общих принципах организации местного самоуправления в Российской Федерации" к вопросам местного значения городского поселения отнесена организация благоустройства территории городского поселения, включая озеленение, организация и содержание мест захоронения, уличное освещение.</w:t>
      </w:r>
    </w:p>
    <w:p w:rsidR="0079777E" w:rsidRPr="00801234" w:rsidRDefault="0079777E" w:rsidP="005E6C28">
      <w:pPr>
        <w:shd w:val="clear" w:color="auto" w:fill="FFFFFF"/>
        <w:ind w:firstLine="708"/>
        <w:outlineLvl w:val="3"/>
        <w:rPr>
          <w:rFonts w:ascii="Times New Roman" w:hAnsi="Times New Roman" w:cs="Times New Roman"/>
          <w:b/>
          <w:bCs/>
          <w:color w:val="000000"/>
        </w:rPr>
      </w:pPr>
      <w:r w:rsidRPr="0079777E">
        <w:rPr>
          <w:rFonts w:ascii="Times New Roman" w:hAnsi="Times New Roman" w:cs="Times New Roman"/>
          <w:color w:val="000000"/>
        </w:rPr>
        <w:t xml:space="preserve">В целях создания благоприятных условий проживания для жителей городского поселения  администрация муниципального образования городское поселение «Город Малоярославец» в своей деятельности стремится к созданию современного облика городского поселения посредством повышения уровня ее благоустройства и озеленения, а также санитарного содержания. </w:t>
      </w:r>
    </w:p>
    <w:p w:rsidR="00FA5FF5" w:rsidRPr="0079777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Город Малоярославец – старинный русский город, который требует комплексного подхода к решению вопросов благоустройства городских территорий муниципального образования.</w:t>
      </w:r>
    </w:p>
    <w:p w:rsidR="00FA5FF5" w:rsidRPr="0079777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 xml:space="preserve">Необходимо провести работу по приведению в порядок зеленного хозяйства города Малоярославец. В первую очередь создать реестр зеленых насаждений по всем улицам города, что позволит произвести учет и осуществить текущий </w:t>
      </w:r>
      <w:proofErr w:type="gramStart"/>
      <w:r w:rsidRPr="0079777E">
        <w:rPr>
          <w:rFonts w:ascii="Times New Roman" w:hAnsi="Times New Roman" w:cs="Times New Roman"/>
        </w:rPr>
        <w:t>контроль за</w:t>
      </w:r>
      <w:proofErr w:type="gramEnd"/>
      <w:r w:rsidRPr="0079777E">
        <w:rPr>
          <w:rFonts w:ascii="Times New Roman" w:hAnsi="Times New Roman" w:cs="Times New Roman"/>
        </w:rPr>
        <w:t xml:space="preserve"> состоянием зеленого массива.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Произвести формовочную обрезку деревьев, снос аварийных, посадку новых, более ценных пород деревьев, создание новых скверов, парков, увеличение прироста</w:t>
      </w:r>
      <w:r w:rsidR="00801234">
        <w:rPr>
          <w:rFonts w:ascii="Times New Roman" w:hAnsi="Times New Roman" w:cs="Times New Roman"/>
        </w:rPr>
        <w:t xml:space="preserve"> зеленых насаждений на 1 жителя:</w:t>
      </w:r>
    </w:p>
    <w:p w:rsidR="00FA5FF5" w:rsidRPr="0079777E" w:rsidRDefault="00FA5FF5" w:rsidP="00D6408C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общая площадь зеленых насаждений в пределах городской черты – 407 га;</w:t>
      </w:r>
    </w:p>
    <w:p w:rsidR="00FA5FF5" w:rsidRPr="0079777E" w:rsidRDefault="00FA5FF5" w:rsidP="00D6408C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зеленые насаждения улично-дорожной сети – 83,5 га;</w:t>
      </w:r>
    </w:p>
    <w:p w:rsidR="00FA5FF5" w:rsidRPr="0079777E" w:rsidRDefault="00FA5FF5" w:rsidP="00D6408C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городских лесов – 80 га;</w:t>
      </w:r>
    </w:p>
    <w:p w:rsidR="00FA5FF5" w:rsidRPr="0079777E" w:rsidRDefault="00FA5FF5" w:rsidP="00D6408C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индивидуальные сады и огороды – 195,5 га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Общая площадь зеленых насаждений рекреационных зон, зон общего пользования (парки, скверы и др.) – 48 га.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Недостаточно уделяется внимания необходимым мероприятиям по надлежащему уходу за городским зеленым фондом рекреационных зон, поэтому зеленые насаждения не обладают достаточными ресурсами для осуществления своих, крайне важных для города и его жителей функций: рекреационных, эстетических, экологических, воспитательных. Вследствие чего, приходят в запустение: сквер на улице Аэродромной, сквер на улице Чернышевского, Александровский сад и т.д. Для предотвращения этого процесса необходимы плановые мероприятия по реконструкции, восстановлению существующих парков и скверов города.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Необходимо провести паспортизацию объектов благоустройства рекреационных зон и публичного назначения.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Постоянного ухода требуют 146 364</w:t>
      </w:r>
      <w:r w:rsidRPr="0079777E">
        <w:rPr>
          <w:rFonts w:ascii="Times New Roman" w:hAnsi="Times New Roman" w:cs="Times New Roman"/>
          <w:b/>
          <w:bCs/>
        </w:rPr>
        <w:t xml:space="preserve"> </w:t>
      </w:r>
      <w:r w:rsidRPr="0079777E">
        <w:rPr>
          <w:rFonts w:ascii="Times New Roman" w:hAnsi="Times New Roman" w:cs="Times New Roman"/>
        </w:rPr>
        <w:t>м</w:t>
      </w:r>
      <w:proofErr w:type="gramStart"/>
      <w:r w:rsidRPr="0079777E">
        <w:rPr>
          <w:rFonts w:ascii="Times New Roman" w:hAnsi="Times New Roman" w:cs="Times New Roman"/>
          <w:vertAlign w:val="superscript"/>
        </w:rPr>
        <w:t>2</w:t>
      </w:r>
      <w:proofErr w:type="gramEnd"/>
      <w:r w:rsidRPr="0079777E">
        <w:rPr>
          <w:rFonts w:ascii="Times New Roman" w:hAnsi="Times New Roman" w:cs="Times New Roman"/>
          <w:b/>
          <w:bCs/>
        </w:rPr>
        <w:t xml:space="preserve"> </w:t>
      </w:r>
      <w:r w:rsidRPr="0079777E">
        <w:rPr>
          <w:rFonts w:ascii="Times New Roman" w:hAnsi="Times New Roman" w:cs="Times New Roman"/>
        </w:rPr>
        <w:t xml:space="preserve"> общей площади газонов в пределах города, из них 83 255 м</w:t>
      </w:r>
      <w:r w:rsidRPr="0079777E">
        <w:rPr>
          <w:rFonts w:ascii="Times New Roman" w:hAnsi="Times New Roman" w:cs="Times New Roman"/>
          <w:vertAlign w:val="superscript"/>
        </w:rPr>
        <w:t>2</w:t>
      </w:r>
      <w:r w:rsidRPr="0079777E">
        <w:rPr>
          <w:rFonts w:ascii="Times New Roman" w:hAnsi="Times New Roman" w:cs="Times New Roman"/>
          <w:b/>
          <w:bCs/>
        </w:rPr>
        <w:t xml:space="preserve"> </w:t>
      </w:r>
      <w:r w:rsidRPr="0079777E">
        <w:rPr>
          <w:rFonts w:ascii="Times New Roman" w:hAnsi="Times New Roman" w:cs="Times New Roman"/>
        </w:rPr>
        <w:t xml:space="preserve"> – это места общего пользования (парки, скверы,  зоны отдыха).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Цветочное оформление города занимает 651 м</w:t>
      </w:r>
      <w:proofErr w:type="gramStart"/>
      <w:r w:rsidRPr="0079777E">
        <w:rPr>
          <w:rFonts w:ascii="Times New Roman" w:hAnsi="Times New Roman" w:cs="Times New Roman"/>
          <w:vertAlign w:val="superscript"/>
        </w:rPr>
        <w:t>2</w:t>
      </w:r>
      <w:proofErr w:type="gramEnd"/>
      <w:r w:rsidRPr="0079777E">
        <w:rPr>
          <w:rFonts w:ascii="Times New Roman" w:hAnsi="Times New Roman" w:cs="Times New Roman"/>
        </w:rPr>
        <w:t>, где ежегодно высаживается от 15-17 тысяч цветов.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В целях благоустройства необходимо предусмотреть установку различных видов ограждений, но в то же время,  выдержанных в едином стиле.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lastRenderedPageBreak/>
        <w:t>Необходимо устройство и дальнейшее благоустройство мест отдыха жителей. Необходимо сделать дополнительное освещение, разбить клумбы, установить дополнительно скамейки и урны.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 xml:space="preserve">В целях улучшения эстетического облика города, повышения безопасности движения автотранспорта и пешеходов, повышения качества наружного освещения необходимо своевременное выполнение мероприятий по содержанию, реконструкции и капитальному ремонту имеющихся сетей наружного освещения, строительству новых. </w:t>
      </w:r>
    </w:p>
    <w:p w:rsidR="00FA5FF5" w:rsidRPr="0079777E" w:rsidRDefault="00FA5FF5" w:rsidP="005E6C28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Необходимо провести</w:t>
      </w:r>
      <w:proofErr w:type="gramStart"/>
      <w:r w:rsidRPr="0079777E">
        <w:rPr>
          <w:rFonts w:ascii="Times New Roman" w:hAnsi="Times New Roman" w:cs="Times New Roman"/>
        </w:rPr>
        <w:t xml:space="preserve"> :</w:t>
      </w:r>
      <w:proofErr w:type="gramEnd"/>
    </w:p>
    <w:p w:rsidR="00FA5FF5" w:rsidRPr="0079777E" w:rsidRDefault="00FA5FF5" w:rsidP="00D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реконструкцию озеленения (посадки деревьев и кустарников с организацией ландшафтных групп, устройство газонов и цветников, применение вертикального озеленения, вырубку сухостоя и прореживание загущенных посадок);</w:t>
      </w:r>
    </w:p>
    <w:p w:rsidR="00FA5FF5" w:rsidRPr="0079777E" w:rsidRDefault="00FA5FF5" w:rsidP="00D640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освещение территорий, зданий, сооружений, зеленых насаждений;</w:t>
      </w:r>
    </w:p>
    <w:p w:rsidR="00FA5FF5" w:rsidRPr="0079777E" w:rsidRDefault="00FA5FF5" w:rsidP="00631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ремонт и содержание, размещение малых архитектурных форм и объектов городского дизайна (скамьи, урны, ограждений и пр.);</w:t>
      </w:r>
    </w:p>
    <w:p w:rsidR="00FA5FF5" w:rsidRPr="0079777E" w:rsidRDefault="00FA5FF5" w:rsidP="00631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содержание и обслуживание ливневых канализаций;</w:t>
      </w:r>
    </w:p>
    <w:p w:rsidR="00FA5FF5" w:rsidRPr="0079777E" w:rsidRDefault="00FA5FF5" w:rsidP="00631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 содержание и обслуживание шахтных колодцев;</w:t>
      </w:r>
    </w:p>
    <w:p w:rsidR="00FA5FF5" w:rsidRPr="0079777E" w:rsidRDefault="00FA5FF5" w:rsidP="00631C4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-обслуживание и ремонт фонтанов;</w:t>
      </w:r>
    </w:p>
    <w:p w:rsidR="00FA5FF5" w:rsidRPr="0079777E" w:rsidRDefault="00FA5FF5" w:rsidP="00D6408C">
      <w:pPr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Для улучшения санитарного состояния необходимо 100%-ное привлечение населения и предприятий для проведения мероприятий по сбору, утилизации и обезвреживанию сухого мусора и промышленных отходов. Обустроить контейнерные площадки в соответствии норм санитарии и эстетики.</w:t>
      </w:r>
    </w:p>
    <w:p w:rsidR="00FA5FF5" w:rsidRPr="0079777E" w:rsidRDefault="00FA5FF5" w:rsidP="00D6408C">
      <w:pPr>
        <w:shd w:val="clear" w:color="auto" w:fill="FFFFFF"/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Одной из проблем города являются варварские действия некоторых жителей к элементам благоустройства: приводятся в негодность детские площадки, разрушаются и разрисовываются фасады зданий, разрушаются и оскверняются памятники, создаются свалки строительного и другого мусора.</w:t>
      </w:r>
    </w:p>
    <w:p w:rsidR="00FA5FF5" w:rsidRPr="0079777E" w:rsidRDefault="00FA5FF5" w:rsidP="00D6408C">
      <w:pPr>
        <w:shd w:val="clear" w:color="auto" w:fill="FFFFFF"/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Анализ показывает, что проблема заключается в низком уровне культуры поведения жителей города на улицах и во дворах, небрежном отношении к элементам благоустройства города.</w:t>
      </w:r>
    </w:p>
    <w:p w:rsidR="00FA5FF5" w:rsidRPr="0079777E" w:rsidRDefault="00FA5FF5" w:rsidP="00D6408C">
      <w:pPr>
        <w:shd w:val="clear" w:color="auto" w:fill="FFFFFF"/>
        <w:ind w:firstLine="539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 xml:space="preserve">Решением этой проблемы может явиться утверждение границ территорий за каждым домом в качестве общего имущества собственников многоквартирных жилых домов. Обязательное содержание таких территорий за счет собственников должно повлечь за собой заинтересованность каждого жителя о надлежащем состоянии своего имущества. </w:t>
      </w:r>
    </w:p>
    <w:p w:rsidR="00FA5FF5" w:rsidRPr="0079777E" w:rsidRDefault="008C317F" w:rsidP="00E5320E">
      <w:pPr>
        <w:ind w:firstLine="5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2. Цели</w:t>
      </w:r>
      <w:r w:rsidR="00E5320E">
        <w:rPr>
          <w:rFonts w:ascii="Times New Roman" w:hAnsi="Times New Roman" w:cs="Times New Roman"/>
          <w:b/>
          <w:bCs/>
        </w:rPr>
        <w:t xml:space="preserve">, задачи и индикаторы (показатели) достижения целей  и решения задач </w:t>
      </w:r>
      <w:r w:rsidR="00FA5FF5" w:rsidRPr="0079777E">
        <w:rPr>
          <w:rFonts w:ascii="Times New Roman" w:hAnsi="Times New Roman" w:cs="Times New Roman"/>
          <w:b/>
          <w:bCs/>
        </w:rPr>
        <w:t>муниципальной программы</w:t>
      </w:r>
    </w:p>
    <w:p w:rsidR="00E5320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Основными целями разработки данной программы являются</w:t>
      </w:r>
      <w:r w:rsidR="00E5320E">
        <w:rPr>
          <w:rFonts w:ascii="Times New Roman" w:hAnsi="Times New Roman" w:cs="Times New Roman"/>
        </w:rPr>
        <w:t>:</w:t>
      </w:r>
    </w:p>
    <w:p w:rsidR="00E5320E" w:rsidRPr="00A60E89" w:rsidRDefault="00E5320E" w:rsidP="00E5320E">
      <w:pPr>
        <w:ind w:firstLine="0"/>
        <w:jc w:val="left"/>
        <w:rPr>
          <w:rFonts w:ascii="Times New Roman" w:hAnsi="Times New Roman" w:cs="Times New Roman"/>
          <w:kern w:val="28"/>
        </w:rPr>
      </w:pPr>
      <w:r w:rsidRPr="00A60E89">
        <w:rPr>
          <w:rFonts w:ascii="Times New Roman" w:hAnsi="Times New Roman" w:cs="Times New Roman"/>
          <w:kern w:val="28"/>
        </w:rPr>
        <w:t>-</w:t>
      </w:r>
      <w:r>
        <w:rPr>
          <w:rFonts w:ascii="Times New Roman" w:hAnsi="Times New Roman" w:cs="Times New Roman"/>
          <w:kern w:val="28"/>
        </w:rPr>
        <w:t xml:space="preserve">  с</w:t>
      </w:r>
      <w:r w:rsidRPr="00A60E89">
        <w:rPr>
          <w:rFonts w:ascii="Times New Roman" w:hAnsi="Times New Roman" w:cs="Times New Roman"/>
          <w:kern w:val="28"/>
        </w:rPr>
        <w:t>овершенствование системы комплексного благоустройства городских территорий;</w:t>
      </w:r>
    </w:p>
    <w:p w:rsidR="00E5320E" w:rsidRPr="00A60E89" w:rsidRDefault="00E5320E" w:rsidP="00E5320E">
      <w:pPr>
        <w:ind w:firstLine="0"/>
        <w:jc w:val="left"/>
        <w:rPr>
          <w:rFonts w:ascii="Times New Roman" w:hAnsi="Times New Roman" w:cs="Times New Roman"/>
          <w:kern w:val="28"/>
        </w:rPr>
      </w:pPr>
      <w:r w:rsidRPr="00A60E89">
        <w:rPr>
          <w:rFonts w:ascii="Times New Roman" w:hAnsi="Times New Roman" w:cs="Times New Roman"/>
          <w:kern w:val="28"/>
        </w:rPr>
        <w:t>-</w:t>
      </w:r>
      <w:r>
        <w:rPr>
          <w:rFonts w:ascii="Times New Roman" w:hAnsi="Times New Roman" w:cs="Times New Roman"/>
          <w:kern w:val="28"/>
        </w:rPr>
        <w:t xml:space="preserve">  </w:t>
      </w:r>
      <w:r w:rsidRPr="00A60E89">
        <w:rPr>
          <w:rFonts w:ascii="Times New Roman" w:hAnsi="Times New Roman" w:cs="Times New Roman"/>
          <w:kern w:val="28"/>
        </w:rPr>
        <w:t>создание комфортных и благоприятных условий  для проживания населения;</w:t>
      </w:r>
    </w:p>
    <w:p w:rsidR="00E5320E" w:rsidRDefault="00E5320E" w:rsidP="00E5320E">
      <w:pPr>
        <w:ind w:firstLine="0"/>
        <w:rPr>
          <w:rFonts w:ascii="Times New Roman" w:hAnsi="Times New Roman" w:cs="Times New Roman"/>
          <w:kern w:val="28"/>
        </w:rPr>
      </w:pPr>
      <w:r w:rsidRPr="00A60E89">
        <w:rPr>
          <w:rFonts w:ascii="Times New Roman" w:hAnsi="Times New Roman" w:cs="Times New Roman"/>
          <w:kern w:val="28"/>
        </w:rPr>
        <w:t>-</w:t>
      </w:r>
      <w:r>
        <w:rPr>
          <w:rFonts w:ascii="Times New Roman" w:hAnsi="Times New Roman" w:cs="Times New Roman"/>
          <w:kern w:val="28"/>
        </w:rPr>
        <w:t xml:space="preserve"> </w:t>
      </w:r>
      <w:r w:rsidRPr="00A60E89">
        <w:rPr>
          <w:rFonts w:ascii="Times New Roman" w:hAnsi="Times New Roman" w:cs="Times New Roman"/>
          <w:kern w:val="28"/>
        </w:rPr>
        <w:t xml:space="preserve">повышение эстетической привлекательности и создание гармоничной архитектурно-ландшафтной среды </w:t>
      </w:r>
      <w:proofErr w:type="gramStart"/>
      <w:r w:rsidRPr="00A60E89">
        <w:rPr>
          <w:rFonts w:ascii="Times New Roman" w:hAnsi="Times New Roman" w:cs="Times New Roman"/>
          <w:kern w:val="28"/>
        </w:rPr>
        <w:t>городских</w:t>
      </w:r>
      <w:proofErr w:type="gramEnd"/>
      <w:r w:rsidRPr="00A60E89">
        <w:rPr>
          <w:rFonts w:ascii="Times New Roman" w:hAnsi="Times New Roman" w:cs="Times New Roman"/>
          <w:kern w:val="28"/>
        </w:rPr>
        <w:t xml:space="preserve"> территории </w:t>
      </w:r>
      <w:r>
        <w:rPr>
          <w:rFonts w:ascii="Times New Roman" w:hAnsi="Times New Roman" w:cs="Times New Roman"/>
          <w:kern w:val="28"/>
        </w:rPr>
        <w:t>муниципального образования городское поселение «Город Малоярославец»</w:t>
      </w:r>
    </w:p>
    <w:p w:rsidR="00FA5FF5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Для достижения целей необходимо решить следующие задачи:</w:t>
      </w:r>
    </w:p>
    <w:p w:rsidR="00E5320E" w:rsidRPr="00743D1F" w:rsidRDefault="00E5320E" w:rsidP="00E5320E">
      <w:pPr>
        <w:ind w:firstLine="0"/>
        <w:jc w:val="left"/>
        <w:rPr>
          <w:rFonts w:ascii="Times New Roman" w:hAnsi="Times New Roman" w:cs="Times New Roman"/>
          <w:kern w:val="28"/>
        </w:rPr>
      </w:pPr>
      <w:r w:rsidRPr="00743D1F">
        <w:rPr>
          <w:rFonts w:ascii="Times New Roman" w:hAnsi="Times New Roman" w:cs="Times New Roman"/>
          <w:kern w:val="28"/>
        </w:rPr>
        <w:t>-</w:t>
      </w:r>
      <w:r>
        <w:rPr>
          <w:rFonts w:ascii="Times New Roman" w:hAnsi="Times New Roman" w:cs="Times New Roman"/>
          <w:kern w:val="28"/>
        </w:rPr>
        <w:t xml:space="preserve"> п</w:t>
      </w:r>
      <w:r w:rsidRPr="00743D1F">
        <w:rPr>
          <w:rFonts w:ascii="Times New Roman" w:hAnsi="Times New Roman" w:cs="Times New Roman"/>
          <w:kern w:val="28"/>
        </w:rPr>
        <w:t>овышение уровня благоустройства,  совершенствование эстетического вида территории городского поселения;</w:t>
      </w:r>
    </w:p>
    <w:p w:rsidR="00E5320E" w:rsidRPr="00743D1F" w:rsidRDefault="00E5320E" w:rsidP="00E5320E">
      <w:pPr>
        <w:ind w:firstLine="0"/>
        <w:jc w:val="left"/>
        <w:rPr>
          <w:rFonts w:ascii="Times New Roman" w:hAnsi="Times New Roman" w:cs="Times New Roman"/>
          <w:kern w:val="28"/>
        </w:rPr>
      </w:pPr>
      <w:r w:rsidRPr="00743D1F">
        <w:rPr>
          <w:rFonts w:ascii="Times New Roman" w:hAnsi="Times New Roman" w:cs="Times New Roman"/>
          <w:kern w:val="28"/>
        </w:rPr>
        <w:t>-создание благоприятных, комфортных условий для проживания населения;</w:t>
      </w:r>
    </w:p>
    <w:p w:rsidR="00E5320E" w:rsidRPr="00E33E1F" w:rsidRDefault="00E5320E" w:rsidP="00E5320E">
      <w:pPr>
        <w:ind w:firstLine="0"/>
        <w:jc w:val="left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-</w:t>
      </w:r>
      <w:r w:rsidRPr="00E33E1F">
        <w:rPr>
          <w:rFonts w:ascii="Times New Roman" w:hAnsi="Times New Roman" w:cs="Times New Roman"/>
          <w:kern w:val="28"/>
        </w:rPr>
        <w:t>активизация работ по строительству и реконструкции систем наружного освещения улиц в МО ГП «Город Малоярославец»;</w:t>
      </w:r>
    </w:p>
    <w:p w:rsidR="00801234" w:rsidRDefault="00E5320E" w:rsidP="0023743A">
      <w:pPr>
        <w:ind w:firstLine="0"/>
        <w:jc w:val="left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-</w:t>
      </w:r>
      <w:r w:rsidRPr="00E33E1F">
        <w:rPr>
          <w:rFonts w:ascii="Times New Roman" w:hAnsi="Times New Roman" w:cs="Times New Roman"/>
          <w:kern w:val="28"/>
        </w:rPr>
        <w:t>развитие и поддержка инициатив жителей города по санитарной очистке города, установка и содержание контейнерных площадок;</w:t>
      </w:r>
    </w:p>
    <w:p w:rsidR="00E5320E" w:rsidRPr="0023743A" w:rsidRDefault="00801234" w:rsidP="0023743A">
      <w:pPr>
        <w:ind w:firstLine="0"/>
        <w:jc w:val="left"/>
        <w:rPr>
          <w:rFonts w:ascii="Times New Roman" w:hAnsi="Times New Roman" w:cs="Times New Roman"/>
          <w:kern w:val="28"/>
        </w:rPr>
      </w:pPr>
      <w:r>
        <w:rPr>
          <w:rFonts w:ascii="Times New Roman" w:hAnsi="Times New Roman" w:cs="Times New Roman"/>
          <w:kern w:val="28"/>
        </w:rPr>
        <w:t>-озеленение.</w:t>
      </w:r>
    </w:p>
    <w:p w:rsidR="0023743A" w:rsidRDefault="0023743A" w:rsidP="008809CC">
      <w:pPr>
        <w:ind w:firstLine="540"/>
        <w:rPr>
          <w:rFonts w:ascii="Times New Roman" w:hAnsi="Times New Roman" w:cs="Times New Roman"/>
        </w:rPr>
        <w:sectPr w:rsidR="0023743A" w:rsidSect="00801234">
          <w:pgSz w:w="11905" w:h="16838" w:code="9"/>
          <w:pgMar w:top="851" w:right="851" w:bottom="851" w:left="1701" w:header="720" w:footer="720" w:gutter="0"/>
          <w:cols w:space="720"/>
          <w:docGrid w:linePitch="326"/>
        </w:sectPr>
      </w:pPr>
    </w:p>
    <w:p w:rsidR="00FA5FF5" w:rsidRPr="0079777E" w:rsidRDefault="00FA5FF5" w:rsidP="008809CC">
      <w:pPr>
        <w:ind w:firstLine="540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lastRenderedPageBreak/>
        <w:t xml:space="preserve">Эффективность реализации муниципальной программы будет ежегодно оцениваться на </w:t>
      </w:r>
      <w:r w:rsidR="008809CC" w:rsidRPr="0079777E">
        <w:rPr>
          <w:rFonts w:ascii="Times New Roman" w:hAnsi="Times New Roman" w:cs="Times New Roman"/>
        </w:rPr>
        <w:t>основании следующих индикаторов</w:t>
      </w:r>
    </w:p>
    <w:p w:rsidR="00FA5FF5" w:rsidRPr="0079777E" w:rsidRDefault="00FA5FF5" w:rsidP="00C037A1">
      <w:pPr>
        <w:ind w:firstLine="540"/>
        <w:rPr>
          <w:rFonts w:ascii="Times New Roman" w:hAnsi="Times New Roman" w:cs="Times New Roman"/>
        </w:rPr>
      </w:pPr>
    </w:p>
    <w:p w:rsidR="00FA5FF5" w:rsidRPr="00E5320E" w:rsidRDefault="00FA5FF5" w:rsidP="005E6C28">
      <w:pPr>
        <w:ind w:firstLine="708"/>
        <w:jc w:val="center"/>
        <w:rPr>
          <w:rFonts w:ascii="Times New Roman" w:hAnsi="Times New Roman" w:cs="Times New Roman"/>
          <w:b/>
        </w:rPr>
      </w:pPr>
      <w:r w:rsidRPr="00E5320E">
        <w:rPr>
          <w:rFonts w:ascii="Times New Roman" w:hAnsi="Times New Roman" w:cs="Times New Roman"/>
          <w:b/>
        </w:rPr>
        <w:t>Сведения об индикаторах муниципальной программы и их значениях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3992"/>
        <w:gridCol w:w="674"/>
        <w:gridCol w:w="2051"/>
        <w:gridCol w:w="1843"/>
        <w:gridCol w:w="961"/>
        <w:gridCol w:w="961"/>
        <w:gridCol w:w="802"/>
        <w:gridCol w:w="834"/>
        <w:gridCol w:w="962"/>
        <w:gridCol w:w="962"/>
      </w:tblGrid>
      <w:tr w:rsidR="00FA5FF5" w:rsidRPr="0079777E" w:rsidTr="005E6C28">
        <w:tc>
          <w:tcPr>
            <w:tcW w:w="175" w:type="pct"/>
            <w:vMerge w:val="restart"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3" w:type="pct"/>
            <w:vMerge w:val="restart"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Наименование индикатора (показателя)</w:t>
            </w:r>
          </w:p>
        </w:tc>
        <w:tc>
          <w:tcPr>
            <w:tcW w:w="3432" w:type="pct"/>
            <w:gridSpan w:val="9"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Значение по годам</w:t>
            </w:r>
          </w:p>
        </w:tc>
      </w:tr>
      <w:tr w:rsidR="00FA5FF5" w:rsidRPr="0079777E" w:rsidTr="005E6C28">
        <w:tc>
          <w:tcPr>
            <w:tcW w:w="175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3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 w:val="restart"/>
          </w:tcPr>
          <w:p w:rsidR="00FA5FF5" w:rsidRPr="0079777E" w:rsidRDefault="00FA5FF5" w:rsidP="005E6C2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Ед.</w:t>
            </w:r>
            <w:r w:rsidR="005E6C28">
              <w:rPr>
                <w:rFonts w:ascii="Times New Roman" w:hAnsi="Times New Roman" w:cs="Times New Roman"/>
              </w:rPr>
              <w:t xml:space="preserve"> </w:t>
            </w:r>
            <w:r w:rsidRPr="0079777E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597" w:type="pct"/>
            <w:vMerge w:val="restart"/>
          </w:tcPr>
          <w:p w:rsidR="00FA5FF5" w:rsidRPr="0079777E" w:rsidRDefault="00FA5FF5" w:rsidP="005E6C2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Год, предшествующий году разработки муниципальной программы</w:t>
            </w:r>
            <w:r w:rsidR="0023743A">
              <w:rPr>
                <w:rFonts w:ascii="Times New Roman" w:hAnsi="Times New Roman" w:cs="Times New Roman"/>
              </w:rPr>
              <w:t xml:space="preserve">  2018</w:t>
            </w:r>
          </w:p>
        </w:tc>
        <w:tc>
          <w:tcPr>
            <w:tcW w:w="597" w:type="pct"/>
            <w:vMerge w:val="restart"/>
          </w:tcPr>
          <w:p w:rsidR="00FA5FF5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Год разработки муниципальной программы</w:t>
            </w:r>
          </w:p>
          <w:p w:rsidR="0023743A" w:rsidRDefault="0023743A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  <w:p w:rsidR="0023743A" w:rsidRDefault="0023743A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23743A" w:rsidRPr="0079777E" w:rsidRDefault="0023743A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90" w:type="pct"/>
            <w:gridSpan w:val="6"/>
          </w:tcPr>
          <w:p w:rsidR="00FA5FF5" w:rsidRPr="0079777E" w:rsidRDefault="00FA5FF5" w:rsidP="002374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Годы  реализации муниципальной программы</w:t>
            </w:r>
          </w:p>
        </w:tc>
      </w:tr>
      <w:tr w:rsidR="009D0203" w:rsidRPr="0079777E" w:rsidTr="005E6C28">
        <w:tc>
          <w:tcPr>
            <w:tcW w:w="175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93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9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97" w:type="pct"/>
            <w:vMerge/>
          </w:tcPr>
          <w:p w:rsidR="00FA5FF5" w:rsidRPr="0079777E" w:rsidRDefault="00FA5FF5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8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48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93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304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348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8" w:type="pct"/>
          </w:tcPr>
          <w:p w:rsidR="00FA5FF5" w:rsidRPr="0079777E" w:rsidRDefault="00FA5FF5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2025</w:t>
            </w:r>
          </w:p>
        </w:tc>
      </w:tr>
      <w:tr w:rsidR="009D0203" w:rsidRPr="0079777E" w:rsidTr="005E6C28">
        <w:trPr>
          <w:trHeight w:val="904"/>
        </w:trPr>
        <w:tc>
          <w:tcPr>
            <w:tcW w:w="175" w:type="pct"/>
          </w:tcPr>
          <w:p w:rsidR="00FA5FF5" w:rsidRPr="0079777E" w:rsidRDefault="0023743A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93" w:type="pct"/>
          </w:tcPr>
          <w:p w:rsidR="00FA5FF5" w:rsidRPr="0079777E" w:rsidRDefault="00903F7B" w:rsidP="00903F7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Снижение о</w:t>
            </w:r>
            <w:r w:rsidR="00FA5FF5" w:rsidRPr="0079777E">
              <w:rPr>
                <w:rFonts w:ascii="Times New Roman" w:hAnsi="Times New Roman" w:cs="Times New Roman"/>
              </w:rPr>
              <w:t>плата электроэнергии по уличному освещению</w:t>
            </w:r>
          </w:p>
        </w:tc>
        <w:tc>
          <w:tcPr>
            <w:tcW w:w="249" w:type="pct"/>
          </w:tcPr>
          <w:p w:rsidR="00FA5FF5" w:rsidRPr="0079777E" w:rsidRDefault="00903F7B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7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97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3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4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</w:tr>
      <w:tr w:rsidR="009D0203" w:rsidRPr="0079777E" w:rsidTr="005E6C28">
        <w:trPr>
          <w:trHeight w:val="987"/>
        </w:trPr>
        <w:tc>
          <w:tcPr>
            <w:tcW w:w="175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93" w:type="pct"/>
          </w:tcPr>
          <w:p w:rsidR="00FA5FF5" w:rsidRPr="0079777E" w:rsidRDefault="00903F7B" w:rsidP="00903F7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Доля благоустроенной  территории (о</w:t>
            </w:r>
            <w:r w:rsidR="00FA5FF5" w:rsidRPr="0079777E">
              <w:rPr>
                <w:rFonts w:ascii="Times New Roman" w:hAnsi="Times New Roman" w:cs="Times New Roman"/>
              </w:rPr>
              <w:t>зеленение</w:t>
            </w:r>
            <w:r w:rsidRPr="007977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9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7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597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3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4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8" w:type="pct"/>
          </w:tcPr>
          <w:p w:rsidR="00FA5FF5" w:rsidRPr="0079777E" w:rsidRDefault="00903F7B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80</w:t>
            </w:r>
          </w:p>
        </w:tc>
      </w:tr>
      <w:tr w:rsidR="009D0203" w:rsidRPr="0079777E" w:rsidTr="005E6C28">
        <w:trPr>
          <w:trHeight w:val="988"/>
        </w:trPr>
        <w:tc>
          <w:tcPr>
            <w:tcW w:w="175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93" w:type="pct"/>
          </w:tcPr>
          <w:p w:rsidR="00FA5FF5" w:rsidRPr="0079777E" w:rsidRDefault="00903F7B" w:rsidP="008A05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Доля с</w:t>
            </w:r>
            <w:r w:rsidR="00FA5FF5" w:rsidRPr="0079777E">
              <w:rPr>
                <w:rFonts w:ascii="Times New Roman" w:hAnsi="Times New Roman" w:cs="Times New Roman"/>
              </w:rPr>
              <w:t>одержание мест захоронения</w:t>
            </w:r>
            <w:r w:rsidR="0023743A">
              <w:rPr>
                <w:rFonts w:ascii="Times New Roman" w:hAnsi="Times New Roman" w:cs="Times New Roman"/>
              </w:rPr>
              <w:t xml:space="preserve">   (</w:t>
            </w:r>
            <w:r w:rsidRPr="0079777E">
              <w:rPr>
                <w:rFonts w:ascii="Times New Roman" w:hAnsi="Times New Roman" w:cs="Times New Roman"/>
              </w:rPr>
              <w:t>кладбищ) от общего количества</w:t>
            </w:r>
          </w:p>
        </w:tc>
        <w:tc>
          <w:tcPr>
            <w:tcW w:w="249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3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4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68</w:t>
            </w:r>
          </w:p>
        </w:tc>
      </w:tr>
      <w:tr w:rsidR="009D0203" w:rsidRPr="0079777E" w:rsidTr="005E6C28">
        <w:trPr>
          <w:trHeight w:val="1112"/>
        </w:trPr>
        <w:tc>
          <w:tcPr>
            <w:tcW w:w="175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93" w:type="pct"/>
          </w:tcPr>
          <w:p w:rsidR="00FA5FF5" w:rsidRPr="0079777E" w:rsidRDefault="008A05E2" w:rsidP="008A05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Доля с</w:t>
            </w:r>
            <w:r w:rsidR="00FA5FF5" w:rsidRPr="0079777E">
              <w:rPr>
                <w:rFonts w:ascii="Times New Roman" w:hAnsi="Times New Roman" w:cs="Times New Roman"/>
              </w:rPr>
              <w:t>одержание тротуаров, скверов, памятных мест</w:t>
            </w:r>
            <w:r w:rsidRPr="0079777E">
              <w:rPr>
                <w:rFonts w:ascii="Times New Roman" w:hAnsi="Times New Roman" w:cs="Times New Roman"/>
              </w:rPr>
              <w:t xml:space="preserve"> в нормативном состоянии</w:t>
            </w:r>
          </w:p>
        </w:tc>
        <w:tc>
          <w:tcPr>
            <w:tcW w:w="249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93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4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99</w:t>
            </w:r>
          </w:p>
        </w:tc>
      </w:tr>
      <w:tr w:rsidR="009D0203" w:rsidRPr="0079777E" w:rsidTr="005E6C28">
        <w:trPr>
          <w:trHeight w:val="985"/>
        </w:trPr>
        <w:tc>
          <w:tcPr>
            <w:tcW w:w="175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93" w:type="pct"/>
          </w:tcPr>
          <w:p w:rsidR="00FA5FF5" w:rsidRPr="0079777E" w:rsidRDefault="008A05E2" w:rsidP="008A05E2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Доля очистки территории от</w:t>
            </w:r>
            <w:r w:rsidR="00FA5FF5" w:rsidRPr="0079777E">
              <w:rPr>
                <w:rFonts w:ascii="Times New Roman" w:hAnsi="Times New Roman" w:cs="Times New Roman"/>
              </w:rPr>
              <w:t xml:space="preserve"> несанкционированных свалок, сбор и утилизация</w:t>
            </w:r>
          </w:p>
        </w:tc>
        <w:tc>
          <w:tcPr>
            <w:tcW w:w="249" w:type="pct"/>
          </w:tcPr>
          <w:p w:rsidR="00FA5FF5" w:rsidRPr="0079777E" w:rsidRDefault="009D0203" w:rsidP="00D52B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97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3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4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8" w:type="pct"/>
          </w:tcPr>
          <w:p w:rsidR="00FA5FF5" w:rsidRPr="0079777E" w:rsidRDefault="008A05E2" w:rsidP="009D02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9777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3743A" w:rsidRDefault="0023743A" w:rsidP="00C037A1">
      <w:pPr>
        <w:ind w:firstLine="0"/>
        <w:outlineLvl w:val="1"/>
        <w:rPr>
          <w:rFonts w:ascii="Times New Roman" w:hAnsi="Times New Roman" w:cs="Times New Roman"/>
          <w:b/>
          <w:bCs/>
        </w:rPr>
        <w:sectPr w:rsidR="0023743A" w:rsidSect="009D0203">
          <w:pgSz w:w="16838" w:h="11905" w:orient="landscape" w:code="9"/>
          <w:pgMar w:top="851" w:right="851" w:bottom="851" w:left="1701" w:header="720" w:footer="720" w:gutter="0"/>
          <w:cols w:space="720"/>
          <w:docGrid w:linePitch="326"/>
        </w:sectPr>
      </w:pPr>
    </w:p>
    <w:p w:rsidR="00D605FD" w:rsidRPr="00710D46" w:rsidRDefault="00163964" w:rsidP="00D605FD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3</w:t>
      </w:r>
      <w:r w:rsidR="00D605FD" w:rsidRPr="00710D46">
        <w:rPr>
          <w:rFonts w:ascii="Times New Roman" w:hAnsi="Times New Roman" w:cs="Times New Roman"/>
          <w:b/>
          <w:bCs/>
        </w:rPr>
        <w:t xml:space="preserve">. </w:t>
      </w:r>
      <w:r w:rsidR="00FA5FF5" w:rsidRPr="00710D46">
        <w:rPr>
          <w:rFonts w:ascii="Times New Roman" w:hAnsi="Times New Roman" w:cs="Times New Roman"/>
          <w:b/>
          <w:bCs/>
        </w:rPr>
        <w:t>Обобщенная характеристика основных мероприятий программы</w:t>
      </w:r>
      <w:r w:rsidR="00D605FD" w:rsidRPr="00710D46">
        <w:rPr>
          <w:rFonts w:ascii="Times New Roman" w:hAnsi="Times New Roman" w:cs="Times New Roman"/>
          <w:b/>
        </w:rPr>
        <w:t xml:space="preserve">   </w:t>
      </w:r>
    </w:p>
    <w:p w:rsidR="00D605FD" w:rsidRPr="00710D46" w:rsidRDefault="00D605FD" w:rsidP="005E6C28">
      <w:pPr>
        <w:ind w:firstLine="708"/>
        <w:rPr>
          <w:rFonts w:ascii="Times New Roman" w:hAnsi="Times New Roman" w:cs="Times New Roman"/>
          <w:kern w:val="28"/>
        </w:rPr>
      </w:pPr>
      <w:r w:rsidRPr="00710D46">
        <w:rPr>
          <w:rFonts w:ascii="Times New Roman" w:hAnsi="Times New Roman" w:cs="Times New Roman"/>
        </w:rPr>
        <w:t>Достижение цели муниципальной программы  и  решение  поставленных в ней задач обеспечиваются  реализацией основного  программного  мероприятия «</w:t>
      </w:r>
      <w:r w:rsidRPr="00710D46">
        <w:rPr>
          <w:rFonts w:ascii="Times New Roman" w:hAnsi="Times New Roman" w:cs="Times New Roman"/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населения».</w:t>
      </w:r>
    </w:p>
    <w:p w:rsidR="00D605FD" w:rsidRPr="00710D46" w:rsidRDefault="00D605FD" w:rsidP="005E6C28">
      <w:pPr>
        <w:ind w:firstLine="708"/>
        <w:rPr>
          <w:rFonts w:ascii="Times New Roman" w:hAnsi="Times New Roman" w:cs="Times New Roman"/>
          <w:kern w:val="28"/>
        </w:rPr>
      </w:pPr>
      <w:r w:rsidRPr="00710D46">
        <w:rPr>
          <w:rFonts w:ascii="Times New Roman" w:hAnsi="Times New Roman" w:cs="Times New Roman"/>
        </w:rPr>
        <w:t>Основное программное мероприятие «</w:t>
      </w:r>
      <w:r w:rsidRPr="00710D46">
        <w:rPr>
          <w:rFonts w:ascii="Times New Roman" w:hAnsi="Times New Roman" w:cs="Times New Roman"/>
          <w:kern w:val="28"/>
        </w:rPr>
        <w:t>Повышение уровня благоустройства территории городского поселения и создание комфортных условий для проживания населения» - это</w:t>
      </w:r>
    </w:p>
    <w:p w:rsidR="00FA5FF5" w:rsidRDefault="00D605FD" w:rsidP="00D605FD">
      <w:pPr>
        <w:pStyle w:val="Table"/>
        <w:jc w:val="both"/>
        <w:rPr>
          <w:rFonts w:ascii="Times New Roman" w:hAnsi="Times New Roman" w:cs="Times New Roman"/>
          <w:color w:val="000000"/>
        </w:rPr>
      </w:pPr>
      <w:r w:rsidRPr="00710D46">
        <w:rPr>
          <w:rFonts w:ascii="Times New Roman" w:hAnsi="Times New Roman" w:cs="Times New Roman"/>
        </w:rPr>
        <w:t xml:space="preserve"> реализация комплекса мероприятий, направленных на повышение </w:t>
      </w:r>
      <w:r w:rsidR="00710D46" w:rsidRPr="00710D46">
        <w:rPr>
          <w:rFonts w:ascii="Times New Roman" w:hAnsi="Times New Roman" w:cs="Times New Roman"/>
          <w:color w:val="000000"/>
        </w:rPr>
        <w:t>уровня благоустройства территорий муниципального образования городское поселение «Город Малоярославец», улучшения внешнего эстетического облика и санитарного состояния городского поселения</w:t>
      </w:r>
      <w:r w:rsidR="00710D46">
        <w:rPr>
          <w:rFonts w:ascii="Times New Roman" w:hAnsi="Times New Roman" w:cs="Times New Roman"/>
          <w:color w:val="000000"/>
        </w:rPr>
        <w:t>:</w:t>
      </w:r>
    </w:p>
    <w:p w:rsidR="00710D46" w:rsidRDefault="00710D46" w:rsidP="00D605FD">
      <w:pPr>
        <w:pStyle w:val="Tabl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1. уличное освещение -</w:t>
      </w:r>
      <w:r w:rsidRPr="00710D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работы по </w:t>
      </w:r>
      <w:r w:rsidRPr="00710D46">
        <w:rPr>
          <w:rFonts w:ascii="Times New Roman" w:hAnsi="Times New Roman" w:cs="Times New Roman"/>
        </w:rPr>
        <w:t>содержани</w:t>
      </w:r>
      <w:r>
        <w:rPr>
          <w:rFonts w:ascii="Times New Roman" w:hAnsi="Times New Roman" w:cs="Times New Roman"/>
        </w:rPr>
        <w:t>ю</w:t>
      </w:r>
      <w:r w:rsidRPr="00710D46">
        <w:rPr>
          <w:rFonts w:ascii="Times New Roman" w:hAnsi="Times New Roman" w:cs="Times New Roman"/>
        </w:rPr>
        <w:t xml:space="preserve"> и улучшени</w:t>
      </w:r>
      <w:r>
        <w:rPr>
          <w:rFonts w:ascii="Times New Roman" w:hAnsi="Times New Roman" w:cs="Times New Roman"/>
        </w:rPr>
        <w:t>ю</w:t>
      </w:r>
      <w:r w:rsidRPr="00710D46">
        <w:rPr>
          <w:rFonts w:ascii="Times New Roman" w:hAnsi="Times New Roman" w:cs="Times New Roman"/>
        </w:rPr>
        <w:t xml:space="preserve"> обслуживания уличного освещения</w:t>
      </w:r>
      <w:r>
        <w:rPr>
          <w:rFonts w:ascii="Times New Roman" w:hAnsi="Times New Roman" w:cs="Times New Roman"/>
        </w:rPr>
        <w:t>;</w:t>
      </w:r>
    </w:p>
    <w:p w:rsidR="00710D46" w:rsidRDefault="00710D46" w:rsidP="00710D46">
      <w:pPr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озеленение -</w:t>
      </w:r>
      <w:r w:rsidRPr="00710D46">
        <w:rPr>
          <w:rFonts w:ascii="Times New Roman" w:hAnsi="Times New Roman" w:cs="Times New Roman"/>
        </w:rPr>
        <w:t xml:space="preserve"> разбивка газонов; посадка цветов, кустарников, деревьев; спиливание сухих и аварийных деревьев;  формовочная обрезка деревьев и кустарников; скашивание газонов и травы; </w:t>
      </w:r>
    </w:p>
    <w:p w:rsidR="00710D46" w:rsidRPr="00710D46" w:rsidRDefault="00710D46" w:rsidP="00710D46">
      <w:pPr>
        <w:ind w:firstLine="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организация и содержание мест захоронения – работы  по содержанию кладбищ</w:t>
      </w:r>
      <w:r w:rsidR="007F5A55">
        <w:rPr>
          <w:rFonts w:ascii="Times New Roman" w:hAnsi="Times New Roman" w:cs="Times New Roman"/>
        </w:rPr>
        <w:t xml:space="preserve"> (расчистка, вывоз мусора, и </w:t>
      </w:r>
      <w:proofErr w:type="spellStart"/>
      <w:r w:rsidR="007F5A55">
        <w:rPr>
          <w:rFonts w:ascii="Times New Roman" w:hAnsi="Times New Roman" w:cs="Times New Roman"/>
        </w:rPr>
        <w:t>т</w:t>
      </w:r>
      <w:proofErr w:type="gramStart"/>
      <w:r w:rsidR="007F5A55">
        <w:rPr>
          <w:rFonts w:ascii="Times New Roman" w:hAnsi="Times New Roman" w:cs="Times New Roman"/>
        </w:rPr>
        <w:t>.д</w:t>
      </w:r>
      <w:proofErr w:type="spellEnd"/>
      <w:proofErr w:type="gramEnd"/>
      <w:r w:rsidR="007F5A5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</w:p>
    <w:p w:rsidR="00FA5FF5" w:rsidRPr="007F5A55" w:rsidRDefault="007F5A55" w:rsidP="007F5A55">
      <w:pPr>
        <w:pStyle w:val="Table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 мероприятия по благоустройству городского поселения – работы </w:t>
      </w:r>
      <w:proofErr w:type="gramStart"/>
      <w:r>
        <w:rPr>
          <w:rFonts w:ascii="Times New Roman" w:hAnsi="Times New Roman" w:cs="Times New Roman"/>
          <w:color w:val="000000"/>
        </w:rPr>
        <w:t>по</w:t>
      </w:r>
      <w:proofErr w:type="gramEnd"/>
      <w:r w:rsidR="00710D46">
        <w:rPr>
          <w:rFonts w:ascii="Times New Roman" w:hAnsi="Times New Roman" w:cs="Times New Roman"/>
        </w:rPr>
        <w:t xml:space="preserve"> </w:t>
      </w:r>
      <w:proofErr w:type="gramStart"/>
      <w:r w:rsidR="00710D46">
        <w:rPr>
          <w:rFonts w:ascii="Times New Roman" w:hAnsi="Times New Roman" w:cs="Times New Roman"/>
        </w:rPr>
        <w:t>ликвидация</w:t>
      </w:r>
      <w:proofErr w:type="gramEnd"/>
      <w:r w:rsidR="00710D46">
        <w:rPr>
          <w:rFonts w:ascii="Times New Roman" w:hAnsi="Times New Roman" w:cs="Times New Roman"/>
        </w:rPr>
        <w:t xml:space="preserve"> стихийных свалок</w:t>
      </w:r>
      <w:r w:rsidR="00FA5FF5" w:rsidRPr="00710D46">
        <w:rPr>
          <w:rFonts w:ascii="Times New Roman" w:hAnsi="Times New Roman" w:cs="Times New Roman"/>
        </w:rPr>
        <w:t>, обустройство контейнерных площадок и подъездных путей к ним;</w:t>
      </w:r>
    </w:p>
    <w:p w:rsidR="00FA5FF5" w:rsidRPr="00710D46" w:rsidRDefault="00FA5FF5" w:rsidP="00E364ED">
      <w:pPr>
        <w:ind w:firstLine="0"/>
        <w:outlineLvl w:val="1"/>
        <w:rPr>
          <w:rFonts w:ascii="Times New Roman" w:hAnsi="Times New Roman" w:cs="Times New Roman"/>
        </w:rPr>
      </w:pPr>
      <w:r w:rsidRPr="00710D46">
        <w:rPr>
          <w:rFonts w:ascii="Times New Roman" w:hAnsi="Times New Roman" w:cs="Times New Roman"/>
        </w:rPr>
        <w:t xml:space="preserve">приобретение и </w:t>
      </w:r>
      <w:r w:rsidR="007F5A55">
        <w:rPr>
          <w:rFonts w:ascii="Times New Roman" w:hAnsi="Times New Roman" w:cs="Times New Roman"/>
        </w:rPr>
        <w:t>установка автобусных павильонов и т.д.</w:t>
      </w:r>
    </w:p>
    <w:p w:rsidR="009C665E" w:rsidRPr="009C665E" w:rsidRDefault="009C665E" w:rsidP="005E6C28">
      <w:pPr>
        <w:ind w:firstLine="708"/>
        <w:outlineLvl w:val="1"/>
        <w:rPr>
          <w:rFonts w:ascii="Times New Roman" w:hAnsi="Times New Roman" w:cs="Times New Roman"/>
        </w:rPr>
      </w:pPr>
      <w:r w:rsidRPr="00AB2237">
        <w:rPr>
          <w:rFonts w:ascii="Times New Roman" w:hAnsi="Times New Roman"/>
        </w:rPr>
        <w:t>Программные мероприятия в разрезе сроков реализации и источников финансирования представлены в Перечне основных мероприятий муниципальной программы.</w:t>
      </w:r>
    </w:p>
    <w:p w:rsidR="009C665E" w:rsidRPr="00AB2237" w:rsidRDefault="009C665E" w:rsidP="005E6C28">
      <w:pPr>
        <w:widowControl w:val="0"/>
        <w:autoSpaceDE w:val="0"/>
        <w:autoSpaceDN w:val="0"/>
        <w:adjustRightInd w:val="0"/>
        <w:ind w:firstLine="708"/>
        <w:outlineLvl w:val="2"/>
        <w:rPr>
          <w:rFonts w:ascii="Times New Roman" w:hAnsi="Times New Roman"/>
        </w:rPr>
      </w:pPr>
      <w:r w:rsidRPr="00AB2237">
        <w:rPr>
          <w:rFonts w:ascii="Times New Roman" w:hAnsi="Times New Roman"/>
        </w:rPr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Малоярославец».</w:t>
      </w:r>
    </w:p>
    <w:p w:rsidR="00FA5FF5" w:rsidRPr="0079777E" w:rsidRDefault="00FA5FF5" w:rsidP="002835DD">
      <w:pPr>
        <w:ind w:firstLine="540"/>
        <w:rPr>
          <w:rFonts w:ascii="Times New Roman" w:hAnsi="Times New Roman" w:cs="Times New Roman"/>
        </w:rPr>
      </w:pPr>
    </w:p>
    <w:p w:rsidR="00FA5FF5" w:rsidRPr="0079777E" w:rsidRDefault="00FA5FF5" w:rsidP="004807D4">
      <w:pPr>
        <w:ind w:firstLine="0"/>
        <w:rPr>
          <w:rFonts w:ascii="Times New Roman" w:hAnsi="Times New Roman" w:cs="Times New Roman"/>
        </w:rPr>
        <w:sectPr w:rsidR="00FA5FF5" w:rsidRPr="0079777E" w:rsidSect="008809CC">
          <w:pgSz w:w="11905" w:h="16838" w:code="9"/>
          <w:pgMar w:top="851" w:right="851" w:bottom="851" w:left="1701" w:header="720" w:footer="720" w:gutter="0"/>
          <w:cols w:space="720"/>
          <w:docGrid w:linePitch="326"/>
        </w:sectPr>
      </w:pPr>
    </w:p>
    <w:p w:rsidR="00FA5FF5" w:rsidRPr="00F65156" w:rsidRDefault="009C665E" w:rsidP="009C665E">
      <w:pPr>
        <w:autoSpaceDE w:val="0"/>
        <w:autoSpaceDN w:val="0"/>
        <w:adjustRightInd w:val="0"/>
        <w:ind w:left="180" w:firstLine="0"/>
        <w:jc w:val="center"/>
        <w:rPr>
          <w:rFonts w:ascii="Times New Roman" w:hAnsi="Times New Roman" w:cs="Times New Roman"/>
          <w:b/>
          <w:bCs/>
        </w:rPr>
      </w:pPr>
      <w:r w:rsidRPr="00F65156">
        <w:rPr>
          <w:rFonts w:ascii="Times New Roman" w:hAnsi="Times New Roman" w:cs="Times New Roman"/>
          <w:b/>
          <w:bCs/>
        </w:rPr>
        <w:lastRenderedPageBreak/>
        <w:t>Перечень основных мероприятий муниципальной программы</w:t>
      </w:r>
      <w:r w:rsidR="008F2062" w:rsidRPr="00F65156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115"/>
        <w:gridCol w:w="901"/>
        <w:gridCol w:w="1869"/>
        <w:gridCol w:w="166"/>
        <w:gridCol w:w="964"/>
        <w:gridCol w:w="1260"/>
        <w:gridCol w:w="1260"/>
        <w:gridCol w:w="1141"/>
        <w:gridCol w:w="1260"/>
        <w:gridCol w:w="1260"/>
        <w:gridCol w:w="1260"/>
        <w:gridCol w:w="1234"/>
      </w:tblGrid>
      <w:tr w:rsidR="00FA5FF5" w:rsidRPr="0079777E" w:rsidTr="008F2062">
        <w:trPr>
          <w:trHeight w:val="270"/>
        </w:trPr>
        <w:tc>
          <w:tcPr>
            <w:tcW w:w="692" w:type="dxa"/>
            <w:vMerge w:val="restart"/>
            <w:vAlign w:val="center"/>
          </w:tcPr>
          <w:p w:rsidR="00FA5FF5" w:rsidRPr="009C665E" w:rsidRDefault="00FA5FF5" w:rsidP="00F32DA8">
            <w:pPr>
              <w:pStyle w:val="Table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 w:rsidRPr="009C665E">
              <w:rPr>
                <w:rFonts w:ascii="Times New Roman" w:hAnsi="Times New Roman" w:cs="Times New Roman"/>
                <w:b w:val="0"/>
              </w:rPr>
              <w:t xml:space="preserve">№ </w:t>
            </w:r>
            <w:proofErr w:type="gramStart"/>
            <w:r w:rsidRPr="009C665E">
              <w:rPr>
                <w:rFonts w:ascii="Times New Roman" w:hAnsi="Times New Roman" w:cs="Times New Roman"/>
                <w:b w:val="0"/>
              </w:rPr>
              <w:t>п</w:t>
            </w:r>
            <w:proofErr w:type="gramEnd"/>
            <w:r w:rsidRPr="009C665E">
              <w:rPr>
                <w:rFonts w:ascii="Times New Roman" w:hAnsi="Times New Roman" w:cs="Times New Roman"/>
                <w:b w:val="0"/>
              </w:rPr>
              <w:t>/п</w:t>
            </w:r>
          </w:p>
        </w:tc>
        <w:tc>
          <w:tcPr>
            <w:tcW w:w="2115" w:type="dxa"/>
            <w:vMerge w:val="restart"/>
            <w:vAlign w:val="center"/>
          </w:tcPr>
          <w:p w:rsidR="00FA5FF5" w:rsidRPr="009C665E" w:rsidRDefault="00FA5FF5" w:rsidP="00F32DA8">
            <w:pPr>
              <w:pStyle w:val="Table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 w:rsidRPr="009C665E">
              <w:rPr>
                <w:rFonts w:ascii="Times New Roman" w:hAnsi="Times New Roman" w:cs="Times New Roman"/>
                <w:b w:val="0"/>
              </w:rPr>
              <w:t>Мероприятия</w:t>
            </w:r>
          </w:p>
        </w:tc>
        <w:tc>
          <w:tcPr>
            <w:tcW w:w="901" w:type="dxa"/>
            <w:vMerge w:val="restart"/>
            <w:vAlign w:val="center"/>
          </w:tcPr>
          <w:p w:rsidR="00FA5FF5" w:rsidRPr="009C665E" w:rsidRDefault="00FA5FF5" w:rsidP="006073FE">
            <w:pPr>
              <w:pStyle w:val="Table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 w:rsidRPr="009C665E">
              <w:rPr>
                <w:rFonts w:ascii="Times New Roman" w:hAnsi="Times New Roman" w:cs="Times New Roman"/>
                <w:b w:val="0"/>
              </w:rPr>
              <w:t>Сроки реализации</w:t>
            </w:r>
          </w:p>
        </w:tc>
        <w:tc>
          <w:tcPr>
            <w:tcW w:w="2035" w:type="dxa"/>
            <w:gridSpan w:val="2"/>
            <w:vMerge w:val="restart"/>
            <w:vAlign w:val="center"/>
          </w:tcPr>
          <w:p w:rsidR="00FA5FF5" w:rsidRPr="009C665E" w:rsidRDefault="009C665E" w:rsidP="00F32DA8">
            <w:pPr>
              <w:pStyle w:val="Table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Участники муниципальной программы</w:t>
            </w:r>
          </w:p>
        </w:tc>
        <w:tc>
          <w:tcPr>
            <w:tcW w:w="964" w:type="dxa"/>
            <w:vMerge w:val="restart"/>
            <w:vAlign w:val="center"/>
          </w:tcPr>
          <w:p w:rsidR="00FA5FF5" w:rsidRPr="009C665E" w:rsidRDefault="00FA5FF5" w:rsidP="00F32DA8">
            <w:pPr>
              <w:pStyle w:val="Table0"/>
              <w:autoSpaceDE w:val="0"/>
              <w:autoSpaceDN w:val="0"/>
              <w:adjustRightInd w:val="0"/>
              <w:rPr>
                <w:rFonts w:ascii="Times New Roman" w:hAnsi="Times New Roman" w:cs="Times New Roman"/>
                <w:b w:val="0"/>
              </w:rPr>
            </w:pPr>
            <w:r w:rsidRPr="009C665E">
              <w:rPr>
                <w:rFonts w:ascii="Times New Roman" w:hAnsi="Times New Roman" w:cs="Times New Roman"/>
                <w:b w:val="0"/>
              </w:rPr>
              <w:t>Источник финансирования</w:t>
            </w:r>
          </w:p>
        </w:tc>
        <w:tc>
          <w:tcPr>
            <w:tcW w:w="8675" w:type="dxa"/>
            <w:gridSpan w:val="7"/>
          </w:tcPr>
          <w:p w:rsidR="00FA5FF5" w:rsidRPr="009C665E" w:rsidRDefault="008F2062" w:rsidP="005E6C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Объем финансирования </w:t>
            </w:r>
            <w:r w:rsidR="00FA5FF5" w:rsidRPr="009C665E">
              <w:rPr>
                <w:rFonts w:ascii="Times New Roman" w:hAnsi="Times New Roman" w:cs="Times New Roman"/>
                <w:bCs/>
              </w:rPr>
              <w:t>по годам</w:t>
            </w:r>
            <w:r w:rsidR="005E6C28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Cs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A5FF5" w:rsidRPr="0079777E" w:rsidTr="008F2062">
        <w:trPr>
          <w:trHeight w:val="270"/>
        </w:trPr>
        <w:tc>
          <w:tcPr>
            <w:tcW w:w="692" w:type="dxa"/>
            <w:vMerge/>
          </w:tcPr>
          <w:p w:rsidR="00FA5FF5" w:rsidRPr="009C665E" w:rsidRDefault="00FA5FF5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15" w:type="dxa"/>
            <w:vMerge/>
          </w:tcPr>
          <w:p w:rsidR="00FA5FF5" w:rsidRPr="009C665E" w:rsidRDefault="00FA5FF5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1" w:type="dxa"/>
            <w:vMerge/>
          </w:tcPr>
          <w:p w:rsidR="00FA5FF5" w:rsidRPr="009C665E" w:rsidRDefault="00FA5FF5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35" w:type="dxa"/>
            <w:gridSpan w:val="2"/>
            <w:vMerge/>
          </w:tcPr>
          <w:p w:rsidR="00FA5FF5" w:rsidRPr="009C665E" w:rsidRDefault="00FA5FF5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64" w:type="dxa"/>
            <w:vMerge/>
          </w:tcPr>
          <w:p w:rsidR="00FA5FF5" w:rsidRPr="009C665E" w:rsidRDefault="00FA5FF5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0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60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2021</w:t>
            </w:r>
          </w:p>
        </w:tc>
        <w:tc>
          <w:tcPr>
            <w:tcW w:w="1141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2022</w:t>
            </w:r>
          </w:p>
        </w:tc>
        <w:tc>
          <w:tcPr>
            <w:tcW w:w="1260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2023</w:t>
            </w:r>
          </w:p>
        </w:tc>
        <w:tc>
          <w:tcPr>
            <w:tcW w:w="1260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1260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234" w:type="dxa"/>
            <w:vAlign w:val="center"/>
          </w:tcPr>
          <w:p w:rsidR="00FA5FF5" w:rsidRPr="009C665E" w:rsidRDefault="00FA5FF5" w:rsidP="004D1A4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9C665E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9C665E" w:rsidRPr="0079777E" w:rsidTr="008F2062">
        <w:trPr>
          <w:trHeight w:val="270"/>
        </w:trPr>
        <w:tc>
          <w:tcPr>
            <w:tcW w:w="15382" w:type="dxa"/>
            <w:gridSpan w:val="13"/>
            <w:vAlign w:val="center"/>
          </w:tcPr>
          <w:p w:rsidR="008F2062" w:rsidRPr="009C665E" w:rsidRDefault="009C665E" w:rsidP="005E6C2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C665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Основное мероприятие </w:t>
            </w:r>
            <w:r w:rsidRPr="009C665E">
              <w:rPr>
                <w:rFonts w:ascii="Times New Roman" w:hAnsi="Times New Roman" w:cs="Times New Roman"/>
                <w:b/>
                <w:kern w:val="28"/>
              </w:rPr>
              <w:t>Повышение уровня благоустройства территории городского поселения и создание комфортных условий для проживания населения</w:t>
            </w:r>
          </w:p>
        </w:tc>
      </w:tr>
      <w:tr w:rsidR="009C665E" w:rsidRPr="0079777E" w:rsidTr="008F2062">
        <w:trPr>
          <w:trHeight w:val="270"/>
        </w:trPr>
        <w:tc>
          <w:tcPr>
            <w:tcW w:w="3708" w:type="dxa"/>
            <w:gridSpan w:val="3"/>
            <w:vAlign w:val="center"/>
          </w:tcPr>
          <w:p w:rsidR="009C665E" w:rsidRPr="009C665E" w:rsidRDefault="009C665E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C665E">
              <w:rPr>
                <w:rFonts w:ascii="Times New Roman" w:hAnsi="Times New Roman" w:cs="Times New Roman"/>
                <w:b/>
              </w:rPr>
              <w:t>1. УЛИЧНОЕ ОСВЕЩЕНИЕ</w:t>
            </w:r>
          </w:p>
        </w:tc>
        <w:tc>
          <w:tcPr>
            <w:tcW w:w="1869" w:type="dxa"/>
          </w:tcPr>
          <w:p w:rsidR="009C665E" w:rsidRPr="0079777E" w:rsidRDefault="009C665E" w:rsidP="00A725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9C665E" w:rsidRPr="009C665E" w:rsidRDefault="009C665E" w:rsidP="009C665E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260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18 230,000</w:t>
            </w:r>
          </w:p>
        </w:tc>
        <w:tc>
          <w:tcPr>
            <w:tcW w:w="1260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230,000</w:t>
            </w:r>
          </w:p>
        </w:tc>
        <w:tc>
          <w:tcPr>
            <w:tcW w:w="1141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18 230,000</w:t>
            </w:r>
          </w:p>
        </w:tc>
        <w:tc>
          <w:tcPr>
            <w:tcW w:w="1260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16 000,000</w:t>
            </w:r>
          </w:p>
        </w:tc>
        <w:tc>
          <w:tcPr>
            <w:tcW w:w="1260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16 000,000</w:t>
            </w:r>
          </w:p>
        </w:tc>
        <w:tc>
          <w:tcPr>
            <w:tcW w:w="1260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16 000,000</w:t>
            </w:r>
          </w:p>
        </w:tc>
        <w:tc>
          <w:tcPr>
            <w:tcW w:w="1234" w:type="dxa"/>
            <w:vAlign w:val="center"/>
          </w:tcPr>
          <w:p w:rsidR="009C665E" w:rsidRPr="008F2062" w:rsidRDefault="008F2062" w:rsidP="00FD51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102 690,000</w:t>
            </w:r>
          </w:p>
        </w:tc>
      </w:tr>
      <w:tr w:rsidR="008F2062" w:rsidRPr="008F2062" w:rsidTr="008F2062">
        <w:trPr>
          <w:trHeight w:val="270"/>
        </w:trPr>
        <w:tc>
          <w:tcPr>
            <w:tcW w:w="692" w:type="dxa"/>
            <w:vAlign w:val="center"/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1.1</w:t>
            </w:r>
          </w:p>
        </w:tc>
        <w:tc>
          <w:tcPr>
            <w:tcW w:w="2115" w:type="dxa"/>
            <w:tcBorders>
              <w:top w:val="nil"/>
            </w:tcBorders>
          </w:tcPr>
          <w:p w:rsidR="008F2062" w:rsidRPr="008F2062" w:rsidRDefault="008F2062" w:rsidP="009C665E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 xml:space="preserve">Техническое обслуживание уличного освещения </w:t>
            </w:r>
          </w:p>
        </w:tc>
        <w:tc>
          <w:tcPr>
            <w:tcW w:w="901" w:type="dxa"/>
            <w:tcBorders>
              <w:top w:val="nil"/>
            </w:tcBorders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  <w:vMerge w:val="restart"/>
          </w:tcPr>
          <w:p w:rsidR="008F2062" w:rsidRPr="008F2062" w:rsidRDefault="008F2062" w:rsidP="00A725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Отделы администрации, Организации</w:t>
            </w:r>
          </w:p>
        </w:tc>
        <w:tc>
          <w:tcPr>
            <w:tcW w:w="1130" w:type="dxa"/>
            <w:gridSpan w:val="2"/>
          </w:tcPr>
          <w:p w:rsidR="008F2062" w:rsidRPr="004807D4" w:rsidRDefault="00DC571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F2062"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естный бюджет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1 000,000</w:t>
            </w:r>
          </w:p>
        </w:tc>
        <w:tc>
          <w:tcPr>
            <w:tcW w:w="1141" w:type="dxa"/>
          </w:tcPr>
          <w:p w:rsidR="008F2062" w:rsidRPr="008F2062" w:rsidRDefault="008F2062" w:rsidP="008F2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1 000,000</w:t>
            </w:r>
          </w:p>
        </w:tc>
        <w:tc>
          <w:tcPr>
            <w:tcW w:w="1234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6 000,000</w:t>
            </w:r>
          </w:p>
        </w:tc>
      </w:tr>
      <w:tr w:rsidR="008F2062" w:rsidRPr="008F2062" w:rsidTr="008F2062">
        <w:trPr>
          <w:trHeight w:val="1100"/>
        </w:trPr>
        <w:tc>
          <w:tcPr>
            <w:tcW w:w="692" w:type="dxa"/>
            <w:vAlign w:val="center"/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1.2</w:t>
            </w:r>
          </w:p>
        </w:tc>
        <w:tc>
          <w:tcPr>
            <w:tcW w:w="2115" w:type="dxa"/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Оплата электроэнергии  по уличному освещению</w:t>
            </w:r>
          </w:p>
        </w:tc>
        <w:tc>
          <w:tcPr>
            <w:tcW w:w="901" w:type="dxa"/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8F2062" w:rsidRPr="008F2062" w:rsidRDefault="008F2062" w:rsidP="00A7257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8F2062" w:rsidRPr="004807D4" w:rsidRDefault="00DC571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F2062"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естный бюджет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17 230,000</w:t>
            </w:r>
          </w:p>
        </w:tc>
        <w:tc>
          <w:tcPr>
            <w:tcW w:w="1260" w:type="dxa"/>
          </w:tcPr>
          <w:p w:rsidR="008F2062" w:rsidRDefault="008F2062" w:rsidP="008F2062">
            <w:pPr>
              <w:ind w:firstLine="0"/>
            </w:pPr>
            <w:r w:rsidRPr="009C44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17 230,000</w:t>
            </w:r>
          </w:p>
        </w:tc>
        <w:tc>
          <w:tcPr>
            <w:tcW w:w="1141" w:type="dxa"/>
          </w:tcPr>
          <w:p w:rsidR="008F2062" w:rsidRDefault="008F2062" w:rsidP="008F2062">
            <w:pPr>
              <w:ind w:firstLine="0"/>
            </w:pPr>
            <w:r w:rsidRPr="009C44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17 230,000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15 000,000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15 000,000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15 000,000</w:t>
            </w:r>
          </w:p>
        </w:tc>
        <w:tc>
          <w:tcPr>
            <w:tcW w:w="1234" w:type="dxa"/>
          </w:tcPr>
          <w:p w:rsidR="008F2062" w:rsidRPr="008F2062" w:rsidRDefault="008F2062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96 690,000</w:t>
            </w:r>
          </w:p>
        </w:tc>
      </w:tr>
      <w:tr w:rsidR="008F2062" w:rsidRPr="008F2062" w:rsidTr="004807D4">
        <w:trPr>
          <w:trHeight w:val="420"/>
        </w:trPr>
        <w:tc>
          <w:tcPr>
            <w:tcW w:w="3708" w:type="dxa"/>
            <w:gridSpan w:val="3"/>
            <w:vAlign w:val="center"/>
          </w:tcPr>
          <w:p w:rsidR="008F2062" w:rsidRPr="008F2062" w:rsidRDefault="008F2062" w:rsidP="00F32DA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2. ОЗЕЛЕНЕНИЕ</w:t>
            </w:r>
          </w:p>
        </w:tc>
        <w:tc>
          <w:tcPr>
            <w:tcW w:w="1869" w:type="dxa"/>
          </w:tcPr>
          <w:p w:rsidR="008F2062" w:rsidRPr="008F2062" w:rsidRDefault="008F2062" w:rsidP="0041011A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8F2062" w:rsidRPr="004807D4" w:rsidRDefault="008F2062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итого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3 300,000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3 300,000</w:t>
            </w:r>
          </w:p>
        </w:tc>
        <w:tc>
          <w:tcPr>
            <w:tcW w:w="1141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3 300,000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4 500,000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4 800,000</w:t>
            </w:r>
          </w:p>
        </w:tc>
        <w:tc>
          <w:tcPr>
            <w:tcW w:w="1260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5 000,000</w:t>
            </w:r>
          </w:p>
        </w:tc>
        <w:tc>
          <w:tcPr>
            <w:tcW w:w="1234" w:type="dxa"/>
          </w:tcPr>
          <w:p w:rsidR="008F2062" w:rsidRPr="008F2062" w:rsidRDefault="008F2062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24 200,000</w:t>
            </w:r>
          </w:p>
        </w:tc>
      </w:tr>
      <w:tr w:rsidR="00FA5FF5" w:rsidRPr="008F2062" w:rsidTr="00DC5712">
        <w:trPr>
          <w:trHeight w:val="270"/>
        </w:trPr>
        <w:tc>
          <w:tcPr>
            <w:tcW w:w="692" w:type="dxa"/>
            <w:vAlign w:val="center"/>
          </w:tcPr>
          <w:p w:rsidR="00FA5FF5" w:rsidRPr="008F2062" w:rsidRDefault="00FA5FF5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2115" w:type="dxa"/>
            <w:vAlign w:val="center"/>
          </w:tcPr>
          <w:p w:rsidR="00FA5FF5" w:rsidRPr="008F2062" w:rsidRDefault="00FA5FF5" w:rsidP="00FD51AC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Озеленение</w:t>
            </w:r>
          </w:p>
        </w:tc>
        <w:tc>
          <w:tcPr>
            <w:tcW w:w="901" w:type="dxa"/>
          </w:tcPr>
          <w:p w:rsidR="00FA5FF5" w:rsidRPr="008F2062" w:rsidRDefault="00FA5FF5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</w:tcPr>
          <w:p w:rsidR="00FA5FF5" w:rsidRPr="008F2062" w:rsidRDefault="008F2062" w:rsidP="001C23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Отделы администрации, Организации</w:t>
            </w:r>
          </w:p>
        </w:tc>
        <w:tc>
          <w:tcPr>
            <w:tcW w:w="1130" w:type="dxa"/>
            <w:gridSpan w:val="2"/>
          </w:tcPr>
          <w:p w:rsidR="00FA5FF5" w:rsidRPr="004807D4" w:rsidRDefault="00DC5712" w:rsidP="00DC571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8F2062"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естный бюджет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41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,000 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34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 w:rsidR="00A407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8F2062" w:rsidRPr="008F2062" w:rsidTr="00DC5712">
        <w:trPr>
          <w:trHeight w:val="270"/>
        </w:trPr>
        <w:tc>
          <w:tcPr>
            <w:tcW w:w="2807" w:type="dxa"/>
            <w:gridSpan w:val="2"/>
            <w:vAlign w:val="center"/>
          </w:tcPr>
          <w:p w:rsidR="008F2062" w:rsidRPr="00386B38" w:rsidRDefault="008F2062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386B3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 ОРГАНИЗАЦИЯ И СОДЕРЖАНИЕ МЕСТ ЗАХОРОНЕНИЯ</w:t>
            </w:r>
          </w:p>
        </w:tc>
        <w:tc>
          <w:tcPr>
            <w:tcW w:w="901" w:type="dxa"/>
          </w:tcPr>
          <w:p w:rsidR="008F2062" w:rsidRPr="008F2062" w:rsidRDefault="008F2062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9" w:type="dxa"/>
            <w:vMerge w:val="restart"/>
          </w:tcPr>
          <w:p w:rsidR="008F2062" w:rsidRPr="008F2062" w:rsidRDefault="00386B38" w:rsidP="00592997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Отделы администрации, Организации</w:t>
            </w:r>
          </w:p>
        </w:tc>
        <w:tc>
          <w:tcPr>
            <w:tcW w:w="1130" w:type="dxa"/>
            <w:gridSpan w:val="2"/>
          </w:tcPr>
          <w:p w:rsidR="008F2062" w:rsidRPr="004807D4" w:rsidRDefault="008F2062" w:rsidP="00DC571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8F2062" w:rsidRPr="008F2062" w:rsidRDefault="00386B38" w:rsidP="00386B38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2 660,000</w:t>
            </w:r>
          </w:p>
        </w:tc>
        <w:tc>
          <w:tcPr>
            <w:tcW w:w="1260" w:type="dxa"/>
          </w:tcPr>
          <w:p w:rsidR="008F2062" w:rsidRPr="008F2062" w:rsidRDefault="00386B38" w:rsidP="00386B38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2 660,000</w:t>
            </w:r>
          </w:p>
        </w:tc>
        <w:tc>
          <w:tcPr>
            <w:tcW w:w="1141" w:type="dxa"/>
          </w:tcPr>
          <w:p w:rsidR="008F2062" w:rsidRPr="008F2062" w:rsidRDefault="008F2062" w:rsidP="00386B38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386B3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660,000</w:t>
            </w:r>
          </w:p>
        </w:tc>
        <w:tc>
          <w:tcPr>
            <w:tcW w:w="1260" w:type="dxa"/>
          </w:tcPr>
          <w:p w:rsidR="008F2062" w:rsidRPr="008F2062" w:rsidRDefault="00386B38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5 300,000</w:t>
            </w:r>
          </w:p>
        </w:tc>
        <w:tc>
          <w:tcPr>
            <w:tcW w:w="1260" w:type="dxa"/>
          </w:tcPr>
          <w:p w:rsidR="008F2062" w:rsidRPr="008F2062" w:rsidRDefault="00386B38" w:rsidP="00386B38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5 300,000</w:t>
            </w:r>
          </w:p>
        </w:tc>
        <w:tc>
          <w:tcPr>
            <w:tcW w:w="1260" w:type="dxa"/>
          </w:tcPr>
          <w:p w:rsidR="008F2062" w:rsidRPr="008F2062" w:rsidRDefault="00386B38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5 300,000</w:t>
            </w:r>
          </w:p>
        </w:tc>
        <w:tc>
          <w:tcPr>
            <w:tcW w:w="1234" w:type="dxa"/>
          </w:tcPr>
          <w:p w:rsidR="008F2062" w:rsidRPr="008F2062" w:rsidRDefault="00386B38" w:rsidP="008F206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23 880,000</w:t>
            </w:r>
          </w:p>
        </w:tc>
      </w:tr>
      <w:tr w:rsidR="00FA5FF5" w:rsidRPr="008F2062" w:rsidTr="00DC5712">
        <w:trPr>
          <w:trHeight w:val="270"/>
        </w:trPr>
        <w:tc>
          <w:tcPr>
            <w:tcW w:w="692" w:type="dxa"/>
            <w:vAlign w:val="center"/>
          </w:tcPr>
          <w:p w:rsidR="00FA5FF5" w:rsidRPr="008F2062" w:rsidRDefault="00FA5FF5" w:rsidP="00A328AC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3.1.</w:t>
            </w:r>
          </w:p>
        </w:tc>
        <w:tc>
          <w:tcPr>
            <w:tcW w:w="2115" w:type="dxa"/>
          </w:tcPr>
          <w:p w:rsidR="00FA5FF5" w:rsidRPr="008F2062" w:rsidRDefault="00FA5FF5" w:rsidP="00A328AC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Содержание кладбища</w:t>
            </w:r>
          </w:p>
        </w:tc>
        <w:tc>
          <w:tcPr>
            <w:tcW w:w="901" w:type="dxa"/>
          </w:tcPr>
          <w:p w:rsidR="00FA5FF5" w:rsidRPr="008F2062" w:rsidRDefault="00FA5FF5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FA5FF5" w:rsidRPr="008F2062" w:rsidRDefault="00FA5FF5" w:rsidP="00971B99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FA5FF5" w:rsidRPr="004807D4" w:rsidRDefault="00DC5712" w:rsidP="00DC571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A5FF5"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естный бюджет</w:t>
            </w:r>
          </w:p>
        </w:tc>
        <w:tc>
          <w:tcPr>
            <w:tcW w:w="1260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41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FA5FF5" w:rsidRPr="008F2062" w:rsidRDefault="00FA5FF5" w:rsidP="00386B38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34" w:type="dxa"/>
          </w:tcPr>
          <w:p w:rsidR="00FA5FF5" w:rsidRPr="008F2062" w:rsidRDefault="00FA5FF5" w:rsidP="00386B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  <w:p w:rsidR="00FA5FF5" w:rsidRPr="008F2062" w:rsidRDefault="00FA5FF5" w:rsidP="00386B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A5FF5" w:rsidRPr="008F2062" w:rsidTr="00DC5712">
        <w:trPr>
          <w:trHeight w:val="270"/>
        </w:trPr>
        <w:tc>
          <w:tcPr>
            <w:tcW w:w="692" w:type="dxa"/>
            <w:vAlign w:val="center"/>
          </w:tcPr>
          <w:p w:rsidR="00FA5FF5" w:rsidRPr="008F2062" w:rsidRDefault="00FA5FF5" w:rsidP="00A328AC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3.2.</w:t>
            </w:r>
          </w:p>
        </w:tc>
        <w:tc>
          <w:tcPr>
            <w:tcW w:w="2115" w:type="dxa"/>
          </w:tcPr>
          <w:p w:rsidR="00FA5FF5" w:rsidRPr="008F2062" w:rsidRDefault="00FA5FF5" w:rsidP="00A328AC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Содержание обслуживающего персонала</w:t>
            </w:r>
          </w:p>
        </w:tc>
        <w:tc>
          <w:tcPr>
            <w:tcW w:w="901" w:type="dxa"/>
          </w:tcPr>
          <w:p w:rsidR="00FA5FF5" w:rsidRPr="008F2062" w:rsidRDefault="00FA5FF5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FA5FF5" w:rsidRPr="008F2062" w:rsidRDefault="00FA5FF5" w:rsidP="009B4668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FA5FF5" w:rsidRPr="004807D4" w:rsidRDefault="00DC5712" w:rsidP="00DC5712">
            <w:pPr>
              <w:pStyle w:val="Table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 w:rsidR="00FA5FF5"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естный бюджет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1 800,00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34" w:type="dxa"/>
          </w:tcPr>
          <w:p w:rsidR="00FA5FF5" w:rsidRPr="008F2062" w:rsidRDefault="00FA5FF5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8700</w:t>
            </w:r>
            <w:r w:rsidR="00386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B317E8" w:rsidRPr="008F2062" w:rsidTr="004807D4">
        <w:trPr>
          <w:trHeight w:val="270"/>
        </w:trPr>
        <w:tc>
          <w:tcPr>
            <w:tcW w:w="3708" w:type="dxa"/>
            <w:gridSpan w:val="3"/>
          </w:tcPr>
          <w:p w:rsidR="004807D4" w:rsidRDefault="004807D4" w:rsidP="004807D4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B317E8" w:rsidRPr="004807D4" w:rsidRDefault="00B317E8" w:rsidP="004807D4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4807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 МЕРОПРИЯТИЯ ПО БЛАГОУСТРОЙСТВУ ГОРОДСКОГО ПОСЕЛЕНИЯ</w:t>
            </w:r>
          </w:p>
        </w:tc>
        <w:tc>
          <w:tcPr>
            <w:tcW w:w="1869" w:type="dxa"/>
            <w:vAlign w:val="center"/>
          </w:tcPr>
          <w:p w:rsidR="00B317E8" w:rsidRPr="008F2062" w:rsidRDefault="00B317E8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B317E8" w:rsidRDefault="00B317E8" w:rsidP="00B317E8">
            <w:pPr>
              <w:pStyle w:val="Table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</w:rPr>
              <w:t>итого</w:t>
            </w:r>
          </w:p>
        </w:tc>
        <w:tc>
          <w:tcPr>
            <w:tcW w:w="1260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750,0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B317E8" w:rsidRDefault="00B317E8" w:rsidP="004807D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109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317E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250,0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4.1.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 xml:space="preserve">Содержание </w:t>
            </w: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тротуаров, скверов, памятных мест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2020-</w:t>
            </w: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2025</w:t>
            </w:r>
          </w:p>
        </w:tc>
        <w:tc>
          <w:tcPr>
            <w:tcW w:w="1869" w:type="dxa"/>
            <w:vMerge w:val="restart"/>
            <w:vAlign w:val="center"/>
          </w:tcPr>
          <w:p w:rsidR="00B317E8" w:rsidRPr="008F2062" w:rsidRDefault="00067620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Отделы </w:t>
            </w: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администрации, Организации</w:t>
            </w: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местный </w:t>
            </w: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,000   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4.2.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Ремонт и покраска автобусных павильонов, скамеек, вазонов, урн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9B2E68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4.3.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Побелка деревьев, бордюрного камня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8F1DCC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4.4.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Обустройство контейнерных площадок и подъездных путей к ним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F55900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5 400,0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4.5.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Ликвидация несанкционированных свалок, сбор и утилизация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DF1BC7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4.6.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Ремонт и содержание памятников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4B7CBA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4.7.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Обслуживание ливневых канализаций и дренажных систем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3D1D78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4.8.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Обслуживание шахтных колодцев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A77209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4.9.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Содержание фонтанов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9E72AC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70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4.10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 xml:space="preserve">Обслуживание </w:t>
            </w: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вечного огня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2020-</w:t>
            </w:r>
            <w:r w:rsidRPr="008F2062">
              <w:rPr>
                <w:rFonts w:ascii="Times New Roman" w:hAnsi="Times New Roman" w:cs="Times New Roman"/>
                <w:color w:val="000000" w:themeColor="text1"/>
              </w:rPr>
              <w:lastRenderedPageBreak/>
              <w:t>2025</w:t>
            </w:r>
          </w:p>
        </w:tc>
        <w:tc>
          <w:tcPr>
            <w:tcW w:w="1869" w:type="dxa"/>
            <w:vMerge/>
          </w:tcPr>
          <w:p w:rsidR="00B317E8" w:rsidRPr="008F2062" w:rsidRDefault="00B317E8" w:rsidP="00CD0468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местный </w:t>
            </w: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83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4.11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606195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Приобретение, установка автобусных павильонов, контейнеров, бункеров, бетонных вазонов, бордюров для клумб, урн для мусора и скамеек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15750B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83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4.12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792670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Уборка контейнерных площадок</w:t>
            </w:r>
          </w:p>
        </w:tc>
        <w:tc>
          <w:tcPr>
            <w:tcW w:w="901" w:type="dxa"/>
          </w:tcPr>
          <w:p w:rsidR="00B317E8" w:rsidRPr="008F2062" w:rsidRDefault="00B317E8" w:rsidP="001C2347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</w:tcPr>
          <w:p w:rsidR="00B317E8" w:rsidRPr="008F2062" w:rsidRDefault="00B317E8" w:rsidP="00BA69FA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83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4.13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C6158D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Мероприятия по благоустройству</w:t>
            </w:r>
          </w:p>
        </w:tc>
        <w:tc>
          <w:tcPr>
            <w:tcW w:w="901" w:type="dxa"/>
          </w:tcPr>
          <w:p w:rsidR="00B317E8" w:rsidRPr="008F2062" w:rsidRDefault="00B317E8" w:rsidP="00C6158D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 w:val="restart"/>
            <w:tcBorders>
              <w:top w:val="nil"/>
            </w:tcBorders>
          </w:tcPr>
          <w:p w:rsidR="00B317E8" w:rsidRPr="008F2062" w:rsidRDefault="00B317E8" w:rsidP="00B22486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4807D4">
        <w:trPr>
          <w:trHeight w:val="283"/>
        </w:trPr>
        <w:tc>
          <w:tcPr>
            <w:tcW w:w="692" w:type="dxa"/>
          </w:tcPr>
          <w:p w:rsidR="00B317E8" w:rsidRPr="008F2062" w:rsidRDefault="00B317E8" w:rsidP="003B72DB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4.14</w:t>
            </w:r>
          </w:p>
        </w:tc>
        <w:tc>
          <w:tcPr>
            <w:tcW w:w="2115" w:type="dxa"/>
            <w:vAlign w:val="bottom"/>
          </w:tcPr>
          <w:p w:rsidR="00B317E8" w:rsidRPr="008F2062" w:rsidRDefault="00B317E8" w:rsidP="00C6158D">
            <w:pPr>
              <w:pStyle w:val="Table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Проектные работы</w:t>
            </w:r>
          </w:p>
        </w:tc>
        <w:tc>
          <w:tcPr>
            <w:tcW w:w="901" w:type="dxa"/>
          </w:tcPr>
          <w:p w:rsidR="00B317E8" w:rsidRPr="008F2062" w:rsidRDefault="00B317E8" w:rsidP="00C6158D">
            <w:pPr>
              <w:pStyle w:val="Table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</w:rPr>
              <w:t>2020-2025</w:t>
            </w:r>
          </w:p>
        </w:tc>
        <w:tc>
          <w:tcPr>
            <w:tcW w:w="1869" w:type="dxa"/>
            <w:vMerge/>
            <w:tcBorders>
              <w:top w:val="nil"/>
            </w:tcBorders>
          </w:tcPr>
          <w:p w:rsidR="00B317E8" w:rsidRPr="008F2062" w:rsidRDefault="00B317E8" w:rsidP="00B22486">
            <w:pPr>
              <w:pStyle w:val="Table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4807D4" w:rsidRDefault="00B317E8" w:rsidP="004807D4">
            <w:pPr>
              <w:pStyle w:val="Tabl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07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800,0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2 800,000</w:t>
            </w:r>
          </w:p>
        </w:tc>
      </w:tr>
      <w:tr w:rsidR="00B317E8" w:rsidRPr="008F2062" w:rsidTr="008F2062">
        <w:trPr>
          <w:trHeight w:val="283"/>
        </w:trPr>
        <w:tc>
          <w:tcPr>
            <w:tcW w:w="3708" w:type="dxa"/>
            <w:gridSpan w:val="3"/>
            <w:vAlign w:val="center"/>
          </w:tcPr>
          <w:p w:rsidR="00B317E8" w:rsidRPr="008F2062" w:rsidRDefault="00B317E8" w:rsidP="00EC3BD4">
            <w:pPr>
              <w:pStyle w:val="Table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F206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 основному мероприятию программы ВСЕГО в т.ч.</w:t>
            </w:r>
          </w:p>
        </w:tc>
        <w:tc>
          <w:tcPr>
            <w:tcW w:w="1869" w:type="dxa"/>
          </w:tcPr>
          <w:p w:rsidR="00B317E8" w:rsidRPr="008F2062" w:rsidRDefault="00B317E8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DC5712" w:rsidRDefault="00DC5712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C571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местный бюджет</w:t>
            </w:r>
          </w:p>
        </w:tc>
        <w:tc>
          <w:tcPr>
            <w:tcW w:w="1260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42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190,0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550,0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45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850,0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46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050,0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734764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260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020,0</w:t>
            </w:r>
            <w:r w:rsidR="00734764" w:rsidRPr="0073476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00</w:t>
            </w:r>
          </w:p>
        </w:tc>
      </w:tr>
      <w:tr w:rsidR="00B317E8" w:rsidRPr="008F2062" w:rsidTr="008F2062">
        <w:trPr>
          <w:trHeight w:val="283"/>
        </w:trPr>
        <w:tc>
          <w:tcPr>
            <w:tcW w:w="3708" w:type="dxa"/>
            <w:gridSpan w:val="3"/>
            <w:vAlign w:val="center"/>
          </w:tcPr>
          <w:p w:rsidR="00B317E8" w:rsidRPr="00734764" w:rsidRDefault="00734764" w:rsidP="00734764">
            <w:pPr>
              <w:pStyle w:val="Table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м</w:t>
            </w:r>
            <w:r w:rsidRPr="00734764">
              <w:rPr>
                <w:rFonts w:ascii="Times New Roman" w:hAnsi="Times New Roman" w:cs="Times New Roman"/>
                <w:bCs/>
                <w:color w:val="000000" w:themeColor="text1"/>
              </w:rPr>
              <w:t>естный бюджет</w:t>
            </w:r>
          </w:p>
        </w:tc>
        <w:tc>
          <w:tcPr>
            <w:tcW w:w="1869" w:type="dxa"/>
          </w:tcPr>
          <w:p w:rsidR="00B317E8" w:rsidRPr="008F2062" w:rsidRDefault="00B317E8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130" w:type="dxa"/>
            <w:gridSpan w:val="2"/>
          </w:tcPr>
          <w:p w:rsidR="00B317E8" w:rsidRPr="008F2062" w:rsidRDefault="00B317E8" w:rsidP="00F32DA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850,0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60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34" w:type="dxa"/>
          </w:tcPr>
          <w:p w:rsidR="00B317E8" w:rsidRPr="008F2062" w:rsidRDefault="00B317E8" w:rsidP="008F20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F206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020,0</w:t>
            </w:r>
            <w:r w:rsidR="007347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</w:tbl>
    <w:p w:rsidR="00FA5FF5" w:rsidRPr="008F2062" w:rsidRDefault="00FA5FF5" w:rsidP="00C037A1">
      <w:pPr>
        <w:autoSpaceDE w:val="0"/>
        <w:autoSpaceDN w:val="0"/>
        <w:adjustRightInd w:val="0"/>
        <w:ind w:left="180" w:firstLine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FA5FF5" w:rsidRPr="0079777E" w:rsidRDefault="00FA5FF5" w:rsidP="00C037A1">
      <w:pPr>
        <w:autoSpaceDE w:val="0"/>
        <w:autoSpaceDN w:val="0"/>
        <w:adjustRightInd w:val="0"/>
        <w:ind w:left="180" w:firstLine="0"/>
        <w:jc w:val="center"/>
        <w:rPr>
          <w:rFonts w:ascii="Times New Roman" w:hAnsi="Times New Roman" w:cs="Times New Roman"/>
          <w:b/>
          <w:bCs/>
        </w:rPr>
        <w:sectPr w:rsidR="00FA5FF5" w:rsidRPr="0079777E" w:rsidSect="007F0B1D">
          <w:pgSz w:w="16838" w:h="11905" w:orient="landscape" w:code="9"/>
          <w:pgMar w:top="1191" w:right="1134" w:bottom="899" w:left="1134" w:header="720" w:footer="720" w:gutter="0"/>
          <w:cols w:space="720"/>
        </w:sectPr>
      </w:pPr>
    </w:p>
    <w:p w:rsidR="00FA5FF5" w:rsidRPr="0079777E" w:rsidRDefault="00163964" w:rsidP="00F65156">
      <w:pPr>
        <w:ind w:firstLine="0"/>
        <w:jc w:val="center"/>
        <w:outlineLvl w:val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4. </w:t>
      </w:r>
      <w:r w:rsidR="00FA5FF5" w:rsidRPr="0079777E">
        <w:rPr>
          <w:rFonts w:ascii="Times New Roman" w:hAnsi="Times New Roman" w:cs="Times New Roman"/>
          <w:b/>
          <w:bCs/>
        </w:rPr>
        <w:t>Объемы и источники финансирования</w:t>
      </w:r>
    </w:p>
    <w:p w:rsidR="00FA5FF5" w:rsidRPr="0079777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 xml:space="preserve">Финансирование муниципальной программы осуществляется за счет средств </w:t>
      </w:r>
      <w:r w:rsidR="00B10549">
        <w:rPr>
          <w:rFonts w:ascii="Times New Roman" w:hAnsi="Times New Roman" w:cs="Times New Roman"/>
        </w:rPr>
        <w:t xml:space="preserve"> муниципального образования городское поселение «Город Малоярославец».</w:t>
      </w:r>
    </w:p>
    <w:p w:rsidR="00FA5FF5" w:rsidRPr="0079777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Объемы финансирования муниципальной программы подлежат ежегодному уточнению исходя из возможностей бюджета муниципального обр</w:t>
      </w:r>
      <w:r w:rsidR="00B10549">
        <w:rPr>
          <w:rFonts w:ascii="Times New Roman" w:hAnsi="Times New Roman" w:cs="Times New Roman"/>
        </w:rPr>
        <w:t>азования на соответствующий год.</w:t>
      </w:r>
      <w:r w:rsidR="00734764">
        <w:rPr>
          <w:rFonts w:ascii="Times New Roman" w:hAnsi="Times New Roman" w:cs="Times New Roman"/>
        </w:rPr>
        <w:t xml:space="preserve"> </w:t>
      </w:r>
      <w:r w:rsidRPr="0079777E">
        <w:rPr>
          <w:rFonts w:ascii="Times New Roman" w:hAnsi="Times New Roman" w:cs="Times New Roman"/>
        </w:rPr>
        <w:t>Объемы финансирования будущих периодов определены с учетом инфляции.</w:t>
      </w:r>
    </w:p>
    <w:p w:rsidR="00FA5FF5" w:rsidRPr="0079777E" w:rsidRDefault="00FA5FF5" w:rsidP="005E6C28">
      <w:pPr>
        <w:ind w:firstLine="708"/>
        <w:rPr>
          <w:rFonts w:ascii="Times New Roman" w:hAnsi="Times New Roman" w:cs="Times New Roman"/>
        </w:rPr>
      </w:pPr>
      <w:r w:rsidRPr="0079777E">
        <w:rPr>
          <w:rFonts w:ascii="Times New Roman" w:hAnsi="Times New Roman" w:cs="Times New Roman"/>
        </w:rPr>
        <w:t>Общий объем финансирования прог</w:t>
      </w:r>
      <w:r w:rsidR="00CB51F9">
        <w:rPr>
          <w:rFonts w:ascii="Times New Roman" w:hAnsi="Times New Roman" w:cs="Times New Roman"/>
        </w:rPr>
        <w:t>раммы за весь период составляет 260 020,000 тыс</w:t>
      </w:r>
      <w:proofErr w:type="gramStart"/>
      <w:r w:rsidR="00CB51F9">
        <w:rPr>
          <w:rFonts w:ascii="Times New Roman" w:hAnsi="Times New Roman" w:cs="Times New Roman"/>
        </w:rPr>
        <w:t>.р</w:t>
      </w:r>
      <w:proofErr w:type="gramEnd"/>
      <w:r w:rsidR="00CB51F9">
        <w:rPr>
          <w:rFonts w:ascii="Times New Roman" w:hAnsi="Times New Roman" w:cs="Times New Roman"/>
        </w:rPr>
        <w:t>ублей в то числе:</w:t>
      </w:r>
    </w:p>
    <w:tbl>
      <w:tblPr>
        <w:tblW w:w="4903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995"/>
        <w:gridCol w:w="993"/>
        <w:gridCol w:w="1133"/>
        <w:gridCol w:w="1133"/>
        <w:gridCol w:w="1135"/>
        <w:gridCol w:w="991"/>
      </w:tblGrid>
      <w:tr w:rsidR="00734764" w:rsidRPr="0079777E" w:rsidTr="00954E73">
        <w:trPr>
          <w:trHeight w:val="276"/>
        </w:trPr>
        <w:tc>
          <w:tcPr>
            <w:tcW w:w="1690" w:type="pct"/>
            <w:vMerge w:val="restart"/>
            <w:tcMar>
              <w:left w:w="28" w:type="dxa"/>
              <w:right w:w="28" w:type="dxa"/>
            </w:tcMar>
          </w:tcPr>
          <w:p w:rsidR="00FA5FF5" w:rsidRPr="00CB51F9" w:rsidRDefault="00FA5FF5" w:rsidP="0082639F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CB51F9">
              <w:rPr>
                <w:rFonts w:ascii="Times New Roman" w:hAnsi="Times New Roman" w:cs="Times New Roman"/>
                <w:b w:val="0"/>
              </w:rPr>
              <w:t>Источники финансирования</w:t>
            </w:r>
          </w:p>
        </w:tc>
        <w:tc>
          <w:tcPr>
            <w:tcW w:w="3310" w:type="pct"/>
            <w:gridSpan w:val="6"/>
            <w:shd w:val="clear" w:color="auto" w:fill="auto"/>
          </w:tcPr>
          <w:p w:rsidR="00734764" w:rsidRPr="00CB51F9" w:rsidRDefault="00954E73" w:rsidP="005E6C2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B51F9">
              <w:rPr>
                <w:rFonts w:ascii="Times New Roman" w:hAnsi="Times New Roman" w:cs="Times New Roman"/>
              </w:rPr>
              <w:t>по годам</w:t>
            </w:r>
            <w:r w:rsidR="005E6C28">
              <w:rPr>
                <w:rFonts w:ascii="Times New Roman" w:hAnsi="Times New Roman" w:cs="Times New Roman"/>
              </w:rPr>
              <w:t>,</w:t>
            </w:r>
            <w:r w:rsidR="00CB51F9" w:rsidRPr="00CB5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51F9" w:rsidRPr="00CB51F9">
              <w:rPr>
                <w:rFonts w:ascii="Times New Roman" w:hAnsi="Times New Roman" w:cs="Times New Roman"/>
              </w:rPr>
              <w:t>тыс</w:t>
            </w:r>
            <w:proofErr w:type="gramStart"/>
            <w:r w:rsidR="00CB51F9" w:rsidRPr="00CB51F9">
              <w:rPr>
                <w:rFonts w:ascii="Times New Roman" w:hAnsi="Times New Roman" w:cs="Times New Roman"/>
              </w:rPr>
              <w:t>.р</w:t>
            </w:r>
            <w:proofErr w:type="gramEnd"/>
            <w:r w:rsidR="00CB51F9" w:rsidRPr="00CB51F9">
              <w:rPr>
                <w:rFonts w:ascii="Times New Roman" w:hAnsi="Times New Roman" w:cs="Times New Roman"/>
              </w:rPr>
              <w:t>уб</w:t>
            </w:r>
            <w:proofErr w:type="spellEnd"/>
            <w:r w:rsidR="00CB51F9" w:rsidRPr="00CB51F9">
              <w:rPr>
                <w:rFonts w:ascii="Times New Roman" w:hAnsi="Times New Roman" w:cs="Times New Roman"/>
              </w:rPr>
              <w:t>.</w:t>
            </w:r>
          </w:p>
        </w:tc>
      </w:tr>
      <w:tr w:rsidR="00954E73" w:rsidRPr="0079777E" w:rsidTr="00954E73">
        <w:trPr>
          <w:trHeight w:val="296"/>
        </w:trPr>
        <w:tc>
          <w:tcPr>
            <w:tcW w:w="1690" w:type="pct"/>
            <w:vMerge/>
            <w:tcMar>
              <w:left w:w="28" w:type="dxa"/>
              <w:right w:w="28" w:type="dxa"/>
            </w:tcMar>
          </w:tcPr>
          <w:p w:rsidR="00FA5FF5" w:rsidRPr="00CB51F9" w:rsidRDefault="00FA5FF5" w:rsidP="0082639F">
            <w:pPr>
              <w:pStyle w:val="Table0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CB51F9">
              <w:rPr>
                <w:rFonts w:ascii="Times New Roman" w:hAnsi="Times New Roman" w:cs="Times New Roman"/>
                <w:b w:val="0"/>
              </w:rPr>
              <w:t>2020</w:t>
            </w: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CB51F9">
              <w:rPr>
                <w:rFonts w:ascii="Times New Roman" w:hAnsi="Times New Roman" w:cs="Times New Roman"/>
                <w:b w:val="0"/>
              </w:rPr>
              <w:t>2021</w:t>
            </w:r>
          </w:p>
        </w:tc>
        <w:tc>
          <w:tcPr>
            <w:tcW w:w="588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CB51F9">
              <w:rPr>
                <w:rFonts w:ascii="Times New Roman" w:hAnsi="Times New Roman" w:cs="Times New Roman"/>
                <w:b w:val="0"/>
              </w:rPr>
              <w:t>2022</w:t>
            </w:r>
          </w:p>
        </w:tc>
        <w:tc>
          <w:tcPr>
            <w:tcW w:w="588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0"/>
              <w:rPr>
                <w:rFonts w:ascii="Times New Roman" w:hAnsi="Times New Roman" w:cs="Times New Roman"/>
                <w:b w:val="0"/>
              </w:rPr>
            </w:pPr>
            <w:r w:rsidRPr="00CB51F9">
              <w:rPr>
                <w:rFonts w:ascii="Times New Roman" w:hAnsi="Times New Roman" w:cs="Times New Roman"/>
                <w:b w:val="0"/>
              </w:rPr>
              <w:t>2023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CB51F9">
              <w:rPr>
                <w:rFonts w:ascii="Times New Roman" w:hAnsi="Times New Roman" w:cs="Times New Roman"/>
                <w:bCs/>
              </w:rPr>
              <w:t>2024</w:t>
            </w:r>
          </w:p>
        </w:tc>
        <w:tc>
          <w:tcPr>
            <w:tcW w:w="514" w:type="pct"/>
            <w:tcMar>
              <w:left w:w="28" w:type="dxa"/>
              <w:right w:w="28" w:type="dxa"/>
            </w:tcMar>
          </w:tcPr>
          <w:p w:rsidR="00FA5FF5" w:rsidRPr="00CB51F9" w:rsidRDefault="00FA5FF5" w:rsidP="00954E73">
            <w:pPr>
              <w:pStyle w:val="Table"/>
              <w:jc w:val="center"/>
              <w:rPr>
                <w:rFonts w:ascii="Times New Roman" w:hAnsi="Times New Roman" w:cs="Times New Roman"/>
                <w:bCs/>
              </w:rPr>
            </w:pPr>
            <w:r w:rsidRPr="00CB51F9">
              <w:rPr>
                <w:rFonts w:ascii="Times New Roman" w:hAnsi="Times New Roman" w:cs="Times New Roman"/>
                <w:bCs/>
              </w:rPr>
              <w:t>2025</w:t>
            </w:r>
          </w:p>
        </w:tc>
      </w:tr>
      <w:tr w:rsidR="00954E73" w:rsidRPr="0079777E" w:rsidTr="00954E73">
        <w:tc>
          <w:tcPr>
            <w:tcW w:w="1690" w:type="pct"/>
            <w:tcMar>
              <w:left w:w="28" w:type="dxa"/>
              <w:right w:w="28" w:type="dxa"/>
            </w:tcMar>
          </w:tcPr>
          <w:p w:rsidR="00FA5FF5" w:rsidRPr="00CB51F9" w:rsidRDefault="00954E73" w:rsidP="0082639F">
            <w:pPr>
              <w:pStyle w:val="Table"/>
              <w:rPr>
                <w:rFonts w:ascii="Times New Roman" w:hAnsi="Times New Roman" w:cs="Times New Roman"/>
              </w:rPr>
            </w:pPr>
            <w:r w:rsidRPr="00CB51F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516" w:type="pct"/>
            <w:tcMar>
              <w:left w:w="28" w:type="dxa"/>
              <w:right w:w="28" w:type="dxa"/>
            </w:tcMar>
          </w:tcPr>
          <w:p w:rsidR="00FA5FF5" w:rsidRPr="00CB51F9" w:rsidRDefault="00FA5FF5" w:rsidP="00B47A0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15" w:type="pct"/>
            <w:tcMar>
              <w:left w:w="28" w:type="dxa"/>
              <w:right w:w="28" w:type="dxa"/>
            </w:tcMar>
          </w:tcPr>
          <w:p w:rsidR="00FA5FF5" w:rsidRPr="00CB51F9" w:rsidRDefault="00FA5FF5" w:rsidP="0082639F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88" w:type="pct"/>
            <w:tcMar>
              <w:left w:w="28" w:type="dxa"/>
              <w:right w:w="28" w:type="dxa"/>
            </w:tcMar>
          </w:tcPr>
          <w:p w:rsidR="00FA5FF5" w:rsidRPr="00CB51F9" w:rsidRDefault="00FA5FF5" w:rsidP="0082639F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88" w:type="pct"/>
            <w:tcMar>
              <w:left w:w="28" w:type="dxa"/>
              <w:right w:w="28" w:type="dxa"/>
            </w:tcMar>
          </w:tcPr>
          <w:p w:rsidR="00FA5FF5" w:rsidRPr="00CB51F9" w:rsidRDefault="00FA5FF5" w:rsidP="009542F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</w:tcPr>
          <w:p w:rsidR="00FA5FF5" w:rsidRPr="00CB51F9" w:rsidRDefault="00FA5FF5" w:rsidP="00741D3E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514" w:type="pct"/>
            <w:tcMar>
              <w:left w:w="28" w:type="dxa"/>
              <w:right w:w="28" w:type="dxa"/>
            </w:tcMar>
          </w:tcPr>
          <w:p w:rsidR="00FA5FF5" w:rsidRPr="00CB51F9" w:rsidRDefault="00FA5FF5" w:rsidP="009C1A5D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51F9">
              <w:rPr>
                <w:rFonts w:ascii="Times New Roman" w:hAnsi="Times New Roman" w:cs="Times New Roman"/>
                <w:sz w:val="20"/>
                <w:szCs w:val="20"/>
              </w:rPr>
              <w:t>050,0</w:t>
            </w:r>
            <w:r w:rsidR="00954E73" w:rsidRPr="00CB51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</w:tbl>
    <w:p w:rsidR="005E6C28" w:rsidRDefault="005E6C28" w:rsidP="00F65156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  <w:b/>
        </w:rPr>
      </w:pPr>
    </w:p>
    <w:p w:rsidR="00163964" w:rsidRPr="006C041C" w:rsidRDefault="00163964" w:rsidP="00F65156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5. </w:t>
      </w:r>
      <w:r w:rsidRPr="006C041C">
        <w:rPr>
          <w:rFonts w:ascii="Times New Roman" w:hAnsi="Times New Roman"/>
          <w:b/>
        </w:rPr>
        <w:t xml:space="preserve"> Механизм реализации муниципальной программы</w:t>
      </w:r>
    </w:p>
    <w:p w:rsidR="00163964" w:rsidRDefault="00163964" w:rsidP="005E6C28">
      <w:pPr>
        <w:pStyle w:val="Table"/>
        <w:ind w:firstLine="708"/>
        <w:jc w:val="both"/>
        <w:rPr>
          <w:rFonts w:ascii="Times New Roman" w:hAnsi="Times New Roman" w:cs="Times New Roman"/>
        </w:rPr>
      </w:pPr>
      <w:r w:rsidRPr="006C041C">
        <w:rPr>
          <w:rFonts w:ascii="Times New Roman" w:hAnsi="Times New Roman" w:cs="Times New Roman"/>
        </w:rPr>
        <w:t xml:space="preserve">Ответственным исполнителем муниципальной программы является отдел </w:t>
      </w:r>
      <w:r w:rsidRPr="007A5F57">
        <w:rPr>
          <w:rFonts w:ascii="Times New Roman" w:hAnsi="Times New Roman" w:cs="Times New Roman"/>
        </w:rPr>
        <w:t>капитального строительства и технической инспекции администрации муниципального образования городское поселение «Город Малоярославец»</w:t>
      </w:r>
      <w:r>
        <w:rPr>
          <w:rFonts w:ascii="Times New Roman" w:hAnsi="Times New Roman" w:cs="Times New Roman"/>
        </w:rPr>
        <w:t xml:space="preserve"> (далее – ОКС и ТИ)</w:t>
      </w:r>
      <w:r>
        <w:rPr>
          <w:rFonts w:ascii="Times New Roman" w:hAnsi="Times New Roman"/>
        </w:rPr>
        <w:t>,</w:t>
      </w:r>
      <w:r w:rsidRPr="006C04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163964" w:rsidRPr="00163964" w:rsidRDefault="00163964" w:rsidP="00163964">
      <w:pPr>
        <w:pStyle w:val="Table"/>
        <w:jc w:val="both"/>
        <w:rPr>
          <w:rFonts w:ascii="Times New Roman" w:hAnsi="Times New Roman" w:cs="Times New Roman"/>
        </w:rPr>
      </w:pPr>
      <w:proofErr w:type="gramStart"/>
      <w:r w:rsidRPr="006C041C">
        <w:rPr>
          <w:rFonts w:ascii="Times New Roman" w:hAnsi="Times New Roman" w:cs="Times New Roman"/>
        </w:rPr>
        <w:t xml:space="preserve">участниками – </w:t>
      </w:r>
      <w:r>
        <w:rPr>
          <w:rFonts w:ascii="Times New Roman" w:hAnsi="Times New Roman" w:cs="Times New Roman"/>
        </w:rPr>
        <w:t>отделы администрации МО ГП «Город Малоярославец» (далее - отделы администрации), о</w:t>
      </w:r>
      <w:r w:rsidRPr="007A5F57">
        <w:rPr>
          <w:rFonts w:ascii="Times New Roman" w:hAnsi="Times New Roman" w:cs="Times New Roman"/>
        </w:rPr>
        <w:t>рганизации, отобранные в порядке, предусмотренном действующим законодательством, различных форм собственности,</w:t>
      </w:r>
      <w:r>
        <w:rPr>
          <w:rFonts w:ascii="Times New Roman" w:hAnsi="Times New Roman" w:cs="Times New Roman"/>
        </w:rPr>
        <w:t xml:space="preserve"> </w:t>
      </w:r>
      <w:r w:rsidRPr="007A5F57">
        <w:rPr>
          <w:rFonts w:ascii="Times New Roman" w:hAnsi="Times New Roman" w:cs="Times New Roman"/>
        </w:rPr>
        <w:t>привлеченные на основе аукционов в электр</w:t>
      </w:r>
      <w:r>
        <w:rPr>
          <w:rFonts w:ascii="Times New Roman" w:hAnsi="Times New Roman" w:cs="Times New Roman"/>
        </w:rPr>
        <w:t>онной форме, запроса котировок (</w:t>
      </w:r>
      <w:r w:rsidRPr="007A5F57">
        <w:rPr>
          <w:rFonts w:ascii="Times New Roman" w:hAnsi="Times New Roman" w:cs="Times New Roman"/>
        </w:rPr>
        <w:t>далее</w:t>
      </w:r>
      <w:r>
        <w:rPr>
          <w:rFonts w:ascii="Times New Roman" w:hAnsi="Times New Roman" w:cs="Times New Roman"/>
        </w:rPr>
        <w:t xml:space="preserve"> </w:t>
      </w:r>
      <w:r w:rsidR="004B7AD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7A5F57">
        <w:rPr>
          <w:rFonts w:ascii="Times New Roman" w:hAnsi="Times New Roman" w:cs="Times New Roman"/>
        </w:rPr>
        <w:t>Организации</w:t>
      </w:r>
      <w:r w:rsidR="004B7AD3">
        <w:rPr>
          <w:rFonts w:ascii="Times New Roman" w:hAnsi="Times New Roman" w:cs="Times New Roman"/>
        </w:rPr>
        <w:t>).</w:t>
      </w:r>
      <w:proofErr w:type="gramEnd"/>
    </w:p>
    <w:p w:rsidR="00163964" w:rsidRPr="00E64FEB" w:rsidRDefault="004B7AD3" w:rsidP="005E6C28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ОКС и ТИ </w:t>
      </w:r>
      <w:r w:rsidR="00163964" w:rsidRPr="006C041C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="00163964">
        <w:rPr>
          <w:rFonts w:ascii="Times New Roman" w:hAnsi="Times New Roman"/>
        </w:rPr>
        <w:t xml:space="preserve"> </w:t>
      </w:r>
      <w:r w:rsidR="00163964" w:rsidRPr="006C041C">
        <w:rPr>
          <w:rFonts w:ascii="Times New Roman" w:hAnsi="Times New Roman"/>
          <w:color w:val="000000"/>
        </w:rPr>
        <w:t>осуществля</w:t>
      </w:r>
      <w:r w:rsidR="00163964">
        <w:rPr>
          <w:rFonts w:ascii="Times New Roman" w:hAnsi="Times New Roman"/>
          <w:color w:val="000000"/>
        </w:rPr>
        <w:t>ют:</w:t>
      </w:r>
    </w:p>
    <w:p w:rsidR="00163964" w:rsidRPr="006C041C" w:rsidRDefault="00163964" w:rsidP="0016396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6C041C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C041C">
        <w:rPr>
          <w:rFonts w:ascii="Times New Roman" w:hAnsi="Times New Roman" w:cs="Times New Roman"/>
          <w:color w:val="000000"/>
          <w:sz w:val="24"/>
          <w:szCs w:val="24"/>
        </w:rPr>
        <w:t xml:space="preserve"> реализацией мероприятий муниципальной программы, координацию деятельности участников муниципальной программы в процессе ее реализации;</w:t>
      </w:r>
    </w:p>
    <w:p w:rsidR="00163964" w:rsidRPr="006C041C" w:rsidRDefault="00163964" w:rsidP="0016396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обеспечение эффективности реализации муниципальной программы;</w:t>
      </w:r>
    </w:p>
    <w:p w:rsidR="00163964" w:rsidRPr="006C041C" w:rsidRDefault="00163964" w:rsidP="0016396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участников муниципальной программы;</w:t>
      </w:r>
    </w:p>
    <w:p w:rsidR="00163964" w:rsidRPr="006C041C" w:rsidRDefault="00163964" w:rsidP="0016396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C041C">
        <w:rPr>
          <w:rFonts w:ascii="Times New Roman" w:hAnsi="Times New Roman" w:cs="Times New Roman"/>
          <w:color w:val="000000"/>
          <w:sz w:val="24"/>
          <w:szCs w:val="24"/>
        </w:rPr>
        <w:t>- участие в разработке и осуществление реализации мероприятий муниципальной программы.</w:t>
      </w:r>
    </w:p>
    <w:p w:rsidR="004B7AD3" w:rsidRPr="004B7AD3" w:rsidRDefault="00163964" w:rsidP="005E6C28">
      <w:pPr>
        <w:ind w:firstLine="708"/>
        <w:rPr>
          <w:rFonts w:ascii="Times New Roman" w:hAnsi="Times New Roman" w:cs="Times New Roman"/>
        </w:rPr>
      </w:pPr>
      <w:r w:rsidRPr="006C041C">
        <w:rPr>
          <w:rFonts w:ascii="Times New Roman" w:hAnsi="Times New Roman"/>
          <w:color w:val="000000"/>
        </w:rPr>
        <w:t xml:space="preserve">Координация хода реализации муниципальной программы </w:t>
      </w:r>
      <w:r w:rsidRPr="004B7AD3">
        <w:rPr>
          <w:rFonts w:ascii="Times New Roman" w:hAnsi="Times New Roman"/>
          <w:color w:val="000000"/>
        </w:rPr>
        <w:t>осуществляется</w:t>
      </w:r>
      <w:r w:rsidR="004B7AD3" w:rsidRPr="004B7AD3">
        <w:rPr>
          <w:rFonts w:ascii="Times New Roman" w:hAnsi="Times New Roman" w:cs="Times New Roman"/>
          <w:color w:val="000000"/>
        </w:rPr>
        <w:t xml:space="preserve"> заместителем Главы администрации  муниципального образования</w:t>
      </w:r>
      <w:r w:rsidR="004B7AD3" w:rsidRPr="004B7AD3">
        <w:t xml:space="preserve"> </w:t>
      </w:r>
      <w:r w:rsidR="004B7AD3" w:rsidRPr="004B7AD3">
        <w:rPr>
          <w:rFonts w:ascii="Times New Roman" w:hAnsi="Times New Roman" w:cs="Times New Roman"/>
        </w:rPr>
        <w:t>по жилищно-коммунальному хозяйству, имуществу и комплексному развитию</w:t>
      </w:r>
      <w:r w:rsidR="004B7AD3" w:rsidRPr="004B7AD3">
        <w:rPr>
          <w:rFonts w:ascii="Times New Roman" w:hAnsi="Times New Roman" w:cs="Times New Roman"/>
          <w:color w:val="000000"/>
        </w:rPr>
        <w:t xml:space="preserve">. </w:t>
      </w:r>
    </w:p>
    <w:p w:rsidR="00FA5FF5" w:rsidRPr="002F507C" w:rsidRDefault="00163964" w:rsidP="005E6C2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 xml:space="preserve">  </w:t>
      </w:r>
      <w:proofErr w:type="gramStart"/>
      <w:r w:rsidR="004B7AD3">
        <w:rPr>
          <w:rFonts w:ascii="Times New Roman" w:hAnsi="Times New Roman"/>
          <w:color w:val="000000"/>
        </w:rPr>
        <w:t>ОКС и ТИ</w:t>
      </w:r>
      <w:r>
        <w:rPr>
          <w:rFonts w:ascii="Times New Roman" w:hAnsi="Times New Roman"/>
          <w:color w:val="000000"/>
        </w:rPr>
        <w:t xml:space="preserve"> </w:t>
      </w:r>
      <w:r w:rsidRPr="006C041C">
        <w:rPr>
          <w:rFonts w:ascii="Times New Roman" w:hAnsi="Times New Roman"/>
        </w:rPr>
        <w:t>администрации муниципального образования городское поселение «Город Малоярославец»</w:t>
      </w:r>
      <w:r w:rsidRPr="006C041C">
        <w:rPr>
          <w:rFonts w:ascii="Times New Roman" w:hAnsi="Times New Roman"/>
          <w:color w:val="000000"/>
        </w:rPr>
        <w:t>, как ответственны</w:t>
      </w:r>
      <w:r w:rsidR="004B7AD3">
        <w:rPr>
          <w:rFonts w:ascii="Times New Roman" w:hAnsi="Times New Roman"/>
          <w:color w:val="000000"/>
        </w:rPr>
        <w:t>й</w:t>
      </w:r>
      <w:r w:rsidRPr="006C041C">
        <w:rPr>
          <w:rFonts w:ascii="Times New Roman" w:hAnsi="Times New Roman"/>
          <w:color w:val="000000"/>
        </w:rPr>
        <w:t xml:space="preserve"> исполнител</w:t>
      </w:r>
      <w:r w:rsidR="004B7AD3">
        <w:rPr>
          <w:rFonts w:ascii="Times New Roman" w:hAnsi="Times New Roman"/>
          <w:color w:val="000000"/>
        </w:rPr>
        <w:t>ь</w:t>
      </w:r>
      <w:r w:rsidRPr="006C041C">
        <w:rPr>
          <w:rFonts w:ascii="Times New Roman" w:hAnsi="Times New Roman"/>
          <w:color w:val="000000"/>
        </w:rPr>
        <w:t xml:space="preserve"> муниципальной программы</w:t>
      </w:r>
      <w:r w:rsidR="004B7AD3">
        <w:rPr>
          <w:rFonts w:ascii="Times New Roman" w:hAnsi="Times New Roman"/>
          <w:color w:val="000000"/>
        </w:rPr>
        <w:t>,</w:t>
      </w:r>
      <w:r w:rsidRPr="006C041C">
        <w:rPr>
          <w:rFonts w:ascii="Times New Roman" w:hAnsi="Times New Roman"/>
          <w:color w:val="000000"/>
        </w:rPr>
        <w:t xml:space="preserve"> готов</w:t>
      </w:r>
      <w:r w:rsidR="004B7AD3">
        <w:rPr>
          <w:rFonts w:ascii="Times New Roman" w:hAnsi="Times New Roman"/>
          <w:color w:val="000000"/>
        </w:rPr>
        <w:t>и</w:t>
      </w:r>
      <w:r w:rsidRPr="006C041C">
        <w:rPr>
          <w:rFonts w:ascii="Times New Roman" w:hAnsi="Times New Roman"/>
          <w:color w:val="000000"/>
        </w:rPr>
        <w:t xml:space="preserve">т  годовой </w:t>
      </w:r>
      <w:hyperlink r:id="rId6" w:anchor="Par370#Par370" w:history="1">
        <w:r w:rsidRPr="006C041C">
          <w:rPr>
            <w:rStyle w:val="ad"/>
            <w:rFonts w:ascii="Times New Roman" w:hAnsi="Times New Roman"/>
            <w:color w:val="000000"/>
          </w:rPr>
          <w:t>отчет</w:t>
        </w:r>
      </w:hyperlink>
      <w:r w:rsidRPr="006C041C">
        <w:rPr>
          <w:rFonts w:ascii="Times New Roman" w:hAnsi="Times New Roman"/>
          <w:color w:val="000000"/>
        </w:rPr>
        <w:t xml:space="preserve"> о ходе реализации муниципальной программы в соответствии с Порядком принятия решения о разработке, формировании и реализации муниципальных программ и порядка проведения оценки эффективности реализации муниципальных программ муниципального образования городское поселение «Город Малоярославец», утвержденного постановлением администрации от 29.04.2019г. №447, обеспечивает его согласование</w:t>
      </w:r>
      <w:proofErr w:type="gramEnd"/>
      <w:r w:rsidRPr="006C041C">
        <w:rPr>
          <w:rFonts w:ascii="Times New Roman" w:hAnsi="Times New Roman"/>
          <w:color w:val="000000"/>
        </w:rPr>
        <w:t xml:space="preserve"> с заместителем Главы администрации муниципального образования</w:t>
      </w:r>
      <w:r w:rsidR="004B7AD3">
        <w:rPr>
          <w:rFonts w:ascii="Times New Roman" w:hAnsi="Times New Roman"/>
          <w:color w:val="000000"/>
        </w:rPr>
        <w:t xml:space="preserve"> </w:t>
      </w:r>
      <w:r w:rsidR="004B7AD3" w:rsidRPr="004B7AD3">
        <w:rPr>
          <w:rFonts w:ascii="Times New Roman" w:hAnsi="Times New Roman" w:cs="Times New Roman"/>
        </w:rPr>
        <w:t>по жилищно-коммунальному хозяйству, имуществу и комплексному развитию</w:t>
      </w:r>
      <w:r w:rsidR="004B7AD3">
        <w:rPr>
          <w:rFonts w:ascii="Times New Roman" w:hAnsi="Times New Roman" w:cs="Times New Roman"/>
          <w:color w:val="000000"/>
        </w:rPr>
        <w:t xml:space="preserve">  и направляет в финансово-экономический отдел </w:t>
      </w:r>
      <w:r w:rsidRPr="006C041C">
        <w:rPr>
          <w:rFonts w:ascii="Times New Roman" w:hAnsi="Times New Roman"/>
          <w:color w:val="000000"/>
        </w:rPr>
        <w:t xml:space="preserve"> сроком до 20 февраля года, следующего </w:t>
      </w:r>
      <w:proofErr w:type="gramStart"/>
      <w:r w:rsidRPr="006C041C">
        <w:rPr>
          <w:rFonts w:ascii="Times New Roman" w:hAnsi="Times New Roman"/>
          <w:color w:val="000000"/>
        </w:rPr>
        <w:t>за</w:t>
      </w:r>
      <w:proofErr w:type="gramEnd"/>
      <w:r w:rsidRPr="006C041C">
        <w:rPr>
          <w:rFonts w:ascii="Times New Roman" w:hAnsi="Times New Roman"/>
          <w:color w:val="000000"/>
        </w:rPr>
        <w:t xml:space="preserve"> отчетным</w:t>
      </w:r>
      <w:r w:rsidR="004B7AD3">
        <w:rPr>
          <w:rFonts w:ascii="Times New Roman" w:hAnsi="Times New Roman"/>
          <w:color w:val="000000"/>
        </w:rPr>
        <w:t>.</w:t>
      </w:r>
    </w:p>
    <w:sectPr w:rsidR="00FA5FF5" w:rsidRPr="002F507C" w:rsidSect="00C037A1">
      <w:pgSz w:w="11905" w:h="16838"/>
      <w:pgMar w:top="851" w:right="851" w:bottom="851" w:left="136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0A6"/>
    <w:multiLevelType w:val="hybridMultilevel"/>
    <w:tmpl w:val="4EE88912"/>
    <w:lvl w:ilvl="0" w:tplc="DC02B97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0B10155D"/>
    <w:multiLevelType w:val="hybridMultilevel"/>
    <w:tmpl w:val="EB1C1C34"/>
    <w:lvl w:ilvl="0" w:tplc="60F0392E">
      <w:start w:val="3"/>
      <w:numFmt w:val="decimal"/>
      <w:lvlText w:val="%1."/>
      <w:lvlJc w:val="left"/>
      <w:pPr>
        <w:tabs>
          <w:tab w:val="num" w:pos="4890"/>
        </w:tabs>
        <w:ind w:left="48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610"/>
        </w:tabs>
        <w:ind w:left="56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330"/>
        </w:tabs>
        <w:ind w:left="63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050"/>
        </w:tabs>
        <w:ind w:left="70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770"/>
        </w:tabs>
        <w:ind w:left="77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490"/>
        </w:tabs>
        <w:ind w:left="84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9210"/>
        </w:tabs>
        <w:ind w:left="92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930"/>
        </w:tabs>
        <w:ind w:left="99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650"/>
        </w:tabs>
        <w:ind w:left="10650" w:hanging="180"/>
      </w:pPr>
    </w:lvl>
  </w:abstractNum>
  <w:abstractNum w:abstractNumId="2">
    <w:nsid w:val="0BB43ADF"/>
    <w:multiLevelType w:val="singleLevel"/>
    <w:tmpl w:val="15FA675E"/>
    <w:lvl w:ilvl="0">
      <w:start w:val="2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A0037F0"/>
    <w:multiLevelType w:val="hybridMultilevel"/>
    <w:tmpl w:val="472CC1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259F05D7"/>
    <w:multiLevelType w:val="hybridMultilevel"/>
    <w:tmpl w:val="C50E42C4"/>
    <w:lvl w:ilvl="0" w:tplc="9392AF1E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>
    <w:nsid w:val="27F80D70"/>
    <w:multiLevelType w:val="multilevel"/>
    <w:tmpl w:val="7BD8B0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320" w:hanging="6600"/>
      </w:pPr>
    </w:lvl>
    <w:lvl w:ilvl="2">
      <w:start w:val="1"/>
      <w:numFmt w:val="decimal"/>
      <w:isLgl/>
      <w:lvlText w:val="%1.%2.%3."/>
      <w:lvlJc w:val="left"/>
      <w:pPr>
        <w:ind w:left="7680" w:hanging="6600"/>
      </w:pPr>
    </w:lvl>
    <w:lvl w:ilvl="3">
      <w:start w:val="1"/>
      <w:numFmt w:val="decimal"/>
      <w:isLgl/>
      <w:lvlText w:val="%1.%2.%3.%4."/>
      <w:lvlJc w:val="left"/>
      <w:pPr>
        <w:ind w:left="8040" w:hanging="6600"/>
      </w:pPr>
    </w:lvl>
    <w:lvl w:ilvl="4">
      <w:start w:val="1"/>
      <w:numFmt w:val="decimal"/>
      <w:isLgl/>
      <w:lvlText w:val="%1.%2.%3.%4.%5."/>
      <w:lvlJc w:val="left"/>
      <w:pPr>
        <w:ind w:left="8400" w:hanging="6600"/>
      </w:pPr>
    </w:lvl>
    <w:lvl w:ilvl="5">
      <w:start w:val="1"/>
      <w:numFmt w:val="decimal"/>
      <w:isLgl/>
      <w:lvlText w:val="%1.%2.%3.%4.%5.%6."/>
      <w:lvlJc w:val="left"/>
      <w:pPr>
        <w:ind w:left="8760" w:hanging="6600"/>
      </w:pPr>
    </w:lvl>
    <w:lvl w:ilvl="6">
      <w:start w:val="1"/>
      <w:numFmt w:val="decimal"/>
      <w:isLgl/>
      <w:lvlText w:val="%1.%2.%3.%4.%5.%6.%7."/>
      <w:lvlJc w:val="left"/>
      <w:pPr>
        <w:ind w:left="9120" w:hanging="6600"/>
      </w:pPr>
    </w:lvl>
    <w:lvl w:ilvl="7">
      <w:start w:val="1"/>
      <w:numFmt w:val="decimal"/>
      <w:isLgl/>
      <w:lvlText w:val="%1.%2.%3.%4.%5.%6.%7.%8."/>
      <w:lvlJc w:val="left"/>
      <w:pPr>
        <w:ind w:left="9480" w:hanging="6600"/>
      </w:pPr>
    </w:lvl>
    <w:lvl w:ilvl="8">
      <w:start w:val="1"/>
      <w:numFmt w:val="decimal"/>
      <w:isLgl/>
      <w:lvlText w:val="%1.%2.%3.%4.%5.%6.%7.%8.%9."/>
      <w:lvlJc w:val="left"/>
      <w:pPr>
        <w:ind w:left="9840" w:hanging="6600"/>
      </w:pPr>
    </w:lvl>
  </w:abstractNum>
  <w:abstractNum w:abstractNumId="6">
    <w:nsid w:val="297C3192"/>
    <w:multiLevelType w:val="hybridMultilevel"/>
    <w:tmpl w:val="D2524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C2DE3"/>
    <w:multiLevelType w:val="hybridMultilevel"/>
    <w:tmpl w:val="A3928120"/>
    <w:lvl w:ilvl="0" w:tplc="98E4FFCA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B1177E1"/>
    <w:multiLevelType w:val="hybridMultilevel"/>
    <w:tmpl w:val="A290FC0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86C67"/>
    <w:multiLevelType w:val="hybridMultilevel"/>
    <w:tmpl w:val="895E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D4A55"/>
    <w:multiLevelType w:val="hybridMultilevel"/>
    <w:tmpl w:val="FDDC91EC"/>
    <w:lvl w:ilvl="0" w:tplc="84565BC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3856677A"/>
    <w:multiLevelType w:val="hybridMultilevel"/>
    <w:tmpl w:val="B71EAF60"/>
    <w:lvl w:ilvl="0" w:tplc="2A929B2E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2">
    <w:nsid w:val="39B93580"/>
    <w:multiLevelType w:val="hybridMultilevel"/>
    <w:tmpl w:val="D9D8C10E"/>
    <w:lvl w:ilvl="0" w:tplc="B5DE7BD4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3">
    <w:nsid w:val="3DB761EF"/>
    <w:multiLevelType w:val="hybridMultilevel"/>
    <w:tmpl w:val="1682B7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FB77BE"/>
    <w:multiLevelType w:val="hybridMultilevel"/>
    <w:tmpl w:val="979A9F24"/>
    <w:lvl w:ilvl="0" w:tplc="8E664DC2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4494320D"/>
    <w:multiLevelType w:val="hybridMultilevel"/>
    <w:tmpl w:val="AD9252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FC645F"/>
    <w:multiLevelType w:val="hybridMultilevel"/>
    <w:tmpl w:val="5D1A0738"/>
    <w:lvl w:ilvl="0" w:tplc="0922DBF8">
      <w:start w:val="4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7">
    <w:nsid w:val="5ABA65CA"/>
    <w:multiLevelType w:val="hybridMultilevel"/>
    <w:tmpl w:val="1DEC38F4"/>
    <w:lvl w:ilvl="0" w:tplc="B3A8AA0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8">
    <w:nsid w:val="5F186E06"/>
    <w:multiLevelType w:val="multilevel"/>
    <w:tmpl w:val="FCBA15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>
    <w:nsid w:val="644909B9"/>
    <w:multiLevelType w:val="hybridMultilevel"/>
    <w:tmpl w:val="54B2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4ED20AC"/>
    <w:multiLevelType w:val="hybridMultilevel"/>
    <w:tmpl w:val="A92A2920"/>
    <w:lvl w:ilvl="0" w:tplc="01381ED8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>
    <w:nsid w:val="66120E25"/>
    <w:multiLevelType w:val="hybridMultilevel"/>
    <w:tmpl w:val="82D24EE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C613F2"/>
    <w:multiLevelType w:val="hybridMultilevel"/>
    <w:tmpl w:val="52A0427C"/>
    <w:lvl w:ilvl="0" w:tplc="40C2D7A4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23">
    <w:nsid w:val="6C583FAA"/>
    <w:multiLevelType w:val="hybridMultilevel"/>
    <w:tmpl w:val="92EA89A2"/>
    <w:lvl w:ilvl="0" w:tplc="FD9A8BC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6E434098"/>
    <w:multiLevelType w:val="hybridMultilevel"/>
    <w:tmpl w:val="AF8A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621CE"/>
    <w:multiLevelType w:val="hybridMultilevel"/>
    <w:tmpl w:val="3D8CAFF6"/>
    <w:lvl w:ilvl="0" w:tplc="09D20326">
      <w:start w:val="3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6">
    <w:nsid w:val="798E0B71"/>
    <w:multiLevelType w:val="hybridMultilevel"/>
    <w:tmpl w:val="FCBA1546"/>
    <w:lvl w:ilvl="0" w:tplc="D1A64B7A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7DBD11D8"/>
    <w:multiLevelType w:val="hybridMultilevel"/>
    <w:tmpl w:val="49FE1AD6"/>
    <w:lvl w:ilvl="0" w:tplc="E38AD6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DE625B2"/>
    <w:multiLevelType w:val="hybridMultilevel"/>
    <w:tmpl w:val="B5C4D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B16A8"/>
    <w:multiLevelType w:val="multilevel"/>
    <w:tmpl w:val="979A9F2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7"/>
  </w:num>
  <w:num w:numId="2">
    <w:abstractNumId w:val="27"/>
  </w:num>
  <w:num w:numId="3">
    <w:abstractNumId w:val="0"/>
  </w:num>
  <w:num w:numId="4">
    <w:abstractNumId w:val="26"/>
  </w:num>
  <w:num w:numId="5">
    <w:abstractNumId w:val="18"/>
  </w:num>
  <w:num w:numId="6">
    <w:abstractNumId w:val="10"/>
  </w:num>
  <w:num w:numId="7">
    <w:abstractNumId w:val="13"/>
  </w:num>
  <w:num w:numId="8">
    <w:abstractNumId w:val="11"/>
  </w:num>
  <w:num w:numId="9">
    <w:abstractNumId w:val="16"/>
  </w:num>
  <w:num w:numId="10">
    <w:abstractNumId w:val="12"/>
  </w:num>
  <w:num w:numId="11">
    <w:abstractNumId w:val="23"/>
  </w:num>
  <w:num w:numId="12">
    <w:abstractNumId w:val="14"/>
  </w:num>
  <w:num w:numId="13">
    <w:abstractNumId w:val="29"/>
  </w:num>
  <w:num w:numId="14">
    <w:abstractNumId w:val="17"/>
  </w:num>
  <w:num w:numId="15">
    <w:abstractNumId w:val="4"/>
  </w:num>
  <w:num w:numId="16">
    <w:abstractNumId w:val="20"/>
  </w:num>
  <w:num w:numId="17">
    <w:abstractNumId w:val="8"/>
  </w:num>
  <w:num w:numId="18">
    <w:abstractNumId w:val="2"/>
    <w:lvlOverride w:ilvl="0">
      <w:startOverride w:val="2"/>
    </w:lvlOverride>
  </w:num>
  <w:num w:numId="19">
    <w:abstractNumId w:val="3"/>
  </w:num>
  <w:num w:numId="20">
    <w:abstractNumId w:val="19"/>
  </w:num>
  <w:num w:numId="2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9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2"/>
  </w:num>
  <w:num w:numId="27">
    <w:abstractNumId w:val="1"/>
  </w:num>
  <w:num w:numId="28">
    <w:abstractNumId w:val="24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3308C"/>
    <w:rsid w:val="00004E8D"/>
    <w:rsid w:val="00011206"/>
    <w:rsid w:val="00022798"/>
    <w:rsid w:val="00022D03"/>
    <w:rsid w:val="000269A3"/>
    <w:rsid w:val="0003052A"/>
    <w:rsid w:val="00031BA7"/>
    <w:rsid w:val="0004257C"/>
    <w:rsid w:val="00046739"/>
    <w:rsid w:val="00047377"/>
    <w:rsid w:val="00053152"/>
    <w:rsid w:val="000624CC"/>
    <w:rsid w:val="000639D0"/>
    <w:rsid w:val="0006537A"/>
    <w:rsid w:val="00067620"/>
    <w:rsid w:val="00072104"/>
    <w:rsid w:val="000729AF"/>
    <w:rsid w:val="000747A9"/>
    <w:rsid w:val="00090C93"/>
    <w:rsid w:val="000A0E43"/>
    <w:rsid w:val="000A26D4"/>
    <w:rsid w:val="000A2E1B"/>
    <w:rsid w:val="000A38BA"/>
    <w:rsid w:val="000A4B64"/>
    <w:rsid w:val="000A6BC0"/>
    <w:rsid w:val="000A7289"/>
    <w:rsid w:val="000C39FF"/>
    <w:rsid w:val="000C3A7F"/>
    <w:rsid w:val="000C680E"/>
    <w:rsid w:val="000C7908"/>
    <w:rsid w:val="000D03F5"/>
    <w:rsid w:val="000D0969"/>
    <w:rsid w:val="000D0C99"/>
    <w:rsid w:val="000D225F"/>
    <w:rsid w:val="000D44BC"/>
    <w:rsid w:val="000D6B6D"/>
    <w:rsid w:val="000D7923"/>
    <w:rsid w:val="000E3A95"/>
    <w:rsid w:val="000E59C9"/>
    <w:rsid w:val="000E6EE0"/>
    <w:rsid w:val="000E737D"/>
    <w:rsid w:val="000F1E2D"/>
    <w:rsid w:val="000F5028"/>
    <w:rsid w:val="00103456"/>
    <w:rsid w:val="0010470D"/>
    <w:rsid w:val="001115D4"/>
    <w:rsid w:val="00114CF7"/>
    <w:rsid w:val="00117D2E"/>
    <w:rsid w:val="00120E3C"/>
    <w:rsid w:val="00123D67"/>
    <w:rsid w:val="00124A92"/>
    <w:rsid w:val="0012533A"/>
    <w:rsid w:val="00127266"/>
    <w:rsid w:val="001311C7"/>
    <w:rsid w:val="00133F6C"/>
    <w:rsid w:val="00145FF5"/>
    <w:rsid w:val="00146211"/>
    <w:rsid w:val="00152829"/>
    <w:rsid w:val="00156F84"/>
    <w:rsid w:val="0015750B"/>
    <w:rsid w:val="00160EDE"/>
    <w:rsid w:val="00163964"/>
    <w:rsid w:val="0017232A"/>
    <w:rsid w:val="00172B2B"/>
    <w:rsid w:val="00182E32"/>
    <w:rsid w:val="00190D7A"/>
    <w:rsid w:val="00192CCD"/>
    <w:rsid w:val="001A2125"/>
    <w:rsid w:val="001A5F5C"/>
    <w:rsid w:val="001B0381"/>
    <w:rsid w:val="001B2CD5"/>
    <w:rsid w:val="001B671A"/>
    <w:rsid w:val="001B6FCD"/>
    <w:rsid w:val="001C2347"/>
    <w:rsid w:val="001C24FA"/>
    <w:rsid w:val="001C36E1"/>
    <w:rsid w:val="001C3BBC"/>
    <w:rsid w:val="001D0066"/>
    <w:rsid w:val="001D2D8D"/>
    <w:rsid w:val="001D51D1"/>
    <w:rsid w:val="001D6D18"/>
    <w:rsid w:val="001E1A26"/>
    <w:rsid w:val="001F1164"/>
    <w:rsid w:val="00203F20"/>
    <w:rsid w:val="002042AB"/>
    <w:rsid w:val="00205F79"/>
    <w:rsid w:val="0020786D"/>
    <w:rsid w:val="002115F0"/>
    <w:rsid w:val="00216D3D"/>
    <w:rsid w:val="002225D7"/>
    <w:rsid w:val="00226AEC"/>
    <w:rsid w:val="0022780A"/>
    <w:rsid w:val="00227B92"/>
    <w:rsid w:val="0023308C"/>
    <w:rsid w:val="0023743A"/>
    <w:rsid w:val="00243713"/>
    <w:rsid w:val="00260D7D"/>
    <w:rsid w:val="00263B84"/>
    <w:rsid w:val="0027034F"/>
    <w:rsid w:val="002835DD"/>
    <w:rsid w:val="00290428"/>
    <w:rsid w:val="002A1213"/>
    <w:rsid w:val="002A2BF7"/>
    <w:rsid w:val="002A3096"/>
    <w:rsid w:val="002A3A5F"/>
    <w:rsid w:val="002A5789"/>
    <w:rsid w:val="002B271C"/>
    <w:rsid w:val="002B649F"/>
    <w:rsid w:val="002B66CC"/>
    <w:rsid w:val="002B6AA2"/>
    <w:rsid w:val="002C59A6"/>
    <w:rsid w:val="002C6641"/>
    <w:rsid w:val="002D2059"/>
    <w:rsid w:val="002E5BF7"/>
    <w:rsid w:val="002E6450"/>
    <w:rsid w:val="002F340E"/>
    <w:rsid w:val="002F507C"/>
    <w:rsid w:val="002F6289"/>
    <w:rsid w:val="00301BCF"/>
    <w:rsid w:val="00304CA9"/>
    <w:rsid w:val="00305D65"/>
    <w:rsid w:val="00316E6D"/>
    <w:rsid w:val="00321CDD"/>
    <w:rsid w:val="0032507A"/>
    <w:rsid w:val="0032690D"/>
    <w:rsid w:val="00333CD8"/>
    <w:rsid w:val="00333E56"/>
    <w:rsid w:val="00335ECE"/>
    <w:rsid w:val="0033622A"/>
    <w:rsid w:val="00336CB1"/>
    <w:rsid w:val="0033743A"/>
    <w:rsid w:val="003413B2"/>
    <w:rsid w:val="003437E1"/>
    <w:rsid w:val="00345BAA"/>
    <w:rsid w:val="0034790D"/>
    <w:rsid w:val="003500F6"/>
    <w:rsid w:val="003508D5"/>
    <w:rsid w:val="003511CC"/>
    <w:rsid w:val="00351B70"/>
    <w:rsid w:val="00351E9A"/>
    <w:rsid w:val="003543B1"/>
    <w:rsid w:val="00354626"/>
    <w:rsid w:val="003655E4"/>
    <w:rsid w:val="0036687C"/>
    <w:rsid w:val="003709BB"/>
    <w:rsid w:val="00373C7F"/>
    <w:rsid w:val="003819D0"/>
    <w:rsid w:val="003819FB"/>
    <w:rsid w:val="00382C53"/>
    <w:rsid w:val="003869CD"/>
    <w:rsid w:val="00386B38"/>
    <w:rsid w:val="00394E19"/>
    <w:rsid w:val="00395473"/>
    <w:rsid w:val="003A26C0"/>
    <w:rsid w:val="003A33D8"/>
    <w:rsid w:val="003A5E2F"/>
    <w:rsid w:val="003B1D23"/>
    <w:rsid w:val="003B5984"/>
    <w:rsid w:val="003B72DB"/>
    <w:rsid w:val="003C1539"/>
    <w:rsid w:val="003C33EB"/>
    <w:rsid w:val="003D1D78"/>
    <w:rsid w:val="003D3056"/>
    <w:rsid w:val="003D34FF"/>
    <w:rsid w:val="003D40D4"/>
    <w:rsid w:val="003D7C1F"/>
    <w:rsid w:val="003E7031"/>
    <w:rsid w:val="003E76B9"/>
    <w:rsid w:val="003F112F"/>
    <w:rsid w:val="003F1796"/>
    <w:rsid w:val="003F1D9C"/>
    <w:rsid w:val="003F32E3"/>
    <w:rsid w:val="003F3E5F"/>
    <w:rsid w:val="00401D06"/>
    <w:rsid w:val="00403FC4"/>
    <w:rsid w:val="004061CF"/>
    <w:rsid w:val="00407897"/>
    <w:rsid w:val="0041011A"/>
    <w:rsid w:val="00410B0F"/>
    <w:rsid w:val="00413C59"/>
    <w:rsid w:val="004310DA"/>
    <w:rsid w:val="00433FC1"/>
    <w:rsid w:val="00434EE5"/>
    <w:rsid w:val="0043651D"/>
    <w:rsid w:val="00437506"/>
    <w:rsid w:val="00461B44"/>
    <w:rsid w:val="00463949"/>
    <w:rsid w:val="004807D4"/>
    <w:rsid w:val="00482F5C"/>
    <w:rsid w:val="0048575E"/>
    <w:rsid w:val="00486755"/>
    <w:rsid w:val="00491DA0"/>
    <w:rsid w:val="00495087"/>
    <w:rsid w:val="0049693C"/>
    <w:rsid w:val="004A080C"/>
    <w:rsid w:val="004A0C50"/>
    <w:rsid w:val="004A228C"/>
    <w:rsid w:val="004A4620"/>
    <w:rsid w:val="004B15D9"/>
    <w:rsid w:val="004B5308"/>
    <w:rsid w:val="004B56CA"/>
    <w:rsid w:val="004B62BC"/>
    <w:rsid w:val="004B7AD3"/>
    <w:rsid w:val="004B7CBA"/>
    <w:rsid w:val="004C1726"/>
    <w:rsid w:val="004C715A"/>
    <w:rsid w:val="004D02E1"/>
    <w:rsid w:val="004D0FD6"/>
    <w:rsid w:val="004D1A4E"/>
    <w:rsid w:val="004D2C2C"/>
    <w:rsid w:val="004D6186"/>
    <w:rsid w:val="004D6727"/>
    <w:rsid w:val="004E0DA3"/>
    <w:rsid w:val="004E4FEB"/>
    <w:rsid w:val="004E74D3"/>
    <w:rsid w:val="0050037A"/>
    <w:rsid w:val="00503F1A"/>
    <w:rsid w:val="00505BE6"/>
    <w:rsid w:val="00513118"/>
    <w:rsid w:val="00514E29"/>
    <w:rsid w:val="00516E31"/>
    <w:rsid w:val="00517B3A"/>
    <w:rsid w:val="00520870"/>
    <w:rsid w:val="005208BB"/>
    <w:rsid w:val="00526723"/>
    <w:rsid w:val="00532F86"/>
    <w:rsid w:val="00540D3C"/>
    <w:rsid w:val="00543CF4"/>
    <w:rsid w:val="00545B55"/>
    <w:rsid w:val="00551A63"/>
    <w:rsid w:val="005529DD"/>
    <w:rsid w:val="00553FB6"/>
    <w:rsid w:val="00554C59"/>
    <w:rsid w:val="00562AE1"/>
    <w:rsid w:val="00564ADE"/>
    <w:rsid w:val="00572152"/>
    <w:rsid w:val="00573C4E"/>
    <w:rsid w:val="005750C7"/>
    <w:rsid w:val="005750E0"/>
    <w:rsid w:val="0057588A"/>
    <w:rsid w:val="00582E4A"/>
    <w:rsid w:val="00590230"/>
    <w:rsid w:val="00592997"/>
    <w:rsid w:val="00593504"/>
    <w:rsid w:val="005A3755"/>
    <w:rsid w:val="005A5FBE"/>
    <w:rsid w:val="005B1BC7"/>
    <w:rsid w:val="005B30EC"/>
    <w:rsid w:val="005B361B"/>
    <w:rsid w:val="005B4F07"/>
    <w:rsid w:val="005B644B"/>
    <w:rsid w:val="005C74B4"/>
    <w:rsid w:val="005D10B3"/>
    <w:rsid w:val="005D1773"/>
    <w:rsid w:val="005D346F"/>
    <w:rsid w:val="005D4615"/>
    <w:rsid w:val="005D467A"/>
    <w:rsid w:val="005D6E97"/>
    <w:rsid w:val="005E4EA2"/>
    <w:rsid w:val="005E5EFF"/>
    <w:rsid w:val="005E6C28"/>
    <w:rsid w:val="005F12C1"/>
    <w:rsid w:val="005F1B38"/>
    <w:rsid w:val="005F373C"/>
    <w:rsid w:val="005F7A0A"/>
    <w:rsid w:val="00600092"/>
    <w:rsid w:val="00601651"/>
    <w:rsid w:val="0060384D"/>
    <w:rsid w:val="00606195"/>
    <w:rsid w:val="006073FE"/>
    <w:rsid w:val="0061268D"/>
    <w:rsid w:val="00612B41"/>
    <w:rsid w:val="00612F7D"/>
    <w:rsid w:val="00617FA3"/>
    <w:rsid w:val="00623BB2"/>
    <w:rsid w:val="00627909"/>
    <w:rsid w:val="00631C40"/>
    <w:rsid w:val="006426FE"/>
    <w:rsid w:val="00644E3C"/>
    <w:rsid w:val="00646123"/>
    <w:rsid w:val="00650D91"/>
    <w:rsid w:val="006513EC"/>
    <w:rsid w:val="00651524"/>
    <w:rsid w:val="00655188"/>
    <w:rsid w:val="006577EB"/>
    <w:rsid w:val="0066097E"/>
    <w:rsid w:val="00666222"/>
    <w:rsid w:val="006665F3"/>
    <w:rsid w:val="006772D7"/>
    <w:rsid w:val="00680511"/>
    <w:rsid w:val="00684BF8"/>
    <w:rsid w:val="00690DB0"/>
    <w:rsid w:val="00692875"/>
    <w:rsid w:val="006933C0"/>
    <w:rsid w:val="0069366B"/>
    <w:rsid w:val="00694867"/>
    <w:rsid w:val="00695DC5"/>
    <w:rsid w:val="006A0CF2"/>
    <w:rsid w:val="006A43FA"/>
    <w:rsid w:val="006A7FF5"/>
    <w:rsid w:val="006B0047"/>
    <w:rsid w:val="006B3C1D"/>
    <w:rsid w:val="006B4FD7"/>
    <w:rsid w:val="006C1C8A"/>
    <w:rsid w:val="006D33F3"/>
    <w:rsid w:val="006D49AF"/>
    <w:rsid w:val="006D7678"/>
    <w:rsid w:val="006E523E"/>
    <w:rsid w:val="006F10D4"/>
    <w:rsid w:val="006F1CB3"/>
    <w:rsid w:val="006F52E3"/>
    <w:rsid w:val="007034AC"/>
    <w:rsid w:val="00704235"/>
    <w:rsid w:val="00710D46"/>
    <w:rsid w:val="007122F8"/>
    <w:rsid w:val="007246D8"/>
    <w:rsid w:val="0072535D"/>
    <w:rsid w:val="00725405"/>
    <w:rsid w:val="007262E4"/>
    <w:rsid w:val="00730669"/>
    <w:rsid w:val="00734764"/>
    <w:rsid w:val="00734E4F"/>
    <w:rsid w:val="00741507"/>
    <w:rsid w:val="00741D3E"/>
    <w:rsid w:val="00741F7F"/>
    <w:rsid w:val="00742B05"/>
    <w:rsid w:val="00743D1F"/>
    <w:rsid w:val="00752020"/>
    <w:rsid w:val="00760D42"/>
    <w:rsid w:val="00763034"/>
    <w:rsid w:val="00763798"/>
    <w:rsid w:val="007650F4"/>
    <w:rsid w:val="00765E8F"/>
    <w:rsid w:val="0077608A"/>
    <w:rsid w:val="00781635"/>
    <w:rsid w:val="00781DA3"/>
    <w:rsid w:val="007863EA"/>
    <w:rsid w:val="00787257"/>
    <w:rsid w:val="00792670"/>
    <w:rsid w:val="00793314"/>
    <w:rsid w:val="0079777E"/>
    <w:rsid w:val="007A3E21"/>
    <w:rsid w:val="007A5F57"/>
    <w:rsid w:val="007A7C26"/>
    <w:rsid w:val="007B6CC5"/>
    <w:rsid w:val="007B72BB"/>
    <w:rsid w:val="007C3021"/>
    <w:rsid w:val="007D0CE0"/>
    <w:rsid w:val="007D133F"/>
    <w:rsid w:val="007D32BD"/>
    <w:rsid w:val="007D3E42"/>
    <w:rsid w:val="007E61A6"/>
    <w:rsid w:val="007E6FEA"/>
    <w:rsid w:val="007E73BA"/>
    <w:rsid w:val="007F0B1D"/>
    <w:rsid w:val="007F1D3A"/>
    <w:rsid w:val="007F20BE"/>
    <w:rsid w:val="007F5A55"/>
    <w:rsid w:val="00800AB7"/>
    <w:rsid w:val="00801234"/>
    <w:rsid w:val="0080600E"/>
    <w:rsid w:val="00821A9A"/>
    <w:rsid w:val="00822546"/>
    <w:rsid w:val="0082639F"/>
    <w:rsid w:val="008352B9"/>
    <w:rsid w:val="00836D31"/>
    <w:rsid w:val="00842AEC"/>
    <w:rsid w:val="00845DF1"/>
    <w:rsid w:val="00851BDC"/>
    <w:rsid w:val="00862265"/>
    <w:rsid w:val="00867DFA"/>
    <w:rsid w:val="008701E0"/>
    <w:rsid w:val="00871D21"/>
    <w:rsid w:val="00874347"/>
    <w:rsid w:val="00877940"/>
    <w:rsid w:val="00877BA3"/>
    <w:rsid w:val="00877C85"/>
    <w:rsid w:val="00880436"/>
    <w:rsid w:val="008809CC"/>
    <w:rsid w:val="00882554"/>
    <w:rsid w:val="0088409F"/>
    <w:rsid w:val="008907CB"/>
    <w:rsid w:val="00896B19"/>
    <w:rsid w:val="008A05E2"/>
    <w:rsid w:val="008A14B1"/>
    <w:rsid w:val="008A5487"/>
    <w:rsid w:val="008A7C41"/>
    <w:rsid w:val="008B07D5"/>
    <w:rsid w:val="008B0ADA"/>
    <w:rsid w:val="008B0C8D"/>
    <w:rsid w:val="008B2A41"/>
    <w:rsid w:val="008B4B05"/>
    <w:rsid w:val="008C2E2E"/>
    <w:rsid w:val="008C317F"/>
    <w:rsid w:val="008C6A60"/>
    <w:rsid w:val="008D3B95"/>
    <w:rsid w:val="008E52EE"/>
    <w:rsid w:val="008F16A9"/>
    <w:rsid w:val="008F1B20"/>
    <w:rsid w:val="008F1DCC"/>
    <w:rsid w:val="008F2062"/>
    <w:rsid w:val="00903F7B"/>
    <w:rsid w:val="009072D7"/>
    <w:rsid w:val="009207C1"/>
    <w:rsid w:val="00925ECE"/>
    <w:rsid w:val="009347FC"/>
    <w:rsid w:val="00935972"/>
    <w:rsid w:val="00937688"/>
    <w:rsid w:val="009459C6"/>
    <w:rsid w:val="0095079B"/>
    <w:rsid w:val="009542F2"/>
    <w:rsid w:val="009549D2"/>
    <w:rsid w:val="00954E73"/>
    <w:rsid w:val="00955EB8"/>
    <w:rsid w:val="0095712F"/>
    <w:rsid w:val="00971B99"/>
    <w:rsid w:val="00976554"/>
    <w:rsid w:val="00981C4F"/>
    <w:rsid w:val="00982C71"/>
    <w:rsid w:val="00990208"/>
    <w:rsid w:val="0099165D"/>
    <w:rsid w:val="0099273E"/>
    <w:rsid w:val="00996741"/>
    <w:rsid w:val="00996826"/>
    <w:rsid w:val="0099698F"/>
    <w:rsid w:val="00997388"/>
    <w:rsid w:val="009A3542"/>
    <w:rsid w:val="009A4DA9"/>
    <w:rsid w:val="009A50DA"/>
    <w:rsid w:val="009B1A73"/>
    <w:rsid w:val="009B2E68"/>
    <w:rsid w:val="009B4668"/>
    <w:rsid w:val="009C1A5D"/>
    <w:rsid w:val="009C2D20"/>
    <w:rsid w:val="009C3E25"/>
    <w:rsid w:val="009C665E"/>
    <w:rsid w:val="009D0203"/>
    <w:rsid w:val="009D4E10"/>
    <w:rsid w:val="009E3D47"/>
    <w:rsid w:val="009E72AC"/>
    <w:rsid w:val="009F276F"/>
    <w:rsid w:val="009F52B7"/>
    <w:rsid w:val="009F6832"/>
    <w:rsid w:val="009F7169"/>
    <w:rsid w:val="00A0353F"/>
    <w:rsid w:val="00A04434"/>
    <w:rsid w:val="00A07F4F"/>
    <w:rsid w:val="00A12ECB"/>
    <w:rsid w:val="00A134B3"/>
    <w:rsid w:val="00A142AB"/>
    <w:rsid w:val="00A14C34"/>
    <w:rsid w:val="00A21F4D"/>
    <w:rsid w:val="00A24721"/>
    <w:rsid w:val="00A328AC"/>
    <w:rsid w:val="00A370D9"/>
    <w:rsid w:val="00A407BB"/>
    <w:rsid w:val="00A44C41"/>
    <w:rsid w:val="00A462C1"/>
    <w:rsid w:val="00A5073B"/>
    <w:rsid w:val="00A5147B"/>
    <w:rsid w:val="00A525A0"/>
    <w:rsid w:val="00A57A7B"/>
    <w:rsid w:val="00A57CF8"/>
    <w:rsid w:val="00A60E89"/>
    <w:rsid w:val="00A630A8"/>
    <w:rsid w:val="00A64A33"/>
    <w:rsid w:val="00A6757C"/>
    <w:rsid w:val="00A72577"/>
    <w:rsid w:val="00A728F2"/>
    <w:rsid w:val="00A74AA5"/>
    <w:rsid w:val="00A75A7A"/>
    <w:rsid w:val="00A77209"/>
    <w:rsid w:val="00A813B5"/>
    <w:rsid w:val="00A83C62"/>
    <w:rsid w:val="00A92326"/>
    <w:rsid w:val="00A933F1"/>
    <w:rsid w:val="00A93A44"/>
    <w:rsid w:val="00A969B2"/>
    <w:rsid w:val="00A96AC3"/>
    <w:rsid w:val="00AB3756"/>
    <w:rsid w:val="00AB4257"/>
    <w:rsid w:val="00AB697B"/>
    <w:rsid w:val="00AC4ADB"/>
    <w:rsid w:val="00AC6DFD"/>
    <w:rsid w:val="00AC7420"/>
    <w:rsid w:val="00AC780C"/>
    <w:rsid w:val="00AD010A"/>
    <w:rsid w:val="00AD2DF0"/>
    <w:rsid w:val="00AD4988"/>
    <w:rsid w:val="00AD5165"/>
    <w:rsid w:val="00AD57F8"/>
    <w:rsid w:val="00AE5190"/>
    <w:rsid w:val="00AE55CA"/>
    <w:rsid w:val="00AF72B9"/>
    <w:rsid w:val="00B009A3"/>
    <w:rsid w:val="00B03146"/>
    <w:rsid w:val="00B05FF6"/>
    <w:rsid w:val="00B10549"/>
    <w:rsid w:val="00B116F3"/>
    <w:rsid w:val="00B22486"/>
    <w:rsid w:val="00B23FDE"/>
    <w:rsid w:val="00B25E42"/>
    <w:rsid w:val="00B2734F"/>
    <w:rsid w:val="00B317E8"/>
    <w:rsid w:val="00B34DC7"/>
    <w:rsid w:val="00B37049"/>
    <w:rsid w:val="00B43543"/>
    <w:rsid w:val="00B448A9"/>
    <w:rsid w:val="00B46F33"/>
    <w:rsid w:val="00B47A0D"/>
    <w:rsid w:val="00B50285"/>
    <w:rsid w:val="00B52C79"/>
    <w:rsid w:val="00B62425"/>
    <w:rsid w:val="00B62F9B"/>
    <w:rsid w:val="00B637BF"/>
    <w:rsid w:val="00B657E8"/>
    <w:rsid w:val="00B6584B"/>
    <w:rsid w:val="00B65A0F"/>
    <w:rsid w:val="00B7523C"/>
    <w:rsid w:val="00B75B3D"/>
    <w:rsid w:val="00B8077D"/>
    <w:rsid w:val="00B91786"/>
    <w:rsid w:val="00B917FE"/>
    <w:rsid w:val="00B95157"/>
    <w:rsid w:val="00B976E8"/>
    <w:rsid w:val="00B97FED"/>
    <w:rsid w:val="00BA0541"/>
    <w:rsid w:val="00BA0F21"/>
    <w:rsid w:val="00BA0FA2"/>
    <w:rsid w:val="00BA69FA"/>
    <w:rsid w:val="00BB2963"/>
    <w:rsid w:val="00BB4412"/>
    <w:rsid w:val="00BC0557"/>
    <w:rsid w:val="00BC0D7E"/>
    <w:rsid w:val="00BC2C01"/>
    <w:rsid w:val="00BC3DF6"/>
    <w:rsid w:val="00BC3EA6"/>
    <w:rsid w:val="00BC6E26"/>
    <w:rsid w:val="00BC71C4"/>
    <w:rsid w:val="00BD028B"/>
    <w:rsid w:val="00BD50F1"/>
    <w:rsid w:val="00BD60EC"/>
    <w:rsid w:val="00BE2638"/>
    <w:rsid w:val="00BE6DBB"/>
    <w:rsid w:val="00BE71E2"/>
    <w:rsid w:val="00BE7C49"/>
    <w:rsid w:val="00BF2449"/>
    <w:rsid w:val="00BF273B"/>
    <w:rsid w:val="00BF5ECF"/>
    <w:rsid w:val="00BF666E"/>
    <w:rsid w:val="00BF75A9"/>
    <w:rsid w:val="00BF77A6"/>
    <w:rsid w:val="00C037A1"/>
    <w:rsid w:val="00C05254"/>
    <w:rsid w:val="00C052FD"/>
    <w:rsid w:val="00C15BC6"/>
    <w:rsid w:val="00C16119"/>
    <w:rsid w:val="00C224AE"/>
    <w:rsid w:val="00C25A9F"/>
    <w:rsid w:val="00C30910"/>
    <w:rsid w:val="00C405AA"/>
    <w:rsid w:val="00C44985"/>
    <w:rsid w:val="00C44B26"/>
    <w:rsid w:val="00C44FA1"/>
    <w:rsid w:val="00C46099"/>
    <w:rsid w:val="00C50843"/>
    <w:rsid w:val="00C54953"/>
    <w:rsid w:val="00C56442"/>
    <w:rsid w:val="00C56858"/>
    <w:rsid w:val="00C610EB"/>
    <w:rsid w:val="00C6158D"/>
    <w:rsid w:val="00C6191C"/>
    <w:rsid w:val="00C64D92"/>
    <w:rsid w:val="00C67049"/>
    <w:rsid w:val="00C67596"/>
    <w:rsid w:val="00C71170"/>
    <w:rsid w:val="00C711C2"/>
    <w:rsid w:val="00C74493"/>
    <w:rsid w:val="00C823FE"/>
    <w:rsid w:val="00C86247"/>
    <w:rsid w:val="00C86922"/>
    <w:rsid w:val="00C90C57"/>
    <w:rsid w:val="00C92A8A"/>
    <w:rsid w:val="00CA19CE"/>
    <w:rsid w:val="00CA6588"/>
    <w:rsid w:val="00CB51F9"/>
    <w:rsid w:val="00CC3A95"/>
    <w:rsid w:val="00CC6458"/>
    <w:rsid w:val="00CC6E90"/>
    <w:rsid w:val="00CC7457"/>
    <w:rsid w:val="00CD0468"/>
    <w:rsid w:val="00CD117A"/>
    <w:rsid w:val="00CD654C"/>
    <w:rsid w:val="00CE1F06"/>
    <w:rsid w:val="00CE2306"/>
    <w:rsid w:val="00CE55A2"/>
    <w:rsid w:val="00CE5E20"/>
    <w:rsid w:val="00CE66D2"/>
    <w:rsid w:val="00CE6D3E"/>
    <w:rsid w:val="00CF1BD2"/>
    <w:rsid w:val="00CF71A6"/>
    <w:rsid w:val="00D0128C"/>
    <w:rsid w:val="00D0194F"/>
    <w:rsid w:val="00D118AD"/>
    <w:rsid w:val="00D17BBB"/>
    <w:rsid w:val="00D26565"/>
    <w:rsid w:val="00D267EC"/>
    <w:rsid w:val="00D30012"/>
    <w:rsid w:val="00D34672"/>
    <w:rsid w:val="00D35A2E"/>
    <w:rsid w:val="00D371CC"/>
    <w:rsid w:val="00D44C7D"/>
    <w:rsid w:val="00D512AA"/>
    <w:rsid w:val="00D52BA0"/>
    <w:rsid w:val="00D605FD"/>
    <w:rsid w:val="00D6355F"/>
    <w:rsid w:val="00D6408C"/>
    <w:rsid w:val="00D651A5"/>
    <w:rsid w:val="00D671EC"/>
    <w:rsid w:val="00D75327"/>
    <w:rsid w:val="00D75E2E"/>
    <w:rsid w:val="00D77887"/>
    <w:rsid w:val="00D81406"/>
    <w:rsid w:val="00D83FAB"/>
    <w:rsid w:val="00D95490"/>
    <w:rsid w:val="00DA0798"/>
    <w:rsid w:val="00DA096F"/>
    <w:rsid w:val="00DA538E"/>
    <w:rsid w:val="00DB5020"/>
    <w:rsid w:val="00DB5E5B"/>
    <w:rsid w:val="00DB79D4"/>
    <w:rsid w:val="00DC01D0"/>
    <w:rsid w:val="00DC2B37"/>
    <w:rsid w:val="00DC5712"/>
    <w:rsid w:val="00DC78C6"/>
    <w:rsid w:val="00DD1D9D"/>
    <w:rsid w:val="00DD22B5"/>
    <w:rsid w:val="00DD3828"/>
    <w:rsid w:val="00DD75E5"/>
    <w:rsid w:val="00DD7793"/>
    <w:rsid w:val="00DE2662"/>
    <w:rsid w:val="00DE4B3A"/>
    <w:rsid w:val="00DE5A20"/>
    <w:rsid w:val="00DE5D5C"/>
    <w:rsid w:val="00DF1BC7"/>
    <w:rsid w:val="00DF2149"/>
    <w:rsid w:val="00DF5709"/>
    <w:rsid w:val="00E023E7"/>
    <w:rsid w:val="00E026EF"/>
    <w:rsid w:val="00E05FA3"/>
    <w:rsid w:val="00E07556"/>
    <w:rsid w:val="00E075F0"/>
    <w:rsid w:val="00E17F69"/>
    <w:rsid w:val="00E2120D"/>
    <w:rsid w:val="00E23581"/>
    <w:rsid w:val="00E236D8"/>
    <w:rsid w:val="00E23CEC"/>
    <w:rsid w:val="00E25422"/>
    <w:rsid w:val="00E302DD"/>
    <w:rsid w:val="00E3306D"/>
    <w:rsid w:val="00E33D2C"/>
    <w:rsid w:val="00E33E1F"/>
    <w:rsid w:val="00E364ED"/>
    <w:rsid w:val="00E41D0E"/>
    <w:rsid w:val="00E423CB"/>
    <w:rsid w:val="00E42B0F"/>
    <w:rsid w:val="00E44BD5"/>
    <w:rsid w:val="00E5320E"/>
    <w:rsid w:val="00E55697"/>
    <w:rsid w:val="00E62DDC"/>
    <w:rsid w:val="00E640F6"/>
    <w:rsid w:val="00E70C49"/>
    <w:rsid w:val="00E7117A"/>
    <w:rsid w:val="00E7359D"/>
    <w:rsid w:val="00E74962"/>
    <w:rsid w:val="00E749C3"/>
    <w:rsid w:val="00E750B9"/>
    <w:rsid w:val="00E841B4"/>
    <w:rsid w:val="00E86053"/>
    <w:rsid w:val="00E93021"/>
    <w:rsid w:val="00E940D1"/>
    <w:rsid w:val="00E96F71"/>
    <w:rsid w:val="00EA0F27"/>
    <w:rsid w:val="00EA7B48"/>
    <w:rsid w:val="00EB1231"/>
    <w:rsid w:val="00EB2548"/>
    <w:rsid w:val="00EC039E"/>
    <w:rsid w:val="00EC1FB5"/>
    <w:rsid w:val="00EC3BD4"/>
    <w:rsid w:val="00ED308C"/>
    <w:rsid w:val="00ED58A9"/>
    <w:rsid w:val="00ED765B"/>
    <w:rsid w:val="00ED78A2"/>
    <w:rsid w:val="00EE2EC1"/>
    <w:rsid w:val="00EE41FD"/>
    <w:rsid w:val="00EE5708"/>
    <w:rsid w:val="00EE7261"/>
    <w:rsid w:val="00EF27A0"/>
    <w:rsid w:val="00EF2F7A"/>
    <w:rsid w:val="00F02158"/>
    <w:rsid w:val="00F0475E"/>
    <w:rsid w:val="00F15824"/>
    <w:rsid w:val="00F21ABB"/>
    <w:rsid w:val="00F2501A"/>
    <w:rsid w:val="00F31394"/>
    <w:rsid w:val="00F32141"/>
    <w:rsid w:val="00F32DA8"/>
    <w:rsid w:val="00F35A0C"/>
    <w:rsid w:val="00F40782"/>
    <w:rsid w:val="00F46951"/>
    <w:rsid w:val="00F50E5C"/>
    <w:rsid w:val="00F55900"/>
    <w:rsid w:val="00F61600"/>
    <w:rsid w:val="00F61C04"/>
    <w:rsid w:val="00F65156"/>
    <w:rsid w:val="00F70B63"/>
    <w:rsid w:val="00F712AA"/>
    <w:rsid w:val="00F72029"/>
    <w:rsid w:val="00F72714"/>
    <w:rsid w:val="00F77533"/>
    <w:rsid w:val="00F77ECA"/>
    <w:rsid w:val="00F82358"/>
    <w:rsid w:val="00F8246E"/>
    <w:rsid w:val="00FA4AC9"/>
    <w:rsid w:val="00FA5FF5"/>
    <w:rsid w:val="00FB1C83"/>
    <w:rsid w:val="00FB1D89"/>
    <w:rsid w:val="00FB1DAF"/>
    <w:rsid w:val="00FB3E8B"/>
    <w:rsid w:val="00FB5957"/>
    <w:rsid w:val="00FB5C91"/>
    <w:rsid w:val="00FC182F"/>
    <w:rsid w:val="00FC31FD"/>
    <w:rsid w:val="00FD2AAC"/>
    <w:rsid w:val="00FD51AC"/>
    <w:rsid w:val="00FE25A2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C2B37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C2B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DC2B37"/>
    <w:pPr>
      <w:jc w:val="center"/>
      <w:outlineLvl w:val="1"/>
    </w:pPr>
    <w:rPr>
      <w:b/>
      <w:bCs/>
      <w:sz w:val="30"/>
      <w:szCs w:val="30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DC2B37"/>
    <w:pPr>
      <w:outlineLvl w:val="2"/>
    </w:pPr>
    <w:rPr>
      <w:b/>
      <w:bCs/>
      <w:sz w:val="28"/>
      <w:szCs w:val="28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DC2B37"/>
    <w:pPr>
      <w:outlineLvl w:val="3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sid w:val="007B6CC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7B6CC5"/>
    <w:rPr>
      <w:rFonts w:ascii="Arial" w:hAnsi="Arial" w:cs="Arial"/>
      <w:b/>
      <w:b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1A2125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1A2125"/>
    <w:rPr>
      <w:rFonts w:ascii="Arial" w:hAnsi="Arial" w:cs="Arial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930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B6CC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0A6BC0"/>
    <w:pPr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uiPriority w:val="99"/>
    <w:rsid w:val="00532F86"/>
    <w:pPr>
      <w:widowControl w:val="0"/>
      <w:spacing w:line="278" w:lineRule="exact"/>
    </w:pPr>
  </w:style>
  <w:style w:type="paragraph" w:customStyle="1" w:styleId="Style6">
    <w:name w:val="Style6"/>
    <w:basedOn w:val="a"/>
    <w:uiPriority w:val="99"/>
    <w:rsid w:val="00532F86"/>
    <w:pPr>
      <w:widowControl w:val="0"/>
      <w:spacing w:line="276" w:lineRule="exact"/>
    </w:pPr>
  </w:style>
  <w:style w:type="paragraph" w:customStyle="1" w:styleId="Style7">
    <w:name w:val="Style7"/>
    <w:basedOn w:val="a"/>
    <w:uiPriority w:val="99"/>
    <w:rsid w:val="00532F86"/>
    <w:pPr>
      <w:widowControl w:val="0"/>
    </w:pPr>
  </w:style>
  <w:style w:type="paragraph" w:customStyle="1" w:styleId="Style8">
    <w:name w:val="Style8"/>
    <w:basedOn w:val="a"/>
    <w:uiPriority w:val="99"/>
    <w:rsid w:val="00532F86"/>
    <w:pPr>
      <w:widowControl w:val="0"/>
      <w:spacing w:line="274" w:lineRule="exact"/>
    </w:pPr>
  </w:style>
  <w:style w:type="character" w:customStyle="1" w:styleId="FontStyle15">
    <w:name w:val="Font Style15"/>
    <w:uiPriority w:val="99"/>
    <w:rsid w:val="00532F86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uiPriority w:val="99"/>
    <w:rsid w:val="00532F8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uiPriority w:val="99"/>
    <w:rsid w:val="00532F86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Знак Знак Знак1 Знак Знак Знак Знак"/>
    <w:basedOn w:val="a"/>
    <w:uiPriority w:val="99"/>
    <w:rsid w:val="007B6CC5"/>
    <w:pPr>
      <w:widowControl w:val="0"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uiPriority w:val="99"/>
    <w:rsid w:val="007B6CC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7B6CC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B6CC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6">
    <w:name w:val="Title"/>
    <w:basedOn w:val="a"/>
    <w:link w:val="a7"/>
    <w:uiPriority w:val="99"/>
    <w:qFormat/>
    <w:rsid w:val="007B6CC5"/>
    <w:pPr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7B6CC5"/>
    <w:rPr>
      <w:rFonts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7B6CC5"/>
    <w:pPr>
      <w:widowControl w:val="0"/>
    </w:pPr>
    <w:rPr>
      <w:rFonts w:ascii="Franklin Gothic Medium" w:hAnsi="Franklin Gothic Medium" w:cs="Franklin Gothic Medium"/>
    </w:rPr>
  </w:style>
  <w:style w:type="character" w:customStyle="1" w:styleId="FontStyle13">
    <w:name w:val="Font Style13"/>
    <w:uiPriority w:val="99"/>
    <w:rsid w:val="007B6CC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7B6CC5"/>
    <w:rPr>
      <w:rFonts w:ascii="Times New Roman" w:hAnsi="Times New Roman" w:cs="Times New Roman"/>
      <w:sz w:val="24"/>
      <w:szCs w:val="24"/>
    </w:rPr>
  </w:style>
  <w:style w:type="table" w:styleId="8">
    <w:name w:val="Table Grid 8"/>
    <w:basedOn w:val="a1"/>
    <w:uiPriority w:val="99"/>
    <w:rsid w:val="007B6CC5"/>
    <w:rPr>
      <w:rFonts w:ascii="Arial" w:hAnsi="Arial" w:cs="Arial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uiPriority w:val="99"/>
    <w:rsid w:val="007B6CC5"/>
    <w:rPr>
      <w:rFonts w:cs="Times New Roman"/>
    </w:rPr>
  </w:style>
  <w:style w:type="paragraph" w:styleId="a8">
    <w:name w:val="Normal (Web)"/>
    <w:basedOn w:val="a"/>
    <w:uiPriority w:val="99"/>
    <w:rsid w:val="007B6CC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7B6C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B6CC5"/>
    <w:rPr>
      <w:rFonts w:ascii="Courier New" w:hAnsi="Courier New" w:cs="Courier New"/>
    </w:rPr>
  </w:style>
  <w:style w:type="paragraph" w:customStyle="1" w:styleId="tekstob">
    <w:name w:val="tekstob"/>
    <w:basedOn w:val="a"/>
    <w:uiPriority w:val="99"/>
    <w:rsid w:val="007B6CC5"/>
    <w:pPr>
      <w:spacing w:before="100" w:beforeAutospacing="1" w:after="100" w:afterAutospacing="1"/>
    </w:pPr>
  </w:style>
  <w:style w:type="paragraph" w:styleId="a9">
    <w:name w:val="Document Map"/>
    <w:basedOn w:val="a"/>
    <w:link w:val="aa"/>
    <w:uiPriority w:val="99"/>
    <w:semiHidden/>
    <w:rsid w:val="007B6C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a">
    <w:name w:val="Схема документа Знак"/>
    <w:basedOn w:val="a0"/>
    <w:link w:val="a9"/>
    <w:uiPriority w:val="99"/>
    <w:locked/>
    <w:rsid w:val="007B6CC5"/>
    <w:rPr>
      <w:rFonts w:ascii="Tahoma" w:hAnsi="Tahoma" w:cs="Tahoma"/>
      <w:shd w:val="clear" w:color="auto" w:fill="000080"/>
    </w:rPr>
  </w:style>
  <w:style w:type="paragraph" w:customStyle="1" w:styleId="printj">
    <w:name w:val="printj"/>
    <w:basedOn w:val="a"/>
    <w:uiPriority w:val="99"/>
    <w:rsid w:val="007B6CC5"/>
    <w:pPr>
      <w:spacing w:before="100" w:beforeAutospacing="1" w:after="100" w:afterAutospacing="1"/>
    </w:pPr>
  </w:style>
  <w:style w:type="character" w:styleId="HTML1">
    <w:name w:val="HTML Variable"/>
    <w:aliases w:val="!Ссылки в документе"/>
    <w:basedOn w:val="a0"/>
    <w:uiPriority w:val="99"/>
    <w:rsid w:val="00DC2B37"/>
    <w:rPr>
      <w:rFonts w:ascii="Arial" w:hAnsi="Arial" w:cs="Arial"/>
      <w:color w:val="0000FF"/>
      <w:sz w:val="24"/>
      <w:szCs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uiPriority w:val="99"/>
    <w:semiHidden/>
    <w:rsid w:val="00DC2B37"/>
    <w:rPr>
      <w:rFonts w:ascii="Courier" w:hAnsi="Courier" w:cs="Courier"/>
      <w:sz w:val="22"/>
      <w:szCs w:val="22"/>
    </w:rPr>
  </w:style>
  <w:style w:type="character" w:customStyle="1" w:styleId="ac">
    <w:name w:val="Текст примечания Знак"/>
    <w:aliases w:val="!Равноширинный текст документа Знак"/>
    <w:basedOn w:val="a0"/>
    <w:link w:val="ab"/>
    <w:uiPriority w:val="99"/>
    <w:locked/>
    <w:rsid w:val="001A2125"/>
    <w:rPr>
      <w:rFonts w:ascii="Courier" w:hAnsi="Courier" w:cs="Courier"/>
      <w:sz w:val="22"/>
      <w:szCs w:val="22"/>
    </w:rPr>
  </w:style>
  <w:style w:type="paragraph" w:customStyle="1" w:styleId="Title">
    <w:name w:val="Title!Название НПА"/>
    <w:basedOn w:val="a"/>
    <w:uiPriority w:val="99"/>
    <w:rsid w:val="00DC2B3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styleId="ad">
    <w:name w:val="Hyperlink"/>
    <w:basedOn w:val="a0"/>
    <w:uiPriority w:val="99"/>
    <w:rsid w:val="00DC2B37"/>
    <w:rPr>
      <w:rFonts w:cs="Times New Roman"/>
      <w:color w:val="0000FF"/>
      <w:u w:val="none"/>
    </w:rPr>
  </w:style>
  <w:style w:type="paragraph" w:customStyle="1" w:styleId="Application">
    <w:name w:val="Application!Приложение"/>
    <w:uiPriority w:val="99"/>
    <w:rsid w:val="00DC2B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C2B37"/>
    <w:rPr>
      <w:rFonts w:ascii="Arial" w:hAnsi="Arial" w:cs="Arial"/>
      <w:kern w:val="28"/>
      <w:sz w:val="24"/>
      <w:szCs w:val="24"/>
    </w:rPr>
  </w:style>
  <w:style w:type="paragraph" w:customStyle="1" w:styleId="Table0">
    <w:name w:val="Table!"/>
    <w:next w:val="Table"/>
    <w:uiPriority w:val="99"/>
    <w:rsid w:val="00DC2B37"/>
    <w:pPr>
      <w:jc w:val="center"/>
    </w:pPr>
    <w:rPr>
      <w:rFonts w:ascii="Arial" w:hAnsi="Arial" w:cs="Arial"/>
      <w:b/>
      <w:bCs/>
      <w:kern w:val="28"/>
      <w:sz w:val="24"/>
      <w:szCs w:val="24"/>
    </w:rPr>
  </w:style>
  <w:style w:type="paragraph" w:customStyle="1" w:styleId="NumberAndDate">
    <w:name w:val="NumberAndDate"/>
    <w:aliases w:val="!Дата и Номер"/>
    <w:uiPriority w:val="99"/>
    <w:rsid w:val="00DC2B37"/>
    <w:pPr>
      <w:jc w:val="center"/>
    </w:pPr>
    <w:rPr>
      <w:rFonts w:ascii="Arial" w:hAnsi="Arial" w:cs="Arial"/>
      <w:kern w:val="28"/>
      <w:sz w:val="24"/>
      <w:szCs w:val="24"/>
    </w:rPr>
  </w:style>
  <w:style w:type="paragraph" w:customStyle="1" w:styleId="Institution">
    <w:name w:val="Institution!Орган принятия"/>
    <w:basedOn w:val="NumberAndDate"/>
    <w:next w:val="a"/>
    <w:uiPriority w:val="99"/>
    <w:rsid w:val="00DC2B37"/>
    <w:rPr>
      <w:sz w:val="28"/>
      <w:szCs w:val="28"/>
    </w:rPr>
  </w:style>
  <w:style w:type="paragraph" w:styleId="ae">
    <w:name w:val="No Spacing"/>
    <w:uiPriority w:val="99"/>
    <w:qFormat/>
    <w:rsid w:val="00C037A1"/>
    <w:rPr>
      <w:rFonts w:ascii="Arial" w:hAnsi="Arial" w:cs="Arial"/>
      <w:sz w:val="24"/>
      <w:szCs w:val="24"/>
      <w:lang w:eastAsia="en-US"/>
    </w:rPr>
  </w:style>
  <w:style w:type="character" w:styleId="af">
    <w:name w:val="FollowedHyperlink"/>
    <w:basedOn w:val="a0"/>
    <w:uiPriority w:val="99"/>
    <w:rsid w:val="00C037A1"/>
    <w:rPr>
      <w:rFonts w:cs="Times New Roman"/>
      <w:color w:val="800080"/>
      <w:u w:val="single"/>
    </w:rPr>
  </w:style>
  <w:style w:type="paragraph" w:styleId="af0">
    <w:name w:val="List Paragraph"/>
    <w:basedOn w:val="a"/>
    <w:qFormat/>
    <w:rsid w:val="009C6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16396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163964"/>
    <w:rPr>
      <w:rFonts w:ascii="Calibri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36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Y:\&#1055;&#1091;&#1083;%20&#1086;&#1073;&#1084;&#1077;&#1085;&#1072;\&#1070;&#1088;&#1080;&#1089;&#1090;&#1099;\&#1053;&#1080;&#1082;&#1091;&#1083;&#1080;&#1085;&#1072;\&#1087;&#1088;&#1086;&#1075;&#1088;&#1072;&#1084;&#1084;&#1099;\1160\&#1055;&#1086;&#1089;&#1090;&#1072;&#1085;&#1086;&#1074;&#1083;&#1077;&#1085;&#1080;&#1077;%201160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КАЛУЖСКАЯ ОБЛАСТЬ</vt:lpstr>
    </vt:vector>
  </TitlesOfParts>
  <Company>Администрация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КАЛУЖСКАЯ ОБЛАСТЬ</dc:title>
  <dc:creator>Ирина</dc:creator>
  <cp:lastModifiedBy>Ирина</cp:lastModifiedBy>
  <cp:revision>28</cp:revision>
  <cp:lastPrinted>2019-11-07T10:35:00Z</cp:lastPrinted>
  <dcterms:created xsi:type="dcterms:W3CDTF">2019-11-09T10:42:00Z</dcterms:created>
  <dcterms:modified xsi:type="dcterms:W3CDTF">2019-11-11T07:58:00Z</dcterms:modified>
</cp:coreProperties>
</file>