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74" w:rsidRPr="000D44D5" w:rsidRDefault="005249FD" w:rsidP="00746B7C">
      <w:pPr>
        <w:pStyle w:val="a9"/>
        <w:ind w:firstLine="6160"/>
        <w:jc w:val="right"/>
        <w:rPr>
          <w:rFonts w:cs="Arial"/>
          <w:b w:val="0"/>
          <w:kern w:val="28"/>
        </w:rPr>
      </w:pPr>
      <w:r w:rsidRPr="000D44D5">
        <w:rPr>
          <w:rFonts w:cs="Arial"/>
          <w:b w:val="0"/>
          <w:kern w:val="28"/>
        </w:rPr>
        <w:t>Приложение</w:t>
      </w:r>
      <w:r w:rsidR="0092794D" w:rsidRPr="000D44D5">
        <w:rPr>
          <w:rFonts w:cs="Arial"/>
          <w:b w:val="0"/>
          <w:kern w:val="28"/>
        </w:rPr>
        <w:t xml:space="preserve"> №1</w:t>
      </w:r>
    </w:p>
    <w:p w:rsidR="002B3C74" w:rsidRPr="000D44D5" w:rsidRDefault="005249FD" w:rsidP="009E5D21">
      <w:pPr>
        <w:pStyle w:val="a9"/>
        <w:ind w:firstLine="0"/>
        <w:jc w:val="right"/>
        <w:rPr>
          <w:rFonts w:cs="Arial"/>
          <w:b w:val="0"/>
          <w:kern w:val="28"/>
        </w:rPr>
      </w:pPr>
      <w:r w:rsidRPr="000D44D5">
        <w:rPr>
          <w:rFonts w:cs="Arial"/>
          <w:b w:val="0"/>
          <w:kern w:val="28"/>
        </w:rPr>
        <w:t xml:space="preserve">к </w:t>
      </w:r>
      <w:r w:rsidR="00B42036">
        <w:rPr>
          <w:rFonts w:cs="Arial"/>
          <w:b w:val="0"/>
          <w:kern w:val="28"/>
        </w:rPr>
        <w:t>п</w:t>
      </w:r>
      <w:r w:rsidRPr="000D44D5">
        <w:rPr>
          <w:rFonts w:cs="Arial"/>
          <w:b w:val="0"/>
          <w:kern w:val="28"/>
        </w:rPr>
        <w:t xml:space="preserve">остановлению </w:t>
      </w:r>
      <w:r w:rsidR="00B42036">
        <w:rPr>
          <w:rFonts w:cs="Arial"/>
          <w:b w:val="0"/>
          <w:kern w:val="28"/>
        </w:rPr>
        <w:t>а</w:t>
      </w:r>
      <w:r w:rsidRPr="000D44D5">
        <w:rPr>
          <w:rFonts w:cs="Arial"/>
          <w:b w:val="0"/>
          <w:kern w:val="28"/>
        </w:rPr>
        <w:t xml:space="preserve">дминистрации </w:t>
      </w:r>
    </w:p>
    <w:p w:rsidR="005249FD" w:rsidRPr="000D44D5" w:rsidRDefault="002B3C74" w:rsidP="009E5D21">
      <w:pPr>
        <w:pStyle w:val="a9"/>
        <w:ind w:firstLine="0"/>
        <w:jc w:val="right"/>
        <w:rPr>
          <w:rFonts w:cs="Arial"/>
          <w:b w:val="0"/>
          <w:kern w:val="28"/>
        </w:rPr>
      </w:pPr>
      <w:r w:rsidRPr="000D44D5">
        <w:rPr>
          <w:rFonts w:cs="Arial"/>
          <w:b w:val="0"/>
          <w:kern w:val="28"/>
        </w:rPr>
        <w:t>МО ГП «Г</w:t>
      </w:r>
      <w:r w:rsidR="005249FD" w:rsidRPr="000D44D5">
        <w:rPr>
          <w:rFonts w:cs="Arial"/>
          <w:b w:val="0"/>
          <w:kern w:val="28"/>
        </w:rPr>
        <w:t xml:space="preserve">ород </w:t>
      </w:r>
      <w:r w:rsidR="007B4F1C" w:rsidRPr="000D44D5">
        <w:rPr>
          <w:rFonts w:cs="Arial"/>
          <w:b w:val="0"/>
          <w:kern w:val="28"/>
        </w:rPr>
        <w:t>Малоярослав</w:t>
      </w:r>
      <w:r w:rsidR="0087689C" w:rsidRPr="000D44D5">
        <w:rPr>
          <w:rFonts w:cs="Arial"/>
          <w:b w:val="0"/>
          <w:kern w:val="28"/>
        </w:rPr>
        <w:t>е</w:t>
      </w:r>
      <w:r w:rsidR="007B4F1C" w:rsidRPr="000D44D5">
        <w:rPr>
          <w:rFonts w:cs="Arial"/>
          <w:b w:val="0"/>
          <w:kern w:val="28"/>
        </w:rPr>
        <w:t>ц</w:t>
      </w:r>
      <w:r w:rsidRPr="000D44D5">
        <w:rPr>
          <w:rFonts w:cs="Arial"/>
          <w:b w:val="0"/>
          <w:kern w:val="28"/>
        </w:rPr>
        <w:t>»</w:t>
      </w:r>
    </w:p>
    <w:p w:rsidR="002B3C74" w:rsidRPr="000D44D5" w:rsidRDefault="002B3C74" w:rsidP="009E5D21">
      <w:pPr>
        <w:pStyle w:val="a9"/>
        <w:ind w:firstLine="0"/>
        <w:jc w:val="right"/>
        <w:rPr>
          <w:rFonts w:cs="Arial"/>
          <w:b w:val="0"/>
          <w:kern w:val="28"/>
        </w:rPr>
      </w:pPr>
      <w:r w:rsidRPr="000D44D5">
        <w:rPr>
          <w:rFonts w:cs="Arial"/>
          <w:b w:val="0"/>
          <w:kern w:val="28"/>
        </w:rPr>
        <w:t xml:space="preserve">№ </w:t>
      </w:r>
      <w:r w:rsidR="00EB69D5">
        <w:rPr>
          <w:rFonts w:cs="Arial"/>
          <w:b w:val="0"/>
          <w:kern w:val="28"/>
        </w:rPr>
        <w:t>1181</w:t>
      </w:r>
      <w:r w:rsidRPr="000D44D5">
        <w:rPr>
          <w:rFonts w:cs="Arial"/>
          <w:b w:val="0"/>
          <w:kern w:val="28"/>
        </w:rPr>
        <w:t xml:space="preserve"> от </w:t>
      </w:r>
      <w:r w:rsidR="00EB69D5">
        <w:rPr>
          <w:rFonts w:cs="Arial"/>
          <w:b w:val="0"/>
          <w:kern w:val="28"/>
        </w:rPr>
        <w:t>06.11</w:t>
      </w:r>
      <w:r w:rsidR="009E5D21" w:rsidRPr="000D44D5">
        <w:rPr>
          <w:rFonts w:cs="Arial"/>
          <w:b w:val="0"/>
          <w:kern w:val="28"/>
        </w:rPr>
        <w:t>.201</w:t>
      </w:r>
      <w:r w:rsidR="005D681B" w:rsidRPr="000D44D5">
        <w:rPr>
          <w:rFonts w:cs="Arial"/>
          <w:b w:val="0"/>
          <w:kern w:val="28"/>
        </w:rPr>
        <w:t>9</w:t>
      </w:r>
      <w:r w:rsidR="009E5D21" w:rsidRPr="000D44D5">
        <w:rPr>
          <w:rFonts w:cs="Arial"/>
          <w:b w:val="0"/>
          <w:kern w:val="28"/>
        </w:rPr>
        <w:t xml:space="preserve"> г.</w:t>
      </w:r>
    </w:p>
    <w:p w:rsidR="002B3C74" w:rsidRPr="00CC1C73" w:rsidRDefault="002B3C74" w:rsidP="002B3C74">
      <w:pPr>
        <w:pStyle w:val="a9"/>
        <w:ind w:firstLine="3780"/>
        <w:rPr>
          <w:rFonts w:cs="Arial"/>
        </w:rPr>
      </w:pPr>
    </w:p>
    <w:p w:rsidR="008269AC" w:rsidRPr="00CC1C73" w:rsidRDefault="005B0751" w:rsidP="000D44D5">
      <w:pPr>
        <w:ind w:firstLine="0"/>
        <w:jc w:val="center"/>
        <w:rPr>
          <w:rFonts w:cs="Arial"/>
          <w:b/>
          <w:bCs/>
          <w:iCs/>
          <w:caps/>
          <w:sz w:val="28"/>
          <w:szCs w:val="28"/>
        </w:rPr>
      </w:pPr>
      <w:r w:rsidRPr="00CC1C73">
        <w:rPr>
          <w:rFonts w:cs="Arial"/>
          <w:b/>
          <w:bCs/>
          <w:iCs/>
          <w:caps/>
          <w:sz w:val="28"/>
          <w:szCs w:val="28"/>
        </w:rPr>
        <w:t>Паспорт</w:t>
      </w:r>
    </w:p>
    <w:p w:rsidR="00C75E2C" w:rsidRPr="00CC1C73" w:rsidRDefault="005B0751" w:rsidP="00C75E2C">
      <w:pPr>
        <w:ind w:firstLine="0"/>
        <w:jc w:val="center"/>
        <w:rPr>
          <w:rFonts w:cs="Arial"/>
          <w:b/>
          <w:bCs/>
          <w:iCs/>
          <w:sz w:val="28"/>
          <w:szCs w:val="28"/>
        </w:rPr>
      </w:pPr>
      <w:r w:rsidRPr="00CC1C73">
        <w:rPr>
          <w:rFonts w:cs="Arial"/>
          <w:b/>
          <w:bCs/>
          <w:iCs/>
          <w:sz w:val="28"/>
          <w:szCs w:val="28"/>
        </w:rPr>
        <w:t xml:space="preserve">муниципальной программы </w:t>
      </w:r>
    </w:p>
    <w:p w:rsidR="00A87CA7" w:rsidRPr="00FB2A86" w:rsidRDefault="005B0751" w:rsidP="00C75E2C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CC1C73">
        <w:rPr>
          <w:rFonts w:cs="Arial"/>
          <w:b/>
          <w:bCs/>
          <w:iCs/>
          <w:sz w:val="28"/>
          <w:szCs w:val="28"/>
        </w:rPr>
        <w:t xml:space="preserve">«Поддержка казачьих обществ в </w:t>
      </w:r>
      <w:r w:rsidR="00C75E2C" w:rsidRPr="00CC1C73">
        <w:rPr>
          <w:rFonts w:cs="Arial"/>
          <w:b/>
          <w:bCs/>
          <w:iCs/>
          <w:sz w:val="28"/>
          <w:szCs w:val="28"/>
        </w:rPr>
        <w:t>муниципальном образовании городское поселение</w:t>
      </w:r>
      <w:r w:rsidRPr="00CC1C73">
        <w:rPr>
          <w:rFonts w:cs="Arial"/>
          <w:b/>
          <w:bCs/>
          <w:iCs/>
          <w:sz w:val="28"/>
          <w:szCs w:val="28"/>
        </w:rPr>
        <w:t xml:space="preserve"> «Город Малоярославец»</w:t>
      </w:r>
      <w:r w:rsidRPr="000D44D5">
        <w:rPr>
          <w:rFonts w:cs="Arial"/>
          <w:bCs/>
          <w:iCs/>
          <w:sz w:val="28"/>
          <w:szCs w:val="28"/>
        </w:rPr>
        <w:t xml:space="preserve"> </w:t>
      </w:r>
      <w:r w:rsidR="00F642F8">
        <w:rPr>
          <w:rFonts w:cs="Arial"/>
          <w:bCs/>
          <w:iCs/>
          <w:sz w:val="28"/>
          <w:szCs w:val="28"/>
        </w:rPr>
        <w:t>(далее-Программа)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59"/>
        <w:gridCol w:w="5806"/>
      </w:tblGrid>
      <w:tr w:rsidR="005D2BD0" w:rsidRPr="005B0751" w:rsidTr="00AB0711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D0" w:rsidRPr="00D00030" w:rsidRDefault="00F642F8" w:rsidP="004D4F21">
            <w:pPr>
              <w:pStyle w:val="Table"/>
            </w:pPr>
            <w:r>
              <w:t xml:space="preserve">1. </w:t>
            </w:r>
            <w:r w:rsidR="005D2BD0" w:rsidRPr="00D00030">
              <w:t xml:space="preserve">Ответственный исполнитель </w:t>
            </w:r>
            <w:r w:rsidR="004D4F21">
              <w:t>П</w:t>
            </w:r>
            <w:r w:rsidR="005D2BD0" w:rsidRPr="00D00030">
              <w:t>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D0" w:rsidRPr="00A1549D" w:rsidRDefault="005D2BD0" w:rsidP="00B7269D">
            <w:pPr>
              <w:pStyle w:val="Table"/>
            </w:pPr>
            <w:r w:rsidRPr="00A1549D">
              <w:t>Отдел культуры, спорта и связям с общественностью администрации муниципального образования городское поселение «Город Малоярославец»</w:t>
            </w:r>
            <w:r w:rsidR="008D0730">
              <w:t>.</w:t>
            </w:r>
          </w:p>
        </w:tc>
      </w:tr>
      <w:tr w:rsidR="005D2BD0" w:rsidRPr="005B0751" w:rsidTr="00AB0711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D0" w:rsidRPr="00D00030" w:rsidRDefault="00F642F8" w:rsidP="005D681B">
            <w:pPr>
              <w:pStyle w:val="Table"/>
            </w:pPr>
            <w:r>
              <w:t xml:space="preserve">2. </w:t>
            </w:r>
            <w:r w:rsidR="005A5CBE">
              <w:t xml:space="preserve"> </w:t>
            </w:r>
            <w:r w:rsidR="005D681B">
              <w:t>Участники П</w:t>
            </w:r>
            <w:r w:rsidR="005D2BD0" w:rsidRPr="00D00030">
              <w:t>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1B" w:rsidRPr="00D00030" w:rsidRDefault="00F642F8" w:rsidP="00F642F8">
            <w:pPr>
              <w:pStyle w:val="Table"/>
            </w:pPr>
            <w:r>
              <w:t>Отделы администрации, казачьи общества, осуществляющие свою деятельность на территории муниципального образования городское поселение «Город Малоярославец»</w:t>
            </w:r>
          </w:p>
        </w:tc>
      </w:tr>
      <w:tr w:rsidR="00FA2CBA" w:rsidRPr="005B0751" w:rsidTr="00AB0711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51" w:rsidRPr="005B0751" w:rsidRDefault="005A5CBE" w:rsidP="005D681B">
            <w:pPr>
              <w:pStyle w:val="Table"/>
            </w:pPr>
            <w:r>
              <w:t xml:space="preserve">3. </w:t>
            </w:r>
            <w:r w:rsidR="005B0751" w:rsidRPr="005B0751">
              <w:t>Цели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1B" w:rsidRPr="005D681B" w:rsidRDefault="005D681B" w:rsidP="005D681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D681B">
              <w:rPr>
                <w:sz w:val="24"/>
                <w:szCs w:val="24"/>
              </w:rPr>
              <w:t>- реализация государственной политики по возрождению и развитию казачества;</w:t>
            </w:r>
          </w:p>
          <w:p w:rsidR="005B0751" w:rsidRPr="005B0751" w:rsidRDefault="005D681B" w:rsidP="00DA5CA8">
            <w:pPr>
              <w:pStyle w:val="Table"/>
            </w:pPr>
            <w:r w:rsidRPr="005D681B">
              <w:rPr>
                <w:szCs w:val="24"/>
              </w:rPr>
              <w:t>- создание условий для деятельности, направленной на повышение эффективности процесса возрождения и становления казачества</w:t>
            </w:r>
            <w:r>
              <w:rPr>
                <w:szCs w:val="24"/>
              </w:rPr>
              <w:t>.</w:t>
            </w:r>
          </w:p>
        </w:tc>
      </w:tr>
      <w:tr w:rsidR="005D681B" w:rsidRPr="005B0751" w:rsidTr="00AB0711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1B" w:rsidRPr="00474ED3" w:rsidRDefault="005A5CBE" w:rsidP="005D681B">
            <w:pPr>
              <w:pStyle w:val="Table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474ED3" w:rsidRPr="00474ED3">
              <w:rPr>
                <w:szCs w:val="24"/>
              </w:rPr>
              <w:t>Задачи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D3" w:rsidRPr="00474ED3" w:rsidRDefault="00474ED3" w:rsidP="00474ED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74ED3">
              <w:rPr>
                <w:sz w:val="24"/>
                <w:szCs w:val="24"/>
              </w:rPr>
              <w:t>- развитие системы патриотического воспитания молодежи, возрождения т</w:t>
            </w:r>
            <w:r w:rsidR="00DA5CA8">
              <w:rPr>
                <w:sz w:val="24"/>
                <w:szCs w:val="24"/>
              </w:rPr>
              <w:t>радиционной культуры казачества</w:t>
            </w:r>
            <w:r w:rsidRPr="00474ED3">
              <w:rPr>
                <w:sz w:val="24"/>
                <w:szCs w:val="24"/>
              </w:rPr>
              <w:t>;</w:t>
            </w:r>
          </w:p>
          <w:p w:rsidR="005D681B" w:rsidRDefault="00474ED3" w:rsidP="005A7FC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474ED3">
              <w:rPr>
                <w:sz w:val="24"/>
                <w:szCs w:val="24"/>
              </w:rPr>
              <w:t xml:space="preserve">- осуществление мероприятий, влияющих на процесс возрождения и становления </w:t>
            </w:r>
            <w:r w:rsidR="00BC73B8" w:rsidRPr="00474ED3">
              <w:rPr>
                <w:sz w:val="24"/>
                <w:szCs w:val="24"/>
              </w:rPr>
              <w:t>казачества</w:t>
            </w:r>
            <w:r w:rsidR="00BC73B8">
              <w:rPr>
                <w:sz w:val="24"/>
                <w:szCs w:val="24"/>
              </w:rPr>
              <w:t xml:space="preserve">, </w:t>
            </w:r>
            <w:r w:rsidR="00BC73B8" w:rsidRPr="00474ED3">
              <w:rPr>
                <w:sz w:val="24"/>
                <w:szCs w:val="24"/>
              </w:rPr>
              <w:t>повышени</w:t>
            </w:r>
            <w:r w:rsidR="00BC73B8">
              <w:rPr>
                <w:sz w:val="24"/>
                <w:szCs w:val="24"/>
              </w:rPr>
              <w:t>я</w:t>
            </w:r>
            <w:r w:rsidR="00BC73B8" w:rsidRPr="00474ED3">
              <w:rPr>
                <w:sz w:val="24"/>
                <w:szCs w:val="24"/>
              </w:rPr>
              <w:t xml:space="preserve"> эффективности привлечения членов казачьих обществ к оказанию содействия их органам местного самоуправления в осуществлении задач и функций в порядке, установленном законодательством Российской Федерации</w:t>
            </w:r>
            <w:r w:rsidR="00BC73B8">
              <w:rPr>
                <w:sz w:val="24"/>
                <w:szCs w:val="24"/>
              </w:rPr>
              <w:t xml:space="preserve"> и</w:t>
            </w:r>
            <w:r w:rsidR="00BC73B8" w:rsidRPr="00474ED3">
              <w:rPr>
                <w:sz w:val="24"/>
                <w:szCs w:val="24"/>
              </w:rPr>
              <w:t xml:space="preserve"> законодательством Калужской области</w:t>
            </w:r>
            <w:r w:rsidR="00757E41">
              <w:rPr>
                <w:sz w:val="24"/>
                <w:szCs w:val="24"/>
              </w:rPr>
              <w:t>;</w:t>
            </w:r>
          </w:p>
          <w:p w:rsidR="00757E41" w:rsidRPr="00474ED3" w:rsidRDefault="00757E41" w:rsidP="00757E4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757E41">
              <w:rPr>
                <w:sz w:val="24"/>
                <w:szCs w:val="24"/>
              </w:rPr>
              <w:t>крепление материально-технической базы и материальных запасов</w:t>
            </w:r>
            <w:r>
              <w:rPr>
                <w:sz w:val="24"/>
                <w:szCs w:val="24"/>
              </w:rPr>
              <w:t>, в том числе аренда помещений.</w:t>
            </w:r>
          </w:p>
        </w:tc>
      </w:tr>
      <w:tr w:rsidR="00FE4521" w:rsidRPr="00474ED3" w:rsidTr="00AB0711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B37590" w:rsidRDefault="005A5CBE" w:rsidP="004D4F21">
            <w:pPr>
              <w:pStyle w:val="Table0"/>
              <w:jc w:val="left"/>
              <w:rPr>
                <w:b w:val="0"/>
              </w:rPr>
            </w:pPr>
            <w:r>
              <w:rPr>
                <w:b w:val="0"/>
              </w:rPr>
              <w:t xml:space="preserve">5. </w:t>
            </w:r>
            <w:r w:rsidR="00FE4521" w:rsidRPr="00B37590">
              <w:rPr>
                <w:b w:val="0"/>
              </w:rPr>
              <w:t xml:space="preserve">Перечень основных мероприятий </w:t>
            </w:r>
            <w:r w:rsidR="004D4F21">
              <w:rPr>
                <w:b w:val="0"/>
              </w:rPr>
              <w:t>П</w:t>
            </w:r>
            <w:r w:rsidR="00FE4521" w:rsidRPr="00B37590">
              <w:rPr>
                <w:b w:val="0"/>
              </w:rPr>
              <w:t>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21" w:rsidRPr="00B37590" w:rsidRDefault="00FE4521" w:rsidP="00961D86">
            <w:pPr>
              <w:pStyle w:val="Table0"/>
              <w:jc w:val="left"/>
            </w:pPr>
            <w:r w:rsidRPr="00B37590">
              <w:rPr>
                <w:b w:val="0"/>
              </w:rPr>
              <w:t xml:space="preserve"> Поддержка казачьих обществ в муниципальном образовании городское поселение «Город Малоярославец»</w:t>
            </w:r>
          </w:p>
        </w:tc>
      </w:tr>
      <w:tr w:rsidR="009603C2" w:rsidRPr="005B0751" w:rsidTr="00B37590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2" w:rsidRPr="005B0751" w:rsidRDefault="005A5CBE" w:rsidP="00E51FE9">
            <w:pPr>
              <w:pStyle w:val="Table"/>
            </w:pPr>
            <w:r>
              <w:t xml:space="preserve">6. </w:t>
            </w:r>
            <w:r w:rsidR="009603C2">
              <w:t>И</w:t>
            </w:r>
            <w:r w:rsidR="009603C2" w:rsidRPr="005B0751">
              <w:t xml:space="preserve">ндикаторы </w:t>
            </w:r>
            <w:r w:rsidR="009603C2">
              <w:t xml:space="preserve">(целевые </w:t>
            </w:r>
            <w:r w:rsidR="009603C2" w:rsidRPr="005B0751">
              <w:t>показатели</w:t>
            </w:r>
            <w:r>
              <w:t>)</w:t>
            </w:r>
            <w:r w:rsidR="009603C2" w:rsidRPr="005B0751">
              <w:t xml:space="preserve"> </w:t>
            </w:r>
            <w:r w:rsidR="009603C2">
              <w:t>П</w:t>
            </w:r>
            <w:r w:rsidR="009603C2" w:rsidRPr="005B0751">
              <w:t>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C2" w:rsidRDefault="009603C2" w:rsidP="00E51FE9">
            <w:pPr>
              <w:pStyle w:val="Table"/>
            </w:pPr>
            <w:r>
              <w:t xml:space="preserve">1. </w:t>
            </w:r>
            <w:r w:rsidRPr="005B0751">
              <w:t xml:space="preserve">Количество проведённых мероприятий, направленных на сохранение и развитие традиционной казачьей культуры, обычаев и обрядов казачества, казачьих мероприятий патриотической и спортивной направленности с </w:t>
            </w:r>
            <w:r>
              <w:t>жителями</w:t>
            </w:r>
            <w:r w:rsidRPr="005B0751">
              <w:t xml:space="preserve"> города Малоярославца.</w:t>
            </w:r>
          </w:p>
          <w:p w:rsidR="009603C2" w:rsidRPr="006760B6" w:rsidRDefault="009603C2" w:rsidP="00E51FE9">
            <w:pPr>
              <w:pStyle w:val="Table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6760B6">
              <w:rPr>
                <w:szCs w:val="24"/>
              </w:rPr>
              <w:t>Количество проведенных  казачьими обществами мероприятий по укреплению законности, правопорядка и безопасности населения, устранению причин и условий, способствующих совершению правонарушений</w:t>
            </w:r>
            <w:r>
              <w:rPr>
                <w:szCs w:val="24"/>
              </w:rPr>
              <w:t>.</w:t>
            </w:r>
          </w:p>
          <w:p w:rsidR="009603C2" w:rsidRPr="005B0751" w:rsidRDefault="009603C2" w:rsidP="00E51FE9">
            <w:pPr>
              <w:pStyle w:val="Table"/>
            </w:pPr>
            <w:r>
              <w:t xml:space="preserve">3. </w:t>
            </w:r>
            <w:r w:rsidRPr="00551398">
              <w:t xml:space="preserve">Доля населения города Малоярославца, </w:t>
            </w:r>
            <w:r w:rsidRPr="00551398">
              <w:lastRenderedPageBreak/>
              <w:t>охваченная в результате реализации программных мероприятий.</w:t>
            </w:r>
          </w:p>
        </w:tc>
      </w:tr>
      <w:tr w:rsidR="003B3BB4" w:rsidRPr="005B0751" w:rsidTr="00B37590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4" w:rsidRPr="005B0751" w:rsidRDefault="003B3BB4" w:rsidP="00646398">
            <w:pPr>
              <w:pStyle w:val="Table"/>
            </w:pPr>
            <w:r w:rsidRPr="005B0751">
              <w:lastRenderedPageBreak/>
              <w:t xml:space="preserve">Сроки реализации Программы 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4" w:rsidRPr="005B0751" w:rsidRDefault="003B3BB4" w:rsidP="0081588B">
            <w:pPr>
              <w:pStyle w:val="Table"/>
            </w:pPr>
            <w:r w:rsidRPr="005B0751">
              <w:t>20</w:t>
            </w:r>
            <w:r>
              <w:t>20</w:t>
            </w:r>
            <w:r w:rsidRPr="005B0751">
              <w:t xml:space="preserve"> – 202</w:t>
            </w:r>
            <w:r>
              <w:t>5</w:t>
            </w:r>
            <w:r w:rsidRPr="005B0751">
              <w:t xml:space="preserve"> годы</w:t>
            </w:r>
            <w:r>
              <w:t>.</w:t>
            </w:r>
          </w:p>
        </w:tc>
      </w:tr>
      <w:tr w:rsidR="003B3BB4" w:rsidRPr="005B0751" w:rsidTr="00AB0711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4" w:rsidRPr="005B0751" w:rsidRDefault="003B3BB4" w:rsidP="00664404">
            <w:pPr>
              <w:pStyle w:val="Table"/>
            </w:pPr>
            <w:r w:rsidRPr="005B0751">
              <w:t>Объёмы и источники финансирования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4" w:rsidRPr="005A7FCB" w:rsidRDefault="003B3BB4" w:rsidP="008158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9C2B5F">
              <w:rPr>
                <w:sz w:val="24"/>
                <w:szCs w:val="24"/>
              </w:rPr>
              <w:t>Общий объ</w:t>
            </w:r>
            <w:r>
              <w:rPr>
                <w:sz w:val="24"/>
                <w:szCs w:val="24"/>
              </w:rPr>
              <w:t>ё</w:t>
            </w:r>
            <w:r w:rsidRPr="009C2B5F">
              <w:rPr>
                <w:sz w:val="24"/>
                <w:szCs w:val="24"/>
              </w:rPr>
              <w:t>м средств, направленных на р</w:t>
            </w:r>
            <w:r w:rsidR="00F642F8">
              <w:rPr>
                <w:sz w:val="24"/>
                <w:szCs w:val="24"/>
              </w:rPr>
              <w:t xml:space="preserve">еализацию мероприятий программы, </w:t>
            </w:r>
            <w:r w:rsidRPr="005A7FCB">
              <w:rPr>
                <w:sz w:val="24"/>
                <w:szCs w:val="24"/>
              </w:rPr>
              <w:t>в том числе по годам</w:t>
            </w:r>
            <w:r w:rsidR="00F642F8">
              <w:rPr>
                <w:sz w:val="24"/>
                <w:szCs w:val="24"/>
              </w:rPr>
              <w:t>:  тыс</w:t>
            </w:r>
            <w:proofErr w:type="gramStart"/>
            <w:r w:rsidR="00F642F8">
              <w:rPr>
                <w:sz w:val="24"/>
                <w:szCs w:val="24"/>
              </w:rPr>
              <w:t>.р</w:t>
            </w:r>
            <w:proofErr w:type="gramEnd"/>
            <w:r w:rsidR="00F642F8">
              <w:rPr>
                <w:sz w:val="24"/>
                <w:szCs w:val="24"/>
              </w:rPr>
              <w:t>ублей</w:t>
            </w:r>
          </w:p>
          <w:p w:rsidR="00F642F8" w:rsidRDefault="003B3BB4" w:rsidP="0081588B">
            <w:pPr>
              <w:pStyle w:val="Table"/>
            </w:pPr>
            <w:r w:rsidRPr="00920C9E">
              <w:t>20</w:t>
            </w:r>
            <w:r>
              <w:t>20</w:t>
            </w:r>
            <w:r w:rsidRPr="00920C9E">
              <w:t xml:space="preserve"> год – 150,0</w:t>
            </w:r>
            <w:r>
              <w:t>00</w:t>
            </w:r>
            <w:r w:rsidRPr="00920C9E">
              <w:t xml:space="preserve"> </w:t>
            </w:r>
          </w:p>
          <w:p w:rsidR="003B3BB4" w:rsidRPr="00920C9E" w:rsidRDefault="003B3BB4" w:rsidP="0081588B">
            <w:pPr>
              <w:pStyle w:val="Table"/>
            </w:pPr>
            <w:r w:rsidRPr="00920C9E">
              <w:t>20</w:t>
            </w:r>
            <w:r>
              <w:t>21</w:t>
            </w:r>
            <w:r w:rsidRPr="00920C9E">
              <w:t xml:space="preserve"> год – 150,0</w:t>
            </w:r>
            <w:r>
              <w:t>00</w:t>
            </w:r>
            <w:r w:rsidRPr="00920C9E">
              <w:t xml:space="preserve"> </w:t>
            </w:r>
          </w:p>
          <w:p w:rsidR="003B3BB4" w:rsidRPr="00920C9E" w:rsidRDefault="003B3BB4" w:rsidP="0081588B">
            <w:pPr>
              <w:pStyle w:val="Table"/>
            </w:pPr>
            <w:r w:rsidRPr="00920C9E">
              <w:t>20</w:t>
            </w:r>
            <w:r>
              <w:t>22</w:t>
            </w:r>
            <w:r w:rsidRPr="00920C9E">
              <w:t xml:space="preserve"> год – 150,0</w:t>
            </w:r>
            <w:r>
              <w:t>00</w:t>
            </w:r>
            <w:r w:rsidRPr="00920C9E">
              <w:t xml:space="preserve"> </w:t>
            </w:r>
          </w:p>
          <w:p w:rsidR="003B3BB4" w:rsidRPr="00920C9E" w:rsidRDefault="003B3BB4" w:rsidP="0081588B">
            <w:pPr>
              <w:pStyle w:val="Table"/>
            </w:pPr>
            <w:r w:rsidRPr="00920C9E">
              <w:t>20</w:t>
            </w:r>
            <w:r>
              <w:t>23</w:t>
            </w:r>
            <w:r w:rsidRPr="00920C9E">
              <w:t xml:space="preserve"> год – 150,0</w:t>
            </w:r>
            <w:r>
              <w:t>00</w:t>
            </w:r>
            <w:r w:rsidRPr="00920C9E">
              <w:t xml:space="preserve"> </w:t>
            </w:r>
          </w:p>
          <w:p w:rsidR="003B3BB4" w:rsidRPr="00920C9E" w:rsidRDefault="003B3BB4" w:rsidP="0081588B">
            <w:pPr>
              <w:pStyle w:val="Table"/>
            </w:pPr>
            <w:r w:rsidRPr="00920C9E">
              <w:t>20</w:t>
            </w:r>
            <w:r>
              <w:t>24</w:t>
            </w:r>
            <w:r w:rsidRPr="00920C9E">
              <w:t xml:space="preserve"> год – 150,0</w:t>
            </w:r>
            <w:r>
              <w:t>00</w:t>
            </w:r>
            <w:r w:rsidRPr="00920C9E">
              <w:t xml:space="preserve"> </w:t>
            </w:r>
          </w:p>
          <w:p w:rsidR="003B3BB4" w:rsidRDefault="003B3BB4" w:rsidP="0081588B">
            <w:pPr>
              <w:pStyle w:val="Table"/>
            </w:pPr>
            <w:r w:rsidRPr="00920C9E">
              <w:t>20</w:t>
            </w:r>
            <w:r>
              <w:t>25</w:t>
            </w:r>
            <w:r w:rsidRPr="00920C9E">
              <w:t xml:space="preserve"> год – 150,0</w:t>
            </w:r>
            <w:r>
              <w:t>00</w:t>
            </w:r>
          </w:p>
          <w:p w:rsidR="005846D2" w:rsidRPr="00920C9E" w:rsidRDefault="005846D2" w:rsidP="0081588B">
            <w:pPr>
              <w:pStyle w:val="Table"/>
            </w:pPr>
            <w:r>
              <w:t xml:space="preserve">итого  -      900,000  </w:t>
            </w:r>
          </w:p>
          <w:p w:rsidR="003B3BB4" w:rsidRPr="005B0751" w:rsidRDefault="003B3BB4" w:rsidP="0081588B">
            <w:pPr>
              <w:pStyle w:val="Table"/>
              <w:rPr>
                <w:sz w:val="22"/>
                <w:szCs w:val="22"/>
              </w:rPr>
            </w:pPr>
            <w:r w:rsidRPr="00A1549D">
              <w:rPr>
                <w:rFonts w:cs="Times New Roman"/>
                <w:szCs w:val="24"/>
              </w:rPr>
              <w:t>Объ</w:t>
            </w:r>
            <w:r>
              <w:rPr>
                <w:rFonts w:cs="Times New Roman"/>
                <w:szCs w:val="24"/>
              </w:rPr>
              <w:t>ё</w:t>
            </w:r>
            <w:r w:rsidRPr="00A1549D">
              <w:rPr>
                <w:rFonts w:cs="Times New Roman"/>
                <w:szCs w:val="24"/>
              </w:rPr>
              <w:t>мы финансирования могут уточняться в соответствии с бюджетным законодательством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9603C2" w:rsidRDefault="009603C2" w:rsidP="005B0751">
      <w:pPr>
        <w:autoSpaceDE w:val="0"/>
        <w:autoSpaceDN w:val="0"/>
        <w:adjustRightInd w:val="0"/>
        <w:ind w:firstLine="0"/>
        <w:jc w:val="center"/>
        <w:outlineLvl w:val="1"/>
        <w:rPr>
          <w:rFonts w:cs="Arial"/>
          <w:b/>
          <w:sz w:val="22"/>
          <w:szCs w:val="22"/>
        </w:rPr>
      </w:pPr>
    </w:p>
    <w:p w:rsidR="00A87CA7" w:rsidRPr="00955672" w:rsidRDefault="00955672" w:rsidP="001F7B98">
      <w:pPr>
        <w:rPr>
          <w:b/>
          <w:bCs/>
          <w:sz w:val="26"/>
          <w:szCs w:val="28"/>
          <w:u w:val="single"/>
        </w:rPr>
      </w:pPr>
      <w:r w:rsidRPr="00955672">
        <w:rPr>
          <w:b/>
          <w:bCs/>
          <w:sz w:val="26"/>
          <w:szCs w:val="28"/>
          <w:u w:val="single"/>
        </w:rPr>
        <w:t>ОБЩАЯ ХАРАКТЕРИСТИКА СФЕРЫ РЕАЛИЗАЦИИ ПРОГРАММЫ.</w:t>
      </w:r>
    </w:p>
    <w:p w:rsidR="005B0751" w:rsidRPr="005B0751" w:rsidRDefault="005B0751" w:rsidP="00C52C32">
      <w:pPr>
        <w:ind w:firstLine="709"/>
      </w:pPr>
      <w:r w:rsidRPr="005B0751">
        <w:t>На территории города Малоярославца осуществля</w:t>
      </w:r>
      <w:r w:rsidR="00001AD6">
        <w:t>ю</w:t>
      </w:r>
      <w:r w:rsidRPr="005B0751">
        <w:t xml:space="preserve">т свою работу </w:t>
      </w:r>
      <w:proofErr w:type="spellStart"/>
      <w:r w:rsidRPr="005B0751">
        <w:t>Малоярославецкие</w:t>
      </w:r>
      <w:proofErr w:type="spellEnd"/>
      <w:r w:rsidRPr="005B0751">
        <w:t xml:space="preserve"> хуторские казачьи общества «Ху</w:t>
      </w:r>
      <w:r w:rsidR="00D95A01">
        <w:t xml:space="preserve">тор </w:t>
      </w:r>
      <w:proofErr w:type="spellStart"/>
      <w:r w:rsidR="00D95A01">
        <w:t>Малоярославецкий</w:t>
      </w:r>
      <w:proofErr w:type="spellEnd"/>
      <w:r w:rsidR="00D95A01">
        <w:t>», «</w:t>
      </w:r>
      <w:proofErr w:type="spellStart"/>
      <w:r w:rsidR="00D95A01">
        <w:t>Карижа</w:t>
      </w:r>
      <w:proofErr w:type="spellEnd"/>
      <w:r w:rsidR="00D95A01">
        <w:t>»</w:t>
      </w:r>
      <w:r w:rsidRPr="005B0751">
        <w:t>.</w:t>
      </w:r>
    </w:p>
    <w:p w:rsidR="005B0751" w:rsidRDefault="005B0751" w:rsidP="00BC0AB4">
      <w:pPr>
        <w:ind w:firstLine="709"/>
      </w:pPr>
      <w:proofErr w:type="gramStart"/>
      <w:r w:rsidRPr="005B0751">
        <w:t>В</w:t>
      </w:r>
      <w:r w:rsidR="00D95A01">
        <w:t>о исполнение</w:t>
      </w:r>
      <w:r w:rsidRPr="005B0751">
        <w:t xml:space="preserve"> </w:t>
      </w:r>
      <w:hyperlink r:id="rId8" w:history="1">
        <w:r w:rsidR="009F3AB4">
          <w:rPr>
            <w:color w:val="0000FF"/>
          </w:rPr>
          <w:t>Указа</w:t>
        </w:r>
      </w:hyperlink>
      <w:r w:rsidR="009F3AB4">
        <w:t xml:space="preserve"> Президента РФ от 25.02.2003 N 249 "О совершенствовании деятельности по возрождению и развитию российского казачества", </w:t>
      </w:r>
      <w:r w:rsidR="00D95A01">
        <w:t>"</w:t>
      </w:r>
      <w:hyperlink r:id="rId9" w:history="1">
        <w:r w:rsidR="00D95A01">
          <w:rPr>
            <w:color w:val="0000FF"/>
          </w:rPr>
          <w:t>Стратегии</w:t>
        </w:r>
      </w:hyperlink>
      <w:r w:rsidR="00D95A01">
        <w:t xml:space="preserve"> развития государственной политики Российской Федерации в отношении российского казачества до 2020 года" (утв. Президентом РФ 15.09.2012 N Пр-2789)и в </w:t>
      </w:r>
      <w:r w:rsidRPr="005B0751">
        <w:t>целях реализации Концепции государственной политики Российской Федерации в отношении российского казачества, определяющей приоритеты деятельности, как федеральных органов государственной власти, так и</w:t>
      </w:r>
      <w:proofErr w:type="gramEnd"/>
      <w:r w:rsidRPr="005B0751">
        <w:t xml:space="preserve"> </w:t>
      </w:r>
      <w:proofErr w:type="gramStart"/>
      <w:r w:rsidRPr="005B0751">
        <w:t xml:space="preserve">органов государственной власти субъектов Российской Федерации, </w:t>
      </w:r>
      <w:r w:rsidR="00D95A01">
        <w:t>а также</w:t>
      </w:r>
      <w:r w:rsidRPr="005B0751">
        <w:t xml:space="preserve"> комплекса задач, определенных в ежегодных Посланиях Президента Российской Федерации Федеральному Собранию, </w:t>
      </w:r>
      <w:r w:rsidR="00D95A01">
        <w:t xml:space="preserve">положений </w:t>
      </w:r>
      <w:r w:rsidRPr="005B0751">
        <w:t>Федерально</w:t>
      </w:r>
      <w:r w:rsidR="00D95A01">
        <w:t>го</w:t>
      </w:r>
      <w:r w:rsidRPr="005B0751">
        <w:t xml:space="preserve"> закон</w:t>
      </w:r>
      <w:r w:rsidR="00D95A01">
        <w:t>а</w:t>
      </w:r>
      <w:r w:rsidRPr="005B0751">
        <w:t xml:space="preserve"> от 05.12.2005 № 154-ФЗ «О государственной службе российского казачества», одной из основных целей является </w:t>
      </w:r>
      <w:r w:rsidR="009F3AB4">
        <w:t xml:space="preserve">цель </w:t>
      </w:r>
      <w:r w:rsidR="00D95A01">
        <w:t>возрождения казачества как исторически сложившейс</w:t>
      </w:r>
      <w:r w:rsidR="009F3AB4">
        <w:t xml:space="preserve">я культурно-этнической общности, </w:t>
      </w:r>
      <w:r w:rsidRPr="005B0751">
        <w:t>становление и развитие государственной и иной службы российского казачества на территории Калужской области.</w:t>
      </w:r>
      <w:proofErr w:type="gramEnd"/>
    </w:p>
    <w:p w:rsidR="00DA214E" w:rsidRDefault="009F3AB4" w:rsidP="009F3AB4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F3AB4">
        <w:rPr>
          <w:sz w:val="24"/>
          <w:szCs w:val="24"/>
        </w:rPr>
        <w:t xml:space="preserve"> последние годы существенное изменение претерпела государственная политика Российской Федерации в отношении Российского казачества. Казаки активно содействуют решению вопросов местного значения</w:t>
      </w:r>
      <w:r>
        <w:rPr>
          <w:sz w:val="24"/>
          <w:szCs w:val="24"/>
        </w:rPr>
        <w:t>,</w:t>
      </w:r>
      <w:r w:rsidRPr="009F3AB4">
        <w:rPr>
          <w:sz w:val="24"/>
          <w:szCs w:val="24"/>
        </w:rPr>
        <w:t xml:space="preserve"> исходя из интересов населения, учитывая исторические и местные традиции. На федеральном и региональном уровнях приняты нормативные правовые акты, создавшие социальные, экономические и организационные предпосылки становления и развития государственной службы российского казачества. </w:t>
      </w:r>
    </w:p>
    <w:p w:rsidR="009F3AB4" w:rsidRPr="009F3AB4" w:rsidRDefault="00DA214E" w:rsidP="009F3AB4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9F3AB4">
        <w:rPr>
          <w:sz w:val="24"/>
          <w:szCs w:val="24"/>
        </w:rPr>
        <w:t xml:space="preserve">рганами местного самоуправления востребован </w:t>
      </w:r>
      <w:r>
        <w:rPr>
          <w:sz w:val="24"/>
          <w:szCs w:val="24"/>
        </w:rPr>
        <w:t>о</w:t>
      </w:r>
      <w:r w:rsidR="009F3AB4" w:rsidRPr="009F3AB4">
        <w:rPr>
          <w:sz w:val="24"/>
          <w:szCs w:val="24"/>
        </w:rPr>
        <w:t xml:space="preserve">пыт </w:t>
      </w:r>
      <w:proofErr w:type="spellStart"/>
      <w:r>
        <w:rPr>
          <w:sz w:val="24"/>
          <w:szCs w:val="24"/>
        </w:rPr>
        <w:t>малоярославецкого</w:t>
      </w:r>
      <w:proofErr w:type="spellEnd"/>
      <w:r w:rsidR="009F3AB4" w:rsidRPr="009F3AB4">
        <w:rPr>
          <w:sz w:val="24"/>
          <w:szCs w:val="24"/>
        </w:rPr>
        <w:t xml:space="preserve"> казачества по организации военно-патриотического воспитания молодежи, возрождению его духовных и культурных традиций. Формирование эффективно работающего механизма реализации Федерального </w:t>
      </w:r>
      <w:hyperlink r:id="rId10" w:history="1">
        <w:r w:rsidR="009F3AB4" w:rsidRPr="009F3AB4">
          <w:rPr>
            <w:color w:val="0000FF"/>
            <w:sz w:val="24"/>
            <w:szCs w:val="24"/>
          </w:rPr>
          <w:t>закона</w:t>
        </w:r>
      </w:hyperlink>
      <w:r w:rsidR="009F3AB4" w:rsidRPr="009F3AB4">
        <w:rPr>
          <w:sz w:val="24"/>
          <w:szCs w:val="24"/>
        </w:rPr>
        <w:t xml:space="preserve"> от 5 декабря 2005 года N 154-ФЗ "О государственной службе российского казачества" и совершенствование единой политики в отношении российского казачества являются продолжением деятельности местного самоуправления по возрождению и развитию казачества.</w:t>
      </w:r>
    </w:p>
    <w:p w:rsidR="009F3AB4" w:rsidRPr="009F3AB4" w:rsidRDefault="009F3AB4" w:rsidP="009F3AB4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3AB4">
        <w:rPr>
          <w:sz w:val="24"/>
          <w:szCs w:val="24"/>
        </w:rPr>
        <w:t xml:space="preserve">Опыт совместной работы органов местного самоуправления муниципального </w:t>
      </w:r>
      <w:r>
        <w:rPr>
          <w:sz w:val="24"/>
          <w:szCs w:val="24"/>
        </w:rPr>
        <w:lastRenderedPageBreak/>
        <w:t>образования городское поселение «Город Малоярославец»</w:t>
      </w:r>
      <w:r w:rsidRPr="009F3AB4">
        <w:rPr>
          <w:sz w:val="24"/>
          <w:szCs w:val="24"/>
        </w:rPr>
        <w:t xml:space="preserve"> </w:t>
      </w:r>
      <w:r w:rsidR="00F0746D">
        <w:rPr>
          <w:sz w:val="24"/>
          <w:szCs w:val="24"/>
        </w:rPr>
        <w:t xml:space="preserve">и МХКО </w:t>
      </w:r>
      <w:r w:rsidRPr="009F3AB4">
        <w:rPr>
          <w:sz w:val="24"/>
          <w:szCs w:val="24"/>
        </w:rPr>
        <w:t xml:space="preserve">показывает, что без системной поддержки казачества на современном этапе не могут быть решены вопросы </w:t>
      </w:r>
      <w:r w:rsidR="00DA214E" w:rsidRPr="009F3AB4">
        <w:rPr>
          <w:sz w:val="24"/>
          <w:szCs w:val="24"/>
        </w:rPr>
        <w:t xml:space="preserve">экономического и культурного возрождения </w:t>
      </w:r>
      <w:r w:rsidRPr="009F3AB4">
        <w:rPr>
          <w:sz w:val="24"/>
          <w:szCs w:val="24"/>
        </w:rPr>
        <w:t>казачества.</w:t>
      </w:r>
    </w:p>
    <w:p w:rsidR="009F3AB4" w:rsidRDefault="009F3AB4" w:rsidP="009F3AB4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3AB4">
        <w:rPr>
          <w:sz w:val="24"/>
          <w:szCs w:val="24"/>
        </w:rPr>
        <w:t>Предусмотренные прогр</w:t>
      </w:r>
      <w:r w:rsidR="00C12E0F">
        <w:rPr>
          <w:sz w:val="24"/>
          <w:szCs w:val="24"/>
        </w:rPr>
        <w:t xml:space="preserve">аммой мероприятия направлены на </w:t>
      </w:r>
      <w:r w:rsidRPr="009F3AB4">
        <w:rPr>
          <w:sz w:val="24"/>
          <w:szCs w:val="24"/>
        </w:rPr>
        <w:t xml:space="preserve">военно-патриотическое воспитание членов казачьих обществ, развитие их активности, повышение престижности военной службы, осуществление культурно-оздоровительной и иной деятельности, предусмотренной действующим законодательством. </w:t>
      </w:r>
    </w:p>
    <w:p w:rsidR="000D44D5" w:rsidRDefault="005B0751" w:rsidP="00993285">
      <w:pPr>
        <w:ind w:firstLine="709"/>
      </w:pPr>
      <w:r w:rsidRPr="009F3AB4">
        <w:t xml:space="preserve">В </w:t>
      </w:r>
      <w:r w:rsidRPr="005B0751">
        <w:t>нынешних условиях необходимо совершенствова</w:t>
      </w:r>
      <w:r w:rsidR="00F0746D">
        <w:t>ть</w:t>
      </w:r>
      <w:r w:rsidRPr="005B0751">
        <w:t xml:space="preserve"> систем</w:t>
      </w:r>
      <w:r w:rsidR="00F0746D">
        <w:t>у</w:t>
      </w:r>
      <w:r w:rsidRPr="005B0751">
        <w:t xml:space="preserve"> взаимодействия Администрации МО ГП «Город Малоярославец» и казачьих обществ в вопросах разрешения актуальных проблем города, выработки чёткого и слаженного механизма сотрудничества</w:t>
      </w:r>
      <w:r w:rsidR="00F0746D">
        <w:t xml:space="preserve"> в вопросах возрождения казачества</w:t>
      </w:r>
      <w:r w:rsidRPr="005B0751">
        <w:t xml:space="preserve">. </w:t>
      </w:r>
    </w:p>
    <w:p w:rsidR="00993285" w:rsidRPr="005B0751" w:rsidRDefault="00993285" w:rsidP="00993285">
      <w:pPr>
        <w:ind w:firstLine="709"/>
      </w:pPr>
      <w:r w:rsidRPr="005B0751">
        <w:t xml:space="preserve">Реализация данной Программы </w:t>
      </w:r>
      <w:r w:rsidR="000D44D5">
        <w:t>укрепит</w:t>
      </w:r>
      <w:r w:rsidRPr="005B0751">
        <w:t xml:space="preserve"> новое направление в развитии социальной политики города Малоярославца, обеспечит широкое участие казачьих обществ в решении актуальных проблем города.</w:t>
      </w:r>
    </w:p>
    <w:p w:rsidR="005B0751" w:rsidRPr="005B0751" w:rsidRDefault="005B0751" w:rsidP="005B0751">
      <w:pPr>
        <w:jc w:val="center"/>
        <w:rPr>
          <w:rFonts w:cs="Arial"/>
          <w:b/>
          <w:sz w:val="22"/>
          <w:szCs w:val="22"/>
        </w:rPr>
      </w:pPr>
    </w:p>
    <w:p w:rsidR="00955672" w:rsidRPr="00955672" w:rsidRDefault="00955672" w:rsidP="00955672">
      <w:pPr>
        <w:ind w:firstLine="0"/>
        <w:jc w:val="center"/>
        <w:rPr>
          <w:b/>
          <w:bCs/>
          <w:sz w:val="26"/>
          <w:szCs w:val="28"/>
          <w:u w:val="single"/>
        </w:rPr>
      </w:pPr>
      <w:r w:rsidRPr="00955672">
        <w:rPr>
          <w:b/>
          <w:bCs/>
          <w:sz w:val="26"/>
          <w:szCs w:val="28"/>
          <w:u w:val="single"/>
        </w:rPr>
        <w:t xml:space="preserve">ЦЕЛИ, ЗАДАЧИ И ЦЕЛЕВЫЕ ИНДИКАТОРЫ (ПОКАЗАТЕЛИ) </w:t>
      </w:r>
    </w:p>
    <w:p w:rsidR="005B0751" w:rsidRPr="00955672" w:rsidRDefault="00955672" w:rsidP="00955672">
      <w:pPr>
        <w:ind w:firstLine="0"/>
        <w:jc w:val="center"/>
        <w:rPr>
          <w:b/>
          <w:bCs/>
          <w:sz w:val="26"/>
          <w:szCs w:val="28"/>
          <w:u w:val="single"/>
        </w:rPr>
      </w:pPr>
      <w:r w:rsidRPr="00955672">
        <w:rPr>
          <w:b/>
          <w:bCs/>
          <w:sz w:val="26"/>
          <w:szCs w:val="28"/>
          <w:u w:val="single"/>
        </w:rPr>
        <w:t>ДОСТИЖЕНИЯ ЦЕЛЕЙ И РЕШЕНИЯ ЗАДАЧ ПРОГРАММЫ.</w:t>
      </w:r>
    </w:p>
    <w:p w:rsidR="00A87CA7" w:rsidRPr="005B0751" w:rsidRDefault="00A87CA7" w:rsidP="00BC0AB4">
      <w:pPr>
        <w:rPr>
          <w:b/>
          <w:bCs/>
          <w:sz w:val="26"/>
          <w:szCs w:val="28"/>
        </w:rPr>
      </w:pPr>
    </w:p>
    <w:p w:rsidR="00C12E0F" w:rsidRDefault="005B0751" w:rsidP="00C12E0F">
      <w:pPr>
        <w:ind w:firstLine="709"/>
      </w:pPr>
      <w:r w:rsidRPr="005B0751">
        <w:t>Основн</w:t>
      </w:r>
      <w:r w:rsidR="00135FAD">
        <w:t>ая</w:t>
      </w:r>
      <w:r w:rsidRPr="005B0751">
        <w:t xml:space="preserve"> цел</w:t>
      </w:r>
      <w:r w:rsidR="00135FAD">
        <w:t>ь</w:t>
      </w:r>
      <w:r w:rsidRPr="005B0751">
        <w:t xml:space="preserve"> </w:t>
      </w:r>
      <w:r w:rsidR="00135FAD">
        <w:t>П</w:t>
      </w:r>
      <w:r w:rsidRPr="005B0751">
        <w:t xml:space="preserve">рограммы: </w:t>
      </w:r>
    </w:p>
    <w:p w:rsidR="00C12E0F" w:rsidRDefault="00C12E0F" w:rsidP="007971F9">
      <w:pPr>
        <w:ind w:firstLine="709"/>
      </w:pPr>
      <w:r w:rsidRPr="00083BA7">
        <w:t xml:space="preserve">- </w:t>
      </w:r>
      <w:r w:rsidR="00083BA7" w:rsidRPr="00083BA7">
        <w:t>поддержка казачьих обществ в муниципальном образовании городское поселение "Город Малоярославец"</w:t>
      </w:r>
      <w:r w:rsidR="00083BA7">
        <w:t xml:space="preserve"> в рамках </w:t>
      </w:r>
      <w:r w:rsidRPr="00083BA7">
        <w:t>реализаци</w:t>
      </w:r>
      <w:r w:rsidR="00083BA7">
        <w:t>и</w:t>
      </w:r>
      <w:r w:rsidRPr="00083BA7">
        <w:t xml:space="preserve"> государственной политики по возрождению и развитию</w:t>
      </w:r>
      <w:r w:rsidRPr="005D681B">
        <w:t xml:space="preserve"> казачества</w:t>
      </w:r>
      <w:r w:rsidR="004E78C7">
        <w:t xml:space="preserve"> и </w:t>
      </w:r>
      <w:r w:rsidR="007971F9" w:rsidRPr="005D681B">
        <w:t>создание условий для деятельности, направленной на повышение эффективности процесса возрождения и становления казачества</w:t>
      </w:r>
      <w:r w:rsidR="007971F9">
        <w:t>.</w:t>
      </w:r>
    </w:p>
    <w:p w:rsidR="00635CCB" w:rsidRDefault="00635CCB" w:rsidP="007971F9">
      <w:pPr>
        <w:ind w:firstLine="709"/>
      </w:pPr>
      <w:r>
        <w:t>Формулировка целей Программы:</w:t>
      </w:r>
    </w:p>
    <w:p w:rsidR="00635CCB" w:rsidRPr="005D681B" w:rsidRDefault="00635CCB" w:rsidP="00635CCB">
      <w:pPr>
        <w:pStyle w:val="ConsPlus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5D681B">
        <w:rPr>
          <w:sz w:val="24"/>
          <w:szCs w:val="24"/>
        </w:rPr>
        <w:t>реализация государственной политики по возрождению и развитию казачества;</w:t>
      </w:r>
    </w:p>
    <w:p w:rsidR="00635CCB" w:rsidRDefault="00635CCB" w:rsidP="00635CCB">
      <w:pPr>
        <w:ind w:firstLine="709"/>
      </w:pPr>
      <w:r>
        <w:t xml:space="preserve">- </w:t>
      </w:r>
      <w:r w:rsidRPr="005D681B">
        <w:t>создание условий для деятельности, направленной на повышение эффективности процесса возрождения и становления казачества</w:t>
      </w:r>
      <w:r w:rsidR="00BC73B8">
        <w:t>.</w:t>
      </w:r>
    </w:p>
    <w:p w:rsidR="00C12E0F" w:rsidRDefault="00635CCB" w:rsidP="00BC0AB4">
      <w:pPr>
        <w:ind w:firstLine="709"/>
      </w:pPr>
      <w:r>
        <w:t>Формулировка задач Программы:</w:t>
      </w:r>
    </w:p>
    <w:p w:rsidR="00635CCB" w:rsidRPr="00474ED3" w:rsidRDefault="00635CCB" w:rsidP="00635CCB">
      <w:pPr>
        <w:pStyle w:val="ConsPlus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4ED3">
        <w:rPr>
          <w:sz w:val="24"/>
          <w:szCs w:val="24"/>
        </w:rPr>
        <w:t>развитие системы патриотического воспитания молодежи, возрождения т</w:t>
      </w:r>
      <w:r>
        <w:rPr>
          <w:sz w:val="24"/>
          <w:szCs w:val="24"/>
        </w:rPr>
        <w:t>радиционной культуры казачества</w:t>
      </w:r>
      <w:r w:rsidRPr="00474ED3">
        <w:rPr>
          <w:sz w:val="24"/>
          <w:szCs w:val="24"/>
        </w:rPr>
        <w:t>;</w:t>
      </w:r>
    </w:p>
    <w:p w:rsidR="00113C83" w:rsidRDefault="00635CCB" w:rsidP="0076056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474ED3">
        <w:rPr>
          <w:sz w:val="24"/>
          <w:szCs w:val="24"/>
        </w:rPr>
        <w:t>- осуществление мероприятий, влияющих на процесс возрождения и становления казачества</w:t>
      </w:r>
      <w:r w:rsidR="00BC73B8">
        <w:rPr>
          <w:sz w:val="24"/>
          <w:szCs w:val="24"/>
        </w:rPr>
        <w:t xml:space="preserve">, </w:t>
      </w:r>
      <w:r w:rsidRPr="00474ED3">
        <w:rPr>
          <w:sz w:val="24"/>
          <w:szCs w:val="24"/>
        </w:rPr>
        <w:t>повышени</w:t>
      </w:r>
      <w:r w:rsidR="00BC73B8">
        <w:rPr>
          <w:sz w:val="24"/>
          <w:szCs w:val="24"/>
        </w:rPr>
        <w:t>я</w:t>
      </w:r>
      <w:r w:rsidRPr="00474ED3">
        <w:rPr>
          <w:sz w:val="24"/>
          <w:szCs w:val="24"/>
        </w:rPr>
        <w:t xml:space="preserve"> эффективности привлечения членов казачьих обществ к оказанию содействия их органам местного самоуправления в осуществлении задач и функций в порядке, установленном законодательством Российской Федерации</w:t>
      </w:r>
      <w:r>
        <w:rPr>
          <w:sz w:val="24"/>
          <w:szCs w:val="24"/>
        </w:rPr>
        <w:t xml:space="preserve"> и</w:t>
      </w:r>
      <w:r w:rsidRPr="00474ED3">
        <w:rPr>
          <w:sz w:val="24"/>
          <w:szCs w:val="24"/>
        </w:rPr>
        <w:t xml:space="preserve"> законодательством Калужской области</w:t>
      </w:r>
      <w:r w:rsidR="00551398">
        <w:rPr>
          <w:sz w:val="24"/>
          <w:szCs w:val="24"/>
        </w:rPr>
        <w:t>.</w:t>
      </w:r>
    </w:p>
    <w:p w:rsidR="00113C83" w:rsidRPr="000E2AA6" w:rsidRDefault="00C75E2C" w:rsidP="000E2AA6">
      <w:pPr>
        <w:rPr>
          <w:rFonts w:cs="Arial"/>
        </w:rPr>
      </w:pPr>
      <w:r w:rsidRPr="00AD4830">
        <w:t>Эффективность реализации Программы будет ежегодно оцениваться на основании индикаторов (показателей), рассчитываемых по методик</w:t>
      </w:r>
      <w:r>
        <w:t xml:space="preserve">е </w:t>
      </w:r>
      <w:r w:rsidRPr="00AD4830">
        <w:t>оценки эффективности муниципальной программы муниципального образования городское поселение «Город Малоярославец</w:t>
      </w:r>
      <w:r>
        <w:rPr>
          <w:b/>
        </w:rPr>
        <w:t>».</w:t>
      </w:r>
      <w:r w:rsidR="00D8319C" w:rsidRPr="00D8319C">
        <w:t xml:space="preserve"> </w:t>
      </w:r>
      <w:r w:rsidR="00D8319C">
        <w:t xml:space="preserve">Индикаторы Программы отражают качественные и количественные показатели исполнения основного мероприятия Программы. </w:t>
      </w:r>
    </w:p>
    <w:p w:rsidR="00D33069" w:rsidRDefault="00D33069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069" w:rsidRDefault="00D33069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069" w:rsidRDefault="00D33069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069" w:rsidRDefault="00D33069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069" w:rsidRDefault="00D33069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0562" w:rsidRDefault="00760562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3069" w:rsidRDefault="00D33069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0562" w:rsidRDefault="00760562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5A6B" w:rsidRDefault="00B27C23" w:rsidP="00955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 w:rsidR="0076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индикаторах муниципальной программы</w:t>
      </w:r>
      <w:r w:rsidR="0076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значениях.</w:t>
      </w:r>
    </w:p>
    <w:tbl>
      <w:tblPr>
        <w:tblStyle w:val="a6"/>
        <w:tblW w:w="103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1"/>
        <w:gridCol w:w="1827"/>
        <w:gridCol w:w="708"/>
        <w:gridCol w:w="1843"/>
        <w:gridCol w:w="1276"/>
        <w:gridCol w:w="708"/>
        <w:gridCol w:w="710"/>
        <w:gridCol w:w="710"/>
        <w:gridCol w:w="710"/>
        <w:gridCol w:w="708"/>
        <w:gridCol w:w="710"/>
      </w:tblGrid>
      <w:tr w:rsidR="006611B2" w:rsidRPr="00DE5A6B" w:rsidTr="00344B81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1B2" w:rsidRPr="00DE5A6B" w:rsidRDefault="006611B2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611B2" w:rsidRPr="00DE5A6B" w:rsidRDefault="00D8319C" w:rsidP="00D8319C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DE5A6B" w:rsidRDefault="006611B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611B2" w:rsidRPr="00DE5A6B" w:rsidRDefault="006611B2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DE5A6B">
              <w:rPr>
                <w:rFonts w:ascii="Times New Roman" w:hAnsi="Times New Roman" w:cs="Times New Roman"/>
                <w:lang w:eastAsia="en-US"/>
              </w:rPr>
              <w:t>Наименование индикатора (показателя)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DE5A6B" w:rsidRDefault="006611B2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611B2" w:rsidRPr="00DE5A6B" w:rsidRDefault="006611B2" w:rsidP="00DE5A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E5A6B">
              <w:rPr>
                <w:rFonts w:ascii="Times New Roman" w:hAnsi="Times New Roman" w:cs="Times New Roman"/>
                <w:lang w:eastAsia="en-US"/>
              </w:rPr>
              <w:t>Ед.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E5A6B">
              <w:rPr>
                <w:rFonts w:ascii="Times New Roman" w:hAnsi="Times New Roman" w:cs="Times New Roman"/>
                <w:lang w:eastAsia="en-US"/>
              </w:rPr>
              <w:t>изм.</w:t>
            </w:r>
          </w:p>
        </w:tc>
        <w:tc>
          <w:tcPr>
            <w:tcW w:w="7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2" w:rsidRPr="00DE5A6B" w:rsidRDefault="006611B2" w:rsidP="0076056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5A6B">
              <w:rPr>
                <w:rFonts w:ascii="Times New Roman" w:hAnsi="Times New Roman" w:cs="Times New Roman"/>
                <w:lang w:eastAsia="en-US"/>
              </w:rPr>
              <w:t>Значение по годам</w:t>
            </w:r>
          </w:p>
        </w:tc>
      </w:tr>
      <w:tr w:rsidR="006611B2" w:rsidRPr="00DE5A6B" w:rsidTr="00344B81"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2" w:rsidRDefault="006611B2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DE5A6B">
              <w:rPr>
                <w:rFonts w:ascii="Times New Roman" w:hAnsi="Times New Roman" w:cs="Times New Roman"/>
                <w:lang w:eastAsia="en-US"/>
              </w:rPr>
              <w:t>Год,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E5A6B">
              <w:rPr>
                <w:rFonts w:ascii="Times New Roman" w:hAnsi="Times New Roman" w:cs="Times New Roman"/>
                <w:lang w:eastAsia="en-US"/>
              </w:rPr>
              <w:t xml:space="preserve">предшествующий году разработки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DE5A6B">
              <w:rPr>
                <w:rFonts w:ascii="Times New Roman" w:hAnsi="Times New Roman" w:cs="Times New Roman"/>
                <w:lang w:eastAsia="en-US"/>
              </w:rPr>
              <w:t>рограммы</w:t>
            </w:r>
            <w:r w:rsidR="00113C8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113C83" w:rsidRPr="00DE5A6B" w:rsidRDefault="00113C83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2" w:rsidRDefault="006611B2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DE5A6B">
              <w:rPr>
                <w:rFonts w:ascii="Times New Roman" w:hAnsi="Times New Roman" w:cs="Times New Roman"/>
                <w:lang w:eastAsia="en-US"/>
              </w:rPr>
              <w:t xml:space="preserve">Год разработки 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Pr="00DE5A6B">
              <w:rPr>
                <w:rFonts w:ascii="Times New Roman" w:hAnsi="Times New Roman" w:cs="Times New Roman"/>
                <w:lang w:eastAsia="en-US"/>
              </w:rPr>
              <w:t>рограммы</w:t>
            </w:r>
          </w:p>
          <w:p w:rsidR="00113C83" w:rsidRPr="00DE5A6B" w:rsidRDefault="00113C83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2019</w:t>
            </w:r>
          </w:p>
        </w:tc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2" w:rsidRPr="00DE5A6B" w:rsidRDefault="006611B2" w:rsidP="006611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DE5A6B">
              <w:rPr>
                <w:rFonts w:ascii="Times New Roman" w:hAnsi="Times New Roman" w:cs="Times New Roman"/>
                <w:lang w:eastAsia="en-US"/>
              </w:rPr>
              <w:t>Годы реализации муниципальной программы</w:t>
            </w:r>
          </w:p>
        </w:tc>
      </w:tr>
      <w:tr w:rsidR="006611B2" w:rsidRPr="00DE5A6B" w:rsidTr="00344B81"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B2" w:rsidRPr="00DE5A6B" w:rsidRDefault="006611B2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2" w:rsidRPr="00DE5A6B" w:rsidRDefault="006611B2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DE5A6B" w:rsidRDefault="006611B2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DE5A6B" w:rsidRDefault="006611B2" w:rsidP="00DE5A6B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DE5A6B" w:rsidRDefault="006611B2" w:rsidP="006611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DE5A6B" w:rsidRDefault="006611B2" w:rsidP="006611B2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2" w:rsidRPr="00DE5A6B" w:rsidRDefault="006611B2" w:rsidP="00661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</w:tr>
      <w:tr w:rsidR="006611B2" w:rsidRPr="00DE5A6B" w:rsidTr="00344B81"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DE5A6B" w:rsidRDefault="006611B2" w:rsidP="006611B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B2" w:rsidRPr="00344B81" w:rsidRDefault="00344B81" w:rsidP="006611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4B81">
              <w:rPr>
                <w:rFonts w:ascii="Times New Roman" w:hAnsi="Times New Roman" w:cs="Times New Roman"/>
                <w:b/>
                <w:bCs/>
                <w:iCs/>
              </w:rPr>
              <w:t>«Поддержка казачьих обществ в МО ГП «Город Малоярославец» на 2020-2025 годы»</w:t>
            </w:r>
          </w:p>
        </w:tc>
      </w:tr>
      <w:tr w:rsidR="006611B2" w:rsidRPr="00344B81" w:rsidTr="00344B8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D8319C" w:rsidP="00661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344B81" w:rsidP="00344B8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44B81">
              <w:rPr>
                <w:rFonts w:ascii="Times New Roman" w:hAnsi="Times New Roman" w:cs="Times New Roman"/>
                <w:sz w:val="20"/>
                <w:szCs w:val="20"/>
              </w:rPr>
              <w:t>Количество проведённых мероприятий, направленных на сохранение и развитие традиционной казачьей культуры, обычаев и обрядов казачества, казачьих мероприятий патриотической и спортивной направленности с жителями города Малоярославца.</w:t>
            </w:r>
          </w:p>
          <w:p w:rsidR="006611B2" w:rsidRPr="00344B81" w:rsidRDefault="006611B2" w:rsidP="00344B81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344B81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DE5A6B">
              <w:rPr>
                <w:rFonts w:ascii="Times New Roman" w:hAnsi="Times New Roman" w:cs="Times New Roman"/>
                <w:lang w:eastAsia="en-US"/>
              </w:rPr>
              <w:t>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C75E2C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</w:t>
            </w:r>
            <w:r w:rsidR="00344B81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C75E2C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</w:t>
            </w:r>
            <w:r w:rsidR="00344B81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344B81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B2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</w:tr>
      <w:tr w:rsidR="00344B81" w:rsidRPr="00344B81" w:rsidTr="00344B8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81" w:rsidRPr="00344B81" w:rsidRDefault="00D8319C" w:rsidP="00661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344B81" w:rsidP="00344B81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344B8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 казачьими обществами мероприятий по укреплению законности, правопорядка и безопасности населения, устранению причин и условий, способствующих совершению правонарушений.</w:t>
            </w:r>
          </w:p>
          <w:p w:rsidR="00344B81" w:rsidRPr="00344B81" w:rsidRDefault="00344B81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344B81" w:rsidP="00B14D45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DE5A6B">
              <w:rPr>
                <w:rFonts w:ascii="Times New Roman" w:hAnsi="Times New Roman" w:cs="Times New Roman"/>
                <w:lang w:eastAsia="en-US"/>
              </w:rPr>
              <w:t>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C75E2C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  <w:r w:rsidR="00344B81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C75E2C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</w:t>
            </w:r>
            <w:r w:rsidR="00344B81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</w:tr>
      <w:tr w:rsidR="00344B81" w:rsidRPr="00344B81" w:rsidTr="00344B8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D8319C" w:rsidP="006611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344B81" w:rsidP="00344B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44B81">
              <w:rPr>
                <w:rFonts w:ascii="Times New Roman" w:hAnsi="Times New Roman" w:cs="Times New Roman"/>
              </w:rPr>
              <w:t>Доля населения города Малоярославца, охваченная в результате реализации программных мероприятий.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344B81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C75E2C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</w:t>
            </w:r>
            <w:r w:rsidR="00344B81">
              <w:rPr>
                <w:rFonts w:ascii="Times New Roman" w:hAnsi="Times New Roman" w:cs="Times New Roman"/>
                <w:lang w:eastAsia="en-US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C75E2C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 w:rsidR="00344B81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81" w:rsidRPr="00344B81" w:rsidRDefault="00B27C23" w:rsidP="00344B81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5,2</w:t>
            </w:r>
          </w:p>
        </w:tc>
      </w:tr>
    </w:tbl>
    <w:p w:rsidR="000E2AA6" w:rsidRDefault="000E2AA6" w:rsidP="000E2AA6">
      <w:pPr>
        <w:ind w:firstLine="0"/>
        <w:rPr>
          <w:b/>
          <w:bCs/>
          <w:sz w:val="26"/>
          <w:szCs w:val="28"/>
          <w:u w:val="single"/>
        </w:rPr>
      </w:pPr>
    </w:p>
    <w:p w:rsidR="00FA096B" w:rsidRPr="000E2AA6" w:rsidRDefault="00955672" w:rsidP="000E2AA6">
      <w:pPr>
        <w:ind w:firstLine="0"/>
        <w:jc w:val="center"/>
        <w:rPr>
          <w:b/>
          <w:bCs/>
          <w:sz w:val="26"/>
          <w:szCs w:val="28"/>
          <w:u w:val="single"/>
        </w:rPr>
      </w:pPr>
      <w:r w:rsidRPr="00955672">
        <w:rPr>
          <w:b/>
          <w:bCs/>
          <w:sz w:val="26"/>
          <w:szCs w:val="28"/>
          <w:u w:val="single"/>
        </w:rPr>
        <w:t>ОБОБЩЁННАЯ ХАРАКТЕРИСТИКА ОСНОВНЫХ МЕРОПРИЯТИЙ ПРОГРАММЫ</w:t>
      </w:r>
    </w:p>
    <w:p w:rsidR="00492E7C" w:rsidRPr="00CC1C73" w:rsidRDefault="00492E7C" w:rsidP="00760562">
      <w:pPr>
        <w:pStyle w:val="Default"/>
        <w:ind w:firstLine="708"/>
        <w:jc w:val="both"/>
        <w:rPr>
          <w:rFonts w:ascii="Arial" w:hAnsi="Arial" w:cs="Arial"/>
        </w:rPr>
      </w:pPr>
      <w:r w:rsidRPr="00CC1C73">
        <w:rPr>
          <w:rFonts w:ascii="Arial" w:hAnsi="Arial" w:cs="Arial"/>
        </w:rPr>
        <w:t>В рамках реализации государственной политики по возрождению и развитию казачества, создание условий для деятельности, направленной на повышение эффективности процесса возрождения и становления казачества д</w:t>
      </w:r>
      <w:r w:rsidR="003B2378" w:rsidRPr="00CC1C73">
        <w:rPr>
          <w:rFonts w:ascii="Arial" w:hAnsi="Arial" w:cs="Arial"/>
        </w:rPr>
        <w:t>остижение целей и решение задач Программы обеспечивается путем выполнения основного мероприятия муниципальной программы</w:t>
      </w:r>
      <w:r w:rsidRPr="00CC1C73">
        <w:rPr>
          <w:rFonts w:ascii="Arial" w:hAnsi="Arial" w:cs="Arial"/>
        </w:rPr>
        <w:t>.</w:t>
      </w:r>
    </w:p>
    <w:p w:rsidR="000E2AA6" w:rsidRPr="00CC1C73" w:rsidRDefault="00492E7C" w:rsidP="00760562">
      <w:pPr>
        <w:pStyle w:val="Default"/>
        <w:ind w:firstLine="708"/>
        <w:jc w:val="both"/>
        <w:rPr>
          <w:rFonts w:ascii="Arial" w:hAnsi="Arial" w:cs="Arial"/>
          <w:b/>
          <w:bCs/>
          <w:iCs/>
        </w:rPr>
      </w:pPr>
      <w:proofErr w:type="gramStart"/>
      <w:r w:rsidRPr="00CC1C73">
        <w:rPr>
          <w:rFonts w:ascii="Arial" w:hAnsi="Arial" w:cs="Arial"/>
        </w:rPr>
        <w:t>Основное мероприятие «Поддержка казачьих обществ в муниципальном образовании городское поселение "Город Малоярославец»</w:t>
      </w:r>
      <w:r w:rsidR="001876B6" w:rsidRPr="00CC1C73">
        <w:rPr>
          <w:rFonts w:ascii="Arial" w:hAnsi="Arial" w:cs="Arial"/>
        </w:rPr>
        <w:t xml:space="preserve"> - </w:t>
      </w:r>
      <w:r w:rsidR="003B2378" w:rsidRPr="00CC1C73">
        <w:rPr>
          <w:rFonts w:ascii="Arial" w:hAnsi="Arial" w:cs="Arial"/>
        </w:rPr>
        <w:t>комплекс мероприятий, направленных на реализацию муниципальной программы</w:t>
      </w:r>
      <w:r w:rsidR="001876B6" w:rsidRPr="00CC1C73">
        <w:rPr>
          <w:rFonts w:ascii="Arial" w:hAnsi="Arial" w:cs="Arial"/>
        </w:rPr>
        <w:t xml:space="preserve">, </w:t>
      </w:r>
      <w:r w:rsidR="005A5CBE" w:rsidRPr="00CC1C73">
        <w:rPr>
          <w:rFonts w:ascii="Arial" w:hAnsi="Arial" w:cs="Arial"/>
        </w:rPr>
        <w:t>т.е.</w:t>
      </w:r>
      <w:r w:rsidR="001876B6" w:rsidRPr="00CC1C73">
        <w:rPr>
          <w:rFonts w:ascii="Arial" w:hAnsi="Arial" w:cs="Arial"/>
        </w:rPr>
        <w:t xml:space="preserve"> </w:t>
      </w:r>
      <w:r w:rsidR="001876B6" w:rsidRPr="00CC1C73">
        <w:rPr>
          <w:rFonts w:ascii="Arial" w:hAnsi="Arial" w:cs="Arial"/>
        </w:rPr>
        <w:lastRenderedPageBreak/>
        <w:t>организации тематических концертов, форумов, военно-патриотических сборов для мо</w:t>
      </w:r>
      <w:r w:rsidR="005A5CBE" w:rsidRPr="00CC1C73">
        <w:rPr>
          <w:rFonts w:ascii="Arial" w:hAnsi="Arial" w:cs="Arial"/>
        </w:rPr>
        <w:t xml:space="preserve">лодёжи, круглых столов, </w:t>
      </w:r>
      <w:r w:rsidR="001876B6" w:rsidRPr="00CC1C73">
        <w:rPr>
          <w:rFonts w:ascii="Arial" w:hAnsi="Arial" w:cs="Arial"/>
        </w:rPr>
        <w:t>укрепление материально-технической базы и создания условий для уставной деятельности, роста численности казачьих обществ и доли населения, принимающего участие в мероприятиях.</w:t>
      </w:r>
      <w:r w:rsidR="000E2AA6" w:rsidRPr="00CC1C73">
        <w:rPr>
          <w:rFonts w:ascii="Arial" w:hAnsi="Arial" w:cs="Arial"/>
          <w:b/>
          <w:bCs/>
          <w:iCs/>
        </w:rPr>
        <w:t xml:space="preserve"> </w:t>
      </w:r>
      <w:proofErr w:type="gramEnd"/>
    </w:p>
    <w:p w:rsidR="00CC1C73" w:rsidRPr="00CC1C73" w:rsidRDefault="00CC1C73" w:rsidP="00760562">
      <w:pPr>
        <w:widowControl w:val="0"/>
        <w:autoSpaceDE w:val="0"/>
        <w:autoSpaceDN w:val="0"/>
        <w:adjustRightInd w:val="0"/>
        <w:ind w:firstLine="708"/>
        <w:outlineLvl w:val="2"/>
        <w:rPr>
          <w:rFonts w:cs="Arial"/>
        </w:rPr>
      </w:pPr>
      <w:r w:rsidRPr="00CC1C73">
        <w:rPr>
          <w:rFonts w:cs="Arial"/>
        </w:rPr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  <w:r>
        <w:rPr>
          <w:rFonts w:cs="Arial"/>
        </w:rPr>
        <w:t>.</w:t>
      </w:r>
    </w:p>
    <w:p w:rsidR="003B2378" w:rsidRPr="00CC1C73" w:rsidRDefault="00CC1C73" w:rsidP="00760562">
      <w:pPr>
        <w:widowControl w:val="0"/>
        <w:ind w:firstLine="708"/>
        <w:rPr>
          <w:rFonts w:cs="Arial"/>
          <w:b/>
          <w:bCs/>
          <w:iCs/>
        </w:rPr>
      </w:pPr>
      <w:r w:rsidRPr="00CC1C73">
        <w:rPr>
          <w:rFonts w:cs="Arial"/>
        </w:rPr>
        <w:t xml:space="preserve"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</w:t>
      </w:r>
      <w:r>
        <w:rPr>
          <w:rFonts w:cs="Arial"/>
        </w:rPr>
        <w:t>П</w:t>
      </w:r>
      <w:r w:rsidRPr="00CC1C73">
        <w:rPr>
          <w:rFonts w:cs="Arial"/>
        </w:rPr>
        <w:t xml:space="preserve">рограммы». </w:t>
      </w:r>
    </w:p>
    <w:p w:rsidR="000E2AA6" w:rsidRDefault="000E2AA6" w:rsidP="00A33EF8">
      <w:pPr>
        <w:pStyle w:val="Default"/>
        <w:jc w:val="both"/>
        <w:rPr>
          <w:rFonts w:ascii="Arial" w:hAnsi="Arial" w:cs="Arial"/>
        </w:rPr>
        <w:sectPr w:rsidR="000E2AA6" w:rsidSect="00D8319C">
          <w:footerReference w:type="even" r:id="rId11"/>
          <w:footerReference w:type="default" r:id="rId12"/>
          <w:pgSz w:w="11907" w:h="16840" w:code="9"/>
          <w:pgMar w:top="851" w:right="851" w:bottom="851" w:left="1701" w:header="709" w:footer="709" w:gutter="0"/>
          <w:cols w:space="708"/>
          <w:noEndnote/>
          <w:docGrid w:linePitch="381"/>
        </w:sectPr>
      </w:pPr>
    </w:p>
    <w:p w:rsidR="00C2502A" w:rsidRPr="000E2AA6" w:rsidRDefault="00AA7023" w:rsidP="00760562">
      <w:pPr>
        <w:pStyle w:val="Default"/>
        <w:jc w:val="center"/>
        <w:rPr>
          <w:rFonts w:ascii="Arial" w:hAnsi="Arial" w:cs="Arial"/>
          <w:b/>
        </w:rPr>
      </w:pPr>
      <w:r w:rsidRPr="000E2AA6">
        <w:rPr>
          <w:rFonts w:ascii="Arial" w:hAnsi="Arial" w:cs="Arial"/>
          <w:b/>
        </w:rPr>
        <w:lastRenderedPageBreak/>
        <w:t>Перечень основных мероприятий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17"/>
        <w:gridCol w:w="848"/>
        <w:gridCol w:w="2268"/>
        <w:gridCol w:w="1276"/>
        <w:gridCol w:w="1135"/>
        <w:gridCol w:w="1276"/>
        <w:gridCol w:w="1132"/>
        <w:gridCol w:w="1135"/>
        <w:gridCol w:w="1135"/>
        <w:gridCol w:w="1135"/>
        <w:gridCol w:w="1209"/>
      </w:tblGrid>
      <w:tr w:rsidR="00A33EF8" w:rsidRPr="000E2AA6" w:rsidTr="00CC1C73">
        <w:trPr>
          <w:trHeight w:val="1560"/>
        </w:trPr>
        <w:tc>
          <w:tcPr>
            <w:tcW w:w="17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36475" w:rsidRPr="000E2AA6" w:rsidRDefault="00836475" w:rsidP="00B7269D">
            <w:pPr>
              <w:pStyle w:val="Table0"/>
              <w:rPr>
                <w:b w:val="0"/>
                <w:szCs w:val="24"/>
              </w:rPr>
            </w:pPr>
            <w:proofErr w:type="gramStart"/>
            <w:r w:rsidRPr="000E2AA6">
              <w:rPr>
                <w:b w:val="0"/>
                <w:szCs w:val="24"/>
              </w:rPr>
              <w:t>п</w:t>
            </w:r>
            <w:proofErr w:type="gramEnd"/>
            <w:r w:rsidRPr="000E2AA6">
              <w:rPr>
                <w:b w:val="0"/>
                <w:szCs w:val="24"/>
              </w:rPr>
              <w:t>/п</w:t>
            </w:r>
          </w:p>
        </w:tc>
        <w:tc>
          <w:tcPr>
            <w:tcW w:w="724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6475" w:rsidRPr="000E2AA6" w:rsidRDefault="00836475" w:rsidP="00B7269D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Наименование мероприятия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6475" w:rsidRPr="000E2AA6" w:rsidRDefault="00836475" w:rsidP="00AA7023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Сроки реализации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836475" w:rsidRPr="000E2AA6" w:rsidRDefault="00393DB8" w:rsidP="00AA7023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Участн</w:t>
            </w:r>
            <w:r w:rsidR="00836475" w:rsidRPr="000E2AA6">
              <w:rPr>
                <w:b w:val="0"/>
                <w:szCs w:val="24"/>
              </w:rPr>
              <w:t>ики</w:t>
            </w:r>
          </w:p>
        </w:tc>
        <w:tc>
          <w:tcPr>
            <w:tcW w:w="417" w:type="pc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36475" w:rsidRPr="000E2AA6" w:rsidRDefault="00836475" w:rsidP="00B7269D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Источник финансирования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Су</w:t>
            </w:r>
            <w:r w:rsidR="000E2AA6">
              <w:rPr>
                <w:b w:val="0"/>
                <w:szCs w:val="24"/>
              </w:rPr>
              <w:t>мма расходов всего (в тыс. руб.</w:t>
            </w:r>
            <w:r w:rsidRPr="000E2AA6">
              <w:rPr>
                <w:b w:val="0"/>
                <w:szCs w:val="24"/>
              </w:rPr>
              <w:t>)</w:t>
            </w:r>
          </w:p>
        </w:tc>
        <w:tc>
          <w:tcPr>
            <w:tcW w:w="41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2020</w:t>
            </w:r>
          </w:p>
        </w:tc>
        <w:tc>
          <w:tcPr>
            <w:tcW w:w="370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2021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2022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2023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2024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836475" w:rsidRPr="000E2AA6" w:rsidRDefault="00836475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2025</w:t>
            </w:r>
          </w:p>
        </w:tc>
      </w:tr>
      <w:tr w:rsidR="00393DB8" w:rsidRPr="000E2AA6" w:rsidTr="00A33EF8">
        <w:trPr>
          <w:trHeight w:val="350"/>
        </w:trPr>
        <w:tc>
          <w:tcPr>
            <w:tcW w:w="5000" w:type="pct"/>
            <w:gridSpan w:val="12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93DB8" w:rsidRPr="000E2AA6" w:rsidRDefault="00393DB8" w:rsidP="000E2AA6">
            <w:pPr>
              <w:pStyle w:val="Table0"/>
              <w:rPr>
                <w:b w:val="0"/>
                <w:szCs w:val="24"/>
              </w:rPr>
            </w:pPr>
            <w:r w:rsidRPr="000E2AA6">
              <w:rPr>
                <w:b w:val="0"/>
                <w:szCs w:val="24"/>
              </w:rPr>
              <w:t>Основное мероприятие «Поддержка казачьих обществ в МО ГП «Город Малоярославец» на 2020-2025 годы»</w:t>
            </w:r>
          </w:p>
        </w:tc>
      </w:tr>
      <w:tr w:rsidR="000E2AA6" w:rsidRPr="000E2AA6" w:rsidTr="00CC1C73">
        <w:trPr>
          <w:trHeight w:val="885"/>
        </w:trPr>
        <w:tc>
          <w:tcPr>
            <w:tcW w:w="175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B7269D">
            <w:pPr>
              <w:pStyle w:val="Table"/>
              <w:rPr>
                <w:szCs w:val="24"/>
              </w:rPr>
            </w:pPr>
            <w:r w:rsidRPr="000E2AA6">
              <w:rPr>
                <w:szCs w:val="24"/>
              </w:rPr>
              <w:t>1.</w:t>
            </w:r>
          </w:p>
        </w:tc>
        <w:tc>
          <w:tcPr>
            <w:tcW w:w="7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6475" w:rsidRPr="000E2AA6" w:rsidRDefault="000E2AA6" w:rsidP="000E2AA6">
            <w:pPr>
              <w:ind w:firstLine="0"/>
              <w:jc w:val="left"/>
              <w:rPr>
                <w:rFonts w:cs="Arial"/>
              </w:rPr>
            </w:pPr>
            <w:r w:rsidRPr="000E2AA6">
              <w:rPr>
                <w:rFonts w:cs="Arial"/>
              </w:rPr>
              <w:t>Предоставление субсидий на оказание финансовой поддержки социально-ориентированных казачьих обществ, осуществляющих свою деятельность на территории  МО ГП «Город Малоярославец»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6475" w:rsidRPr="000E2AA6" w:rsidRDefault="00393DB8" w:rsidP="00993285">
            <w:pPr>
              <w:pStyle w:val="Table"/>
              <w:rPr>
                <w:szCs w:val="24"/>
              </w:rPr>
            </w:pPr>
            <w:r w:rsidRPr="000E2AA6">
              <w:rPr>
                <w:szCs w:val="24"/>
              </w:rPr>
              <w:t>2020-2025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836475" w:rsidRPr="000E2AA6" w:rsidRDefault="00393DB8" w:rsidP="00993285">
            <w:pPr>
              <w:pStyle w:val="Table"/>
              <w:rPr>
                <w:szCs w:val="24"/>
              </w:rPr>
            </w:pPr>
            <w:r w:rsidRPr="000E2AA6">
              <w:rPr>
                <w:szCs w:val="24"/>
              </w:rPr>
              <w:t>Отделы администрации, казачьи общества, осуществляющие свою деятельность на территории муниципального образования городское поселение «Город Малоярославец»</w:t>
            </w:r>
          </w:p>
        </w:tc>
        <w:tc>
          <w:tcPr>
            <w:tcW w:w="4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B7269D">
            <w:pPr>
              <w:pStyle w:val="Table"/>
              <w:rPr>
                <w:szCs w:val="24"/>
              </w:rPr>
            </w:pPr>
            <w:r w:rsidRPr="000E2AA6">
              <w:rPr>
                <w:szCs w:val="24"/>
              </w:rPr>
              <w:t>Местный бюджет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"/>
              <w:jc w:val="center"/>
              <w:rPr>
                <w:szCs w:val="24"/>
              </w:rPr>
            </w:pPr>
            <w:r w:rsidRPr="000E2AA6">
              <w:rPr>
                <w:szCs w:val="24"/>
              </w:rPr>
              <w:t>900,000</w:t>
            </w:r>
          </w:p>
        </w:tc>
        <w:tc>
          <w:tcPr>
            <w:tcW w:w="41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"/>
              <w:jc w:val="center"/>
              <w:rPr>
                <w:szCs w:val="24"/>
              </w:rPr>
            </w:pPr>
            <w:r w:rsidRPr="000E2AA6">
              <w:rPr>
                <w:szCs w:val="24"/>
              </w:rPr>
              <w:t>150,000</w:t>
            </w:r>
          </w:p>
        </w:tc>
        <w:tc>
          <w:tcPr>
            <w:tcW w:w="370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"/>
              <w:jc w:val="center"/>
              <w:rPr>
                <w:szCs w:val="24"/>
              </w:rPr>
            </w:pPr>
            <w:r w:rsidRPr="000E2AA6">
              <w:rPr>
                <w:szCs w:val="24"/>
              </w:rPr>
              <w:t>150,000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"/>
              <w:jc w:val="center"/>
              <w:rPr>
                <w:szCs w:val="24"/>
              </w:rPr>
            </w:pPr>
            <w:r w:rsidRPr="000E2AA6">
              <w:rPr>
                <w:szCs w:val="24"/>
              </w:rPr>
              <w:t>150,000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"/>
              <w:jc w:val="center"/>
              <w:rPr>
                <w:szCs w:val="24"/>
              </w:rPr>
            </w:pPr>
            <w:r w:rsidRPr="000E2AA6">
              <w:rPr>
                <w:szCs w:val="24"/>
              </w:rPr>
              <w:t>150,000</w:t>
            </w:r>
          </w:p>
        </w:tc>
        <w:tc>
          <w:tcPr>
            <w:tcW w:w="371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475" w:rsidRPr="000E2AA6" w:rsidRDefault="00836475" w:rsidP="000E2AA6">
            <w:pPr>
              <w:pStyle w:val="Table"/>
              <w:jc w:val="center"/>
              <w:rPr>
                <w:szCs w:val="24"/>
              </w:rPr>
            </w:pPr>
            <w:r w:rsidRPr="000E2AA6">
              <w:rPr>
                <w:szCs w:val="24"/>
              </w:rPr>
              <w:t>150,000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836475" w:rsidRPr="000E2AA6" w:rsidRDefault="00836475" w:rsidP="000E2AA6">
            <w:pPr>
              <w:pStyle w:val="Table"/>
              <w:jc w:val="center"/>
              <w:rPr>
                <w:szCs w:val="24"/>
              </w:rPr>
            </w:pPr>
            <w:r w:rsidRPr="000E2AA6">
              <w:rPr>
                <w:szCs w:val="24"/>
              </w:rPr>
              <w:t>150,000</w:t>
            </w:r>
          </w:p>
        </w:tc>
      </w:tr>
    </w:tbl>
    <w:p w:rsidR="000E2AA6" w:rsidRDefault="000E2AA6" w:rsidP="00A33EF8">
      <w:pPr>
        <w:ind w:firstLine="0"/>
        <w:sectPr w:rsidR="000E2AA6" w:rsidSect="000E2AA6">
          <w:pgSz w:w="16840" w:h="11907" w:orient="landscape" w:code="9"/>
          <w:pgMar w:top="851" w:right="851" w:bottom="1701" w:left="851" w:header="709" w:footer="709" w:gutter="0"/>
          <w:cols w:space="708"/>
          <w:noEndnote/>
          <w:docGrid w:linePitch="381"/>
        </w:sectPr>
      </w:pPr>
    </w:p>
    <w:p w:rsidR="009D3916" w:rsidRPr="00A33EF8" w:rsidRDefault="009D3916" w:rsidP="00A33EF8">
      <w:pPr>
        <w:ind w:firstLine="1120"/>
        <w:rPr>
          <w:b/>
          <w:u w:val="single"/>
        </w:rPr>
      </w:pPr>
      <w:r w:rsidRPr="009D3916">
        <w:rPr>
          <w:b/>
          <w:u w:val="single"/>
        </w:rPr>
        <w:lastRenderedPageBreak/>
        <w:t>ОБЪЁМЫ И ИСТОЧНИКИ ФИНАНСИРОВАНИЯ ПРОГРАММЫ</w:t>
      </w:r>
    </w:p>
    <w:p w:rsidR="009D3916" w:rsidRPr="009C2B5F" w:rsidRDefault="00A33EF8" w:rsidP="00A33EF8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D3916" w:rsidRPr="009C2B5F">
        <w:rPr>
          <w:sz w:val="24"/>
          <w:szCs w:val="24"/>
        </w:rPr>
        <w:t>Финансирование программных мероприятий производится за сч</w:t>
      </w:r>
      <w:r w:rsidR="009D3916">
        <w:rPr>
          <w:sz w:val="24"/>
          <w:szCs w:val="24"/>
        </w:rPr>
        <w:t>ё</w:t>
      </w:r>
      <w:r w:rsidR="009D3916" w:rsidRPr="009C2B5F">
        <w:rPr>
          <w:sz w:val="24"/>
          <w:szCs w:val="24"/>
        </w:rPr>
        <w:t xml:space="preserve">т средств бюджета </w:t>
      </w:r>
      <w:r w:rsidR="009D3916" w:rsidRPr="009E1D7E">
        <w:rPr>
          <w:sz w:val="24"/>
          <w:szCs w:val="24"/>
        </w:rPr>
        <w:t>муниципального образования городское поселение «Город Малоярославец»</w:t>
      </w:r>
      <w:r w:rsidR="009D3916">
        <w:rPr>
          <w:sz w:val="24"/>
          <w:szCs w:val="24"/>
        </w:rPr>
        <w:t>, собственных средств казачьих обществ (при наличии) и привлечённых средств (при наличии)</w:t>
      </w:r>
      <w:r w:rsidR="009D3916" w:rsidRPr="009E1D7E">
        <w:rPr>
          <w:sz w:val="24"/>
          <w:szCs w:val="24"/>
        </w:rPr>
        <w:t>.</w:t>
      </w:r>
    </w:p>
    <w:p w:rsidR="009D3916" w:rsidRPr="005A7FCB" w:rsidRDefault="00A33EF8" w:rsidP="00A33EF8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D3916" w:rsidRPr="009C2B5F">
        <w:rPr>
          <w:sz w:val="24"/>
          <w:szCs w:val="24"/>
        </w:rPr>
        <w:t>Общий объ</w:t>
      </w:r>
      <w:r w:rsidR="009D3916">
        <w:rPr>
          <w:sz w:val="24"/>
          <w:szCs w:val="24"/>
        </w:rPr>
        <w:t>ё</w:t>
      </w:r>
      <w:r w:rsidR="009D3916" w:rsidRPr="009C2B5F">
        <w:rPr>
          <w:sz w:val="24"/>
          <w:szCs w:val="24"/>
        </w:rPr>
        <w:t xml:space="preserve">м средств, направленных на реализацию мероприятий программы </w:t>
      </w:r>
      <w:r w:rsidR="009D3916" w:rsidRPr="005A7FCB">
        <w:rPr>
          <w:sz w:val="24"/>
          <w:szCs w:val="24"/>
        </w:rPr>
        <w:t>из местного бюджета, составит 900</w:t>
      </w:r>
      <w:r w:rsidR="009F49C4">
        <w:rPr>
          <w:sz w:val="24"/>
          <w:szCs w:val="24"/>
        </w:rPr>
        <w:t>,000</w:t>
      </w:r>
      <w:r w:rsidR="009D3916" w:rsidRPr="005A7FCB">
        <w:rPr>
          <w:sz w:val="24"/>
          <w:szCs w:val="24"/>
        </w:rPr>
        <w:t xml:space="preserve"> тысяч рублей, в том числе по годам:</w:t>
      </w:r>
    </w:p>
    <w:p w:rsidR="009D3916" w:rsidRPr="00920C9E" w:rsidRDefault="009D3916" w:rsidP="00A33EF8">
      <w:pPr>
        <w:pStyle w:val="Table"/>
        <w:jc w:val="both"/>
      </w:pPr>
      <w:r w:rsidRPr="00920C9E">
        <w:t>20</w:t>
      </w:r>
      <w:r>
        <w:t>20</w:t>
      </w:r>
      <w:r w:rsidRPr="00920C9E">
        <w:t xml:space="preserve"> год – 150,0</w:t>
      </w:r>
      <w:r w:rsidR="00A33EF8">
        <w:t xml:space="preserve">00 </w:t>
      </w:r>
    </w:p>
    <w:p w:rsidR="009D3916" w:rsidRPr="00920C9E" w:rsidRDefault="009D3916" w:rsidP="00A33EF8">
      <w:pPr>
        <w:pStyle w:val="Table"/>
        <w:jc w:val="both"/>
      </w:pPr>
      <w:r w:rsidRPr="00920C9E">
        <w:t>20</w:t>
      </w:r>
      <w:r>
        <w:t>21</w:t>
      </w:r>
      <w:r w:rsidRPr="00920C9E">
        <w:t xml:space="preserve"> год – 150,0</w:t>
      </w:r>
      <w:r w:rsidR="00A33EF8">
        <w:t xml:space="preserve">00 </w:t>
      </w:r>
    </w:p>
    <w:p w:rsidR="009D3916" w:rsidRPr="00920C9E" w:rsidRDefault="009D3916" w:rsidP="00A33EF8">
      <w:pPr>
        <w:pStyle w:val="Table"/>
        <w:jc w:val="both"/>
      </w:pPr>
      <w:r w:rsidRPr="00920C9E">
        <w:t>20</w:t>
      </w:r>
      <w:r>
        <w:t>22</w:t>
      </w:r>
      <w:r w:rsidRPr="00920C9E">
        <w:t xml:space="preserve"> год – 150,0</w:t>
      </w:r>
      <w:r w:rsidR="00A33EF8">
        <w:t xml:space="preserve">00 </w:t>
      </w:r>
    </w:p>
    <w:p w:rsidR="009D3916" w:rsidRPr="00920C9E" w:rsidRDefault="009D3916" w:rsidP="00A33EF8">
      <w:pPr>
        <w:pStyle w:val="Table"/>
        <w:jc w:val="both"/>
      </w:pPr>
      <w:r w:rsidRPr="00920C9E">
        <w:t>20</w:t>
      </w:r>
      <w:r>
        <w:t>23</w:t>
      </w:r>
      <w:r w:rsidRPr="00920C9E">
        <w:t xml:space="preserve"> год – 150,0</w:t>
      </w:r>
      <w:r w:rsidR="00A33EF8">
        <w:t xml:space="preserve">00 </w:t>
      </w:r>
    </w:p>
    <w:p w:rsidR="009D3916" w:rsidRPr="00920C9E" w:rsidRDefault="009D3916" w:rsidP="00A33EF8">
      <w:pPr>
        <w:pStyle w:val="Table"/>
        <w:jc w:val="both"/>
      </w:pPr>
      <w:r w:rsidRPr="00920C9E">
        <w:t>20</w:t>
      </w:r>
      <w:r>
        <w:t>24</w:t>
      </w:r>
      <w:r w:rsidR="00A33EF8">
        <w:t xml:space="preserve"> год – 150,000</w:t>
      </w:r>
    </w:p>
    <w:p w:rsidR="00A33EF8" w:rsidRDefault="009D3916" w:rsidP="00A33EF8">
      <w:pPr>
        <w:pStyle w:val="Table"/>
        <w:jc w:val="both"/>
      </w:pPr>
      <w:r w:rsidRPr="00920C9E">
        <w:t>20</w:t>
      </w:r>
      <w:r>
        <w:t>25</w:t>
      </w:r>
      <w:r w:rsidR="00A33EF8">
        <w:t xml:space="preserve"> год – 150,000</w:t>
      </w:r>
    </w:p>
    <w:p w:rsidR="009D3916" w:rsidRDefault="009D3916" w:rsidP="00A33EF8">
      <w:pPr>
        <w:pStyle w:val="Table"/>
        <w:jc w:val="both"/>
      </w:pPr>
      <w:r w:rsidRPr="00A1549D">
        <w:t>Объ</w:t>
      </w:r>
      <w:r w:rsidR="00D62BA3">
        <w:t>ё</w:t>
      </w:r>
      <w:r w:rsidRPr="00A1549D">
        <w:t xml:space="preserve">мы финансирования могут уточняться в соответствии с бюджетным </w:t>
      </w:r>
      <w:r w:rsidR="000E2AA6" w:rsidRPr="00A1549D">
        <w:t>законодательс</w:t>
      </w:r>
      <w:r w:rsidR="000E2AA6">
        <w:t>твом</w:t>
      </w:r>
      <w:r w:rsidR="00A33EF8">
        <w:t xml:space="preserve"> Российской Федерации</w:t>
      </w:r>
      <w:r>
        <w:t>.</w:t>
      </w:r>
    </w:p>
    <w:p w:rsidR="00604B92" w:rsidRDefault="00604B92" w:rsidP="00A33EF8">
      <w:pPr>
        <w:pStyle w:val="Table"/>
        <w:jc w:val="both"/>
      </w:pPr>
    </w:p>
    <w:p w:rsidR="00604B92" w:rsidRPr="00604B92" w:rsidRDefault="00604B92" w:rsidP="00760562">
      <w:pPr>
        <w:pStyle w:val="ConsPlusNormal"/>
        <w:tabs>
          <w:tab w:val="left" w:pos="3976"/>
        </w:tabs>
        <w:ind w:firstLine="0"/>
        <w:jc w:val="center"/>
        <w:rPr>
          <w:b/>
          <w:sz w:val="24"/>
          <w:szCs w:val="24"/>
        </w:rPr>
      </w:pPr>
      <w:r w:rsidRPr="00604B92">
        <w:rPr>
          <w:b/>
          <w:sz w:val="24"/>
          <w:szCs w:val="24"/>
        </w:rPr>
        <w:t>МЕХАНИЗМ РЕАЛИЗАЦИИ МУНИЦИПАЛЬНОЙ ПРОГРАММЫ</w:t>
      </w:r>
    </w:p>
    <w:p w:rsidR="00604B92" w:rsidRPr="00604B92" w:rsidRDefault="00604B92" w:rsidP="00604B92">
      <w:pPr>
        <w:pStyle w:val="ConsPlusNormal"/>
        <w:tabs>
          <w:tab w:val="left" w:pos="3976"/>
        </w:tabs>
        <w:ind w:firstLine="0"/>
        <w:jc w:val="both"/>
        <w:rPr>
          <w:sz w:val="24"/>
          <w:szCs w:val="24"/>
        </w:rPr>
      </w:pPr>
      <w:r w:rsidRPr="00604B92">
        <w:rPr>
          <w:sz w:val="24"/>
          <w:szCs w:val="24"/>
        </w:rPr>
        <w:t xml:space="preserve">   </w:t>
      </w:r>
      <w:r w:rsidR="005E0B45">
        <w:rPr>
          <w:sz w:val="24"/>
          <w:szCs w:val="24"/>
        </w:rPr>
        <w:t xml:space="preserve"> </w:t>
      </w:r>
      <w:r w:rsidRPr="00604B92">
        <w:rPr>
          <w:sz w:val="24"/>
          <w:szCs w:val="24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604B92" w:rsidRPr="00604B92" w:rsidRDefault="00604B92" w:rsidP="00604B92">
      <w:pPr>
        <w:pStyle w:val="ConsPlusNormal"/>
        <w:tabs>
          <w:tab w:val="left" w:pos="3976"/>
        </w:tabs>
        <w:ind w:firstLine="0"/>
        <w:jc w:val="both"/>
        <w:rPr>
          <w:sz w:val="24"/>
          <w:szCs w:val="24"/>
        </w:rPr>
      </w:pPr>
      <w:r w:rsidRPr="00604B92">
        <w:rPr>
          <w:sz w:val="24"/>
          <w:szCs w:val="24"/>
        </w:rPr>
        <w:t xml:space="preserve">  </w:t>
      </w:r>
      <w:r w:rsidR="005E0B45">
        <w:rPr>
          <w:sz w:val="24"/>
          <w:szCs w:val="24"/>
        </w:rPr>
        <w:t xml:space="preserve"> </w:t>
      </w:r>
      <w:r w:rsidRPr="00604B92">
        <w:rPr>
          <w:sz w:val="24"/>
          <w:szCs w:val="24"/>
        </w:rPr>
        <w:t xml:space="preserve"> </w:t>
      </w:r>
      <w:proofErr w:type="gramStart"/>
      <w:r w:rsidRPr="00604B92">
        <w:rPr>
          <w:sz w:val="24"/>
          <w:szCs w:val="24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</w:t>
      </w:r>
      <w:r w:rsidR="001E3C13">
        <w:rPr>
          <w:sz w:val="24"/>
          <w:szCs w:val="24"/>
        </w:rPr>
        <w:t xml:space="preserve"> (далее</w:t>
      </w:r>
      <w:r w:rsidR="00414AD5">
        <w:rPr>
          <w:sz w:val="24"/>
          <w:szCs w:val="24"/>
        </w:rPr>
        <w:t xml:space="preserve"> </w:t>
      </w:r>
      <w:r w:rsidR="001E3C13">
        <w:rPr>
          <w:sz w:val="24"/>
          <w:szCs w:val="24"/>
        </w:rPr>
        <w:t>- Порядок)</w:t>
      </w:r>
      <w:r w:rsidRPr="00604B92">
        <w:rPr>
          <w:sz w:val="24"/>
          <w:szCs w:val="24"/>
        </w:rPr>
        <w:t>.</w:t>
      </w:r>
      <w:proofErr w:type="gramEnd"/>
    </w:p>
    <w:p w:rsidR="00604B92" w:rsidRPr="00F67735" w:rsidRDefault="00604B92" w:rsidP="00604B92">
      <w:pPr>
        <w:pStyle w:val="ConsPlusNormal"/>
        <w:tabs>
          <w:tab w:val="left" w:pos="3976"/>
        </w:tabs>
        <w:ind w:firstLine="0"/>
        <w:jc w:val="both"/>
        <w:rPr>
          <w:sz w:val="24"/>
          <w:szCs w:val="24"/>
        </w:rPr>
      </w:pPr>
      <w:r w:rsidRPr="00604B92">
        <w:rPr>
          <w:sz w:val="24"/>
          <w:szCs w:val="24"/>
        </w:rPr>
        <w:t xml:space="preserve">   Ответственным исполнителем муниципальной программы является отдел</w:t>
      </w:r>
      <w:r w:rsidR="00F67735" w:rsidRPr="00F67735">
        <w:t xml:space="preserve"> </w:t>
      </w:r>
      <w:r w:rsidR="00F67735" w:rsidRPr="00F67735">
        <w:rPr>
          <w:sz w:val="24"/>
          <w:szCs w:val="24"/>
        </w:rPr>
        <w:t xml:space="preserve"> культуры, спорта и связям с общественностью администрации</w:t>
      </w:r>
      <w:r w:rsidR="00F67735">
        <w:rPr>
          <w:sz w:val="24"/>
          <w:szCs w:val="24"/>
        </w:rPr>
        <w:t xml:space="preserve"> </w:t>
      </w:r>
      <w:r w:rsidRPr="00F67735">
        <w:rPr>
          <w:sz w:val="24"/>
          <w:szCs w:val="24"/>
        </w:rPr>
        <w:t>МО ГП «Город Малоярославец».</w:t>
      </w:r>
    </w:p>
    <w:p w:rsidR="00604B92" w:rsidRPr="00604B92" w:rsidRDefault="00F67735" w:rsidP="00604B92">
      <w:pPr>
        <w:pStyle w:val="ConsPlusNormal"/>
        <w:tabs>
          <w:tab w:val="left" w:pos="397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Отдел </w:t>
      </w:r>
      <w:r w:rsidRPr="00F67735">
        <w:rPr>
          <w:sz w:val="24"/>
          <w:szCs w:val="24"/>
        </w:rPr>
        <w:t>культуры, спорта и связям с общественностью</w:t>
      </w:r>
      <w:r w:rsidR="00604B92" w:rsidRPr="00604B92">
        <w:rPr>
          <w:sz w:val="24"/>
          <w:szCs w:val="24"/>
        </w:rPr>
        <w:t xml:space="preserve">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604B92" w:rsidRPr="00604B92" w:rsidRDefault="00604B92" w:rsidP="00604B92">
      <w:pPr>
        <w:pStyle w:val="Table"/>
        <w:tabs>
          <w:tab w:val="left" w:pos="3976"/>
        </w:tabs>
        <w:jc w:val="both"/>
        <w:rPr>
          <w:szCs w:val="24"/>
        </w:rPr>
      </w:pPr>
      <w:r w:rsidRPr="00604B92">
        <w:rPr>
          <w:szCs w:val="24"/>
        </w:rPr>
        <w:t xml:space="preserve">  Участниками  муниципальной программы являются </w:t>
      </w:r>
      <w:r w:rsidR="00F67735">
        <w:rPr>
          <w:szCs w:val="24"/>
        </w:rPr>
        <w:t>о</w:t>
      </w:r>
      <w:r w:rsidR="00F67735">
        <w:t>тделы администрации, казачьи общества, осуществляющие свою деятельность на территории МО ГП «Город Малоярославец»</w:t>
      </w:r>
      <w:r w:rsidRPr="00604B92">
        <w:rPr>
          <w:szCs w:val="24"/>
        </w:rPr>
        <w:t>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</w:t>
      </w:r>
      <w:r w:rsidR="00F67735">
        <w:rPr>
          <w:szCs w:val="24"/>
        </w:rPr>
        <w:t>ждающих исполнение обязательств</w:t>
      </w:r>
      <w:r w:rsidRPr="00604B92">
        <w:rPr>
          <w:szCs w:val="24"/>
        </w:rPr>
        <w:t>.</w:t>
      </w:r>
    </w:p>
    <w:p w:rsidR="00F67735" w:rsidRDefault="00604B92" w:rsidP="00F67735">
      <w:pPr>
        <w:pStyle w:val="ConsPlusNormal"/>
        <w:tabs>
          <w:tab w:val="left" w:pos="3976"/>
        </w:tabs>
        <w:ind w:firstLine="0"/>
        <w:jc w:val="both"/>
        <w:rPr>
          <w:sz w:val="24"/>
          <w:szCs w:val="24"/>
        </w:rPr>
      </w:pPr>
      <w:r w:rsidRPr="00604B92">
        <w:rPr>
          <w:sz w:val="24"/>
          <w:szCs w:val="24"/>
        </w:rPr>
        <w:t xml:space="preserve">   </w:t>
      </w:r>
      <w:proofErr w:type="gramStart"/>
      <w:r w:rsidRPr="00604B92">
        <w:rPr>
          <w:sz w:val="24"/>
          <w:szCs w:val="24"/>
        </w:rPr>
        <w:t xml:space="preserve">В процессе реализации муниципальной программы </w:t>
      </w:r>
      <w:r w:rsidR="00F67735" w:rsidRPr="00604B92">
        <w:rPr>
          <w:sz w:val="24"/>
          <w:szCs w:val="24"/>
        </w:rPr>
        <w:t>отдел</w:t>
      </w:r>
      <w:r w:rsidR="00F67735" w:rsidRPr="00F67735">
        <w:t xml:space="preserve"> </w:t>
      </w:r>
      <w:r w:rsidR="00F67735" w:rsidRPr="00F67735">
        <w:rPr>
          <w:sz w:val="24"/>
          <w:szCs w:val="24"/>
        </w:rPr>
        <w:t xml:space="preserve"> культуры, спорта и связям с общественностью администрации</w:t>
      </w:r>
      <w:r w:rsidR="00F67735">
        <w:rPr>
          <w:sz w:val="24"/>
          <w:szCs w:val="24"/>
        </w:rPr>
        <w:t xml:space="preserve"> </w:t>
      </w:r>
      <w:r w:rsidRPr="00604B92">
        <w:rPr>
          <w:sz w:val="24"/>
          <w:szCs w:val="24"/>
        </w:rPr>
        <w:t>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  <w:proofErr w:type="gramEnd"/>
    </w:p>
    <w:p w:rsidR="00604B92" w:rsidRPr="00604B92" w:rsidRDefault="001E3C13" w:rsidP="00F67735">
      <w:pPr>
        <w:pStyle w:val="ConsPlusNormal"/>
        <w:tabs>
          <w:tab w:val="left" w:pos="397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</w:t>
      </w:r>
      <w:r w:rsidRPr="00604B92">
        <w:rPr>
          <w:sz w:val="24"/>
          <w:szCs w:val="24"/>
        </w:rPr>
        <w:t>тдел</w:t>
      </w:r>
      <w:r w:rsidRPr="00F67735">
        <w:t xml:space="preserve"> </w:t>
      </w:r>
      <w:r w:rsidRPr="00F67735">
        <w:rPr>
          <w:sz w:val="24"/>
          <w:szCs w:val="24"/>
        </w:rPr>
        <w:t xml:space="preserve"> культуры, спорта и связям с общественностью администрации</w:t>
      </w:r>
      <w:r>
        <w:rPr>
          <w:sz w:val="24"/>
          <w:szCs w:val="24"/>
        </w:rPr>
        <w:t xml:space="preserve">, как ответственный исполнитель, </w:t>
      </w:r>
      <w:r w:rsidR="00604B92" w:rsidRPr="00604B92">
        <w:rPr>
          <w:sz w:val="24"/>
          <w:szCs w:val="24"/>
        </w:rPr>
        <w:t xml:space="preserve"> несет ответственность </w:t>
      </w:r>
      <w:proofErr w:type="gramStart"/>
      <w:r w:rsidR="00604B92" w:rsidRPr="00604B92">
        <w:rPr>
          <w:sz w:val="24"/>
          <w:szCs w:val="24"/>
        </w:rPr>
        <w:t>за</w:t>
      </w:r>
      <w:proofErr w:type="gramEnd"/>
      <w:r w:rsidR="00604B92" w:rsidRPr="00604B92">
        <w:rPr>
          <w:sz w:val="24"/>
          <w:szCs w:val="24"/>
        </w:rPr>
        <w:t>:</w:t>
      </w:r>
    </w:p>
    <w:p w:rsidR="00604B92" w:rsidRPr="00604B92" w:rsidRDefault="00604B92" w:rsidP="00604B92">
      <w:pPr>
        <w:pStyle w:val="ConsPlusNormal"/>
        <w:tabs>
          <w:tab w:val="left" w:pos="3976"/>
        </w:tabs>
        <w:jc w:val="both"/>
        <w:rPr>
          <w:sz w:val="24"/>
          <w:szCs w:val="24"/>
        </w:rPr>
      </w:pPr>
      <w:r w:rsidRPr="00604B92">
        <w:rPr>
          <w:sz w:val="24"/>
          <w:szCs w:val="24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604B92" w:rsidRPr="00604B92" w:rsidRDefault="00604B92" w:rsidP="00604B92">
      <w:pPr>
        <w:pStyle w:val="ConsPlusNormal"/>
        <w:tabs>
          <w:tab w:val="left" w:pos="3976"/>
        </w:tabs>
        <w:jc w:val="both"/>
        <w:rPr>
          <w:sz w:val="24"/>
          <w:szCs w:val="24"/>
        </w:rPr>
      </w:pPr>
      <w:r w:rsidRPr="00604B92">
        <w:rPr>
          <w:sz w:val="24"/>
          <w:szCs w:val="24"/>
        </w:rPr>
        <w:lastRenderedPageBreak/>
        <w:t>- достижение целевых индикаторов муниципальной программы, их достоверность;</w:t>
      </w:r>
    </w:p>
    <w:p w:rsidR="00604B92" w:rsidRPr="00604B92" w:rsidRDefault="00604B92" w:rsidP="00604B92">
      <w:pPr>
        <w:pStyle w:val="ConsPlusNormal"/>
        <w:tabs>
          <w:tab w:val="left" w:pos="3976"/>
        </w:tabs>
        <w:jc w:val="both"/>
        <w:rPr>
          <w:sz w:val="24"/>
          <w:szCs w:val="24"/>
        </w:rPr>
      </w:pPr>
      <w:r w:rsidRPr="00604B92">
        <w:rPr>
          <w:sz w:val="24"/>
          <w:szCs w:val="24"/>
        </w:rPr>
        <w:t>- своевременную и полную реализацию основных программных мероприятий;</w:t>
      </w:r>
    </w:p>
    <w:p w:rsidR="001E3C13" w:rsidRPr="00C40FAB" w:rsidRDefault="00604B92" w:rsidP="001E3C13">
      <w:pPr>
        <w:widowControl w:val="0"/>
        <w:autoSpaceDE w:val="0"/>
        <w:autoSpaceDN w:val="0"/>
        <w:adjustRightInd w:val="0"/>
        <w:ind w:firstLine="720"/>
        <w:rPr>
          <w:rFonts w:cs="Arial"/>
        </w:rPr>
      </w:pPr>
      <w:proofErr w:type="gramStart"/>
      <w:r w:rsidRPr="00604B92">
        <w:rPr>
          <w:rFonts w:cs="Arial"/>
        </w:rPr>
        <w:t>- своевременное предоставление годового отчета о выполнении результатов, достигнутых за отчетный период на основании индикаторов (показ</w:t>
      </w:r>
      <w:r w:rsidR="001E3C13">
        <w:rPr>
          <w:rFonts w:cs="Arial"/>
        </w:rPr>
        <w:t>ателей) муниципальной программы,</w:t>
      </w:r>
      <w:r w:rsidR="001E3C13" w:rsidRPr="001E3C13">
        <w:rPr>
          <w:rFonts w:cs="Arial"/>
          <w:color w:val="000000"/>
        </w:rPr>
        <w:t xml:space="preserve"> </w:t>
      </w:r>
      <w:r w:rsidR="001E3C13">
        <w:rPr>
          <w:rFonts w:cs="Arial"/>
          <w:color w:val="000000"/>
        </w:rPr>
        <w:t>в соответствии с Порядком, обеспечивает его</w:t>
      </w:r>
      <w:r w:rsidR="001E3C13" w:rsidRPr="00C40FAB">
        <w:rPr>
          <w:rFonts w:cs="Arial"/>
          <w:color w:val="000000"/>
        </w:rPr>
        <w:t xml:space="preserve"> согласование с заместителем Главы администрации муниципального образования по общественно-административной работе</w:t>
      </w:r>
      <w:r w:rsidR="001E3C13">
        <w:rPr>
          <w:rFonts w:cs="Arial"/>
          <w:color w:val="000000"/>
        </w:rPr>
        <w:t xml:space="preserve"> </w:t>
      </w:r>
      <w:r w:rsidR="001E3C13" w:rsidRPr="00C40FAB">
        <w:rPr>
          <w:rFonts w:cs="Arial"/>
          <w:color w:val="000000"/>
        </w:rPr>
        <w:t>-</w:t>
      </w:r>
      <w:r w:rsidR="001E3C13">
        <w:rPr>
          <w:rFonts w:cs="Arial"/>
          <w:color w:val="000000"/>
        </w:rPr>
        <w:t xml:space="preserve"> </w:t>
      </w:r>
      <w:r w:rsidR="001E3C13" w:rsidRPr="00C40FAB">
        <w:rPr>
          <w:rFonts w:cs="Arial"/>
          <w:color w:val="000000"/>
        </w:rPr>
        <w:t>начальником отдела организационной контрольной работы</w:t>
      </w:r>
      <w:r w:rsidR="001E3C13">
        <w:rPr>
          <w:rFonts w:cs="Arial"/>
          <w:color w:val="000000"/>
        </w:rPr>
        <w:t xml:space="preserve"> сроком до 20 февраля года, следующего за отчетным</w:t>
      </w:r>
      <w:r w:rsidR="001E3C13" w:rsidRPr="00C40FAB">
        <w:rPr>
          <w:rFonts w:cs="Arial"/>
          <w:color w:val="000000"/>
        </w:rPr>
        <w:t xml:space="preserve"> и направляет в </w:t>
      </w:r>
      <w:r w:rsidR="001E3C13">
        <w:rPr>
          <w:rFonts w:cs="Arial"/>
          <w:color w:val="000000"/>
        </w:rPr>
        <w:t>финансово-экономический отдел</w:t>
      </w:r>
      <w:r w:rsidR="001E3C13" w:rsidRPr="00C40FAB">
        <w:rPr>
          <w:rFonts w:cs="Arial"/>
          <w:color w:val="000000"/>
        </w:rPr>
        <w:t xml:space="preserve"> </w:t>
      </w:r>
      <w:r w:rsidR="001E3C13">
        <w:rPr>
          <w:rFonts w:cs="Arial"/>
          <w:color w:val="000000"/>
        </w:rPr>
        <w:t>а</w:t>
      </w:r>
      <w:r w:rsidR="001E3C13" w:rsidRPr="00C40FAB">
        <w:rPr>
          <w:rFonts w:cs="Arial"/>
          <w:color w:val="000000"/>
        </w:rPr>
        <w:t>дминистрации</w:t>
      </w:r>
      <w:r w:rsidR="001E3C13">
        <w:rPr>
          <w:rFonts w:cs="Arial"/>
          <w:color w:val="000000"/>
        </w:rPr>
        <w:t>.</w:t>
      </w:r>
      <w:r w:rsidR="001E3C13" w:rsidRPr="00C40FAB">
        <w:rPr>
          <w:rFonts w:cs="Arial"/>
          <w:color w:val="000000"/>
        </w:rPr>
        <w:t xml:space="preserve"> </w:t>
      </w:r>
      <w:proofErr w:type="gramEnd"/>
    </w:p>
    <w:p w:rsidR="00604B92" w:rsidRPr="00604B92" w:rsidRDefault="001E3C13" w:rsidP="00760562">
      <w:pPr>
        <w:widowControl w:val="0"/>
        <w:autoSpaceDE w:val="0"/>
        <w:autoSpaceDN w:val="0"/>
        <w:adjustRightInd w:val="0"/>
        <w:ind w:firstLine="0"/>
      </w:pPr>
      <w:bookmarkStart w:id="0" w:name="_GoBack"/>
      <w:r>
        <w:rPr>
          <w:rFonts w:cs="Arial"/>
        </w:rPr>
        <w:t xml:space="preserve">   </w:t>
      </w:r>
      <w:bookmarkEnd w:id="0"/>
      <w:r w:rsidR="00604B92" w:rsidRPr="00604B92">
        <w:rPr>
          <w:rFonts w:cs="Arial"/>
          <w:color w:val="000000"/>
        </w:rPr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по общественно-административной работе - начальником отдела организационной контрольной работы. </w:t>
      </w:r>
    </w:p>
    <w:sectPr w:rsidR="00604B92" w:rsidRPr="00604B92" w:rsidSect="00D8319C">
      <w:pgSz w:w="11907" w:h="16840" w:code="9"/>
      <w:pgMar w:top="851" w:right="851" w:bottom="851" w:left="1701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3A" w:rsidRDefault="00952F3A">
      <w:r>
        <w:separator/>
      </w:r>
    </w:p>
  </w:endnote>
  <w:endnote w:type="continuationSeparator" w:id="0">
    <w:p w:rsidR="00952F3A" w:rsidRDefault="009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9" w:rsidRDefault="00C520D3" w:rsidP="004054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02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02E9" w:rsidRDefault="009702E9" w:rsidP="0040546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9" w:rsidRDefault="00C520D3" w:rsidP="004054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02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0562">
      <w:rPr>
        <w:rStyle w:val="a5"/>
        <w:noProof/>
      </w:rPr>
      <w:t>8</w:t>
    </w:r>
    <w:r>
      <w:rPr>
        <w:rStyle w:val="a5"/>
      </w:rPr>
      <w:fldChar w:fldCharType="end"/>
    </w:r>
  </w:p>
  <w:p w:rsidR="009702E9" w:rsidRDefault="009702E9" w:rsidP="004054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3A" w:rsidRDefault="00952F3A">
      <w:r>
        <w:separator/>
      </w:r>
    </w:p>
  </w:footnote>
  <w:footnote w:type="continuationSeparator" w:id="0">
    <w:p w:rsidR="00952F3A" w:rsidRDefault="0095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6025"/>
    <w:multiLevelType w:val="hybridMultilevel"/>
    <w:tmpl w:val="70C2350A"/>
    <w:lvl w:ilvl="0" w:tplc="06761A2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3214F"/>
    <w:multiLevelType w:val="multilevel"/>
    <w:tmpl w:val="7388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4794F"/>
    <w:multiLevelType w:val="hybridMultilevel"/>
    <w:tmpl w:val="36F0FC1E"/>
    <w:lvl w:ilvl="0" w:tplc="C94A9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1154E2"/>
    <w:multiLevelType w:val="hybridMultilevel"/>
    <w:tmpl w:val="58820A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37BE1"/>
    <w:multiLevelType w:val="hybridMultilevel"/>
    <w:tmpl w:val="7A102B76"/>
    <w:lvl w:ilvl="0" w:tplc="06761A2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95EC7"/>
    <w:multiLevelType w:val="hybridMultilevel"/>
    <w:tmpl w:val="6ABE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D0ABB"/>
    <w:multiLevelType w:val="hybridMultilevel"/>
    <w:tmpl w:val="A8F07330"/>
    <w:lvl w:ilvl="0" w:tplc="D21E7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E8278C"/>
    <w:multiLevelType w:val="multilevel"/>
    <w:tmpl w:val="BD50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24597"/>
    <w:multiLevelType w:val="hybridMultilevel"/>
    <w:tmpl w:val="FB1E693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989625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10">
    <w:nsid w:val="579B2480"/>
    <w:multiLevelType w:val="hybridMultilevel"/>
    <w:tmpl w:val="82B6F2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3412E0"/>
    <w:multiLevelType w:val="hybridMultilevel"/>
    <w:tmpl w:val="BB9E15F0"/>
    <w:lvl w:ilvl="0" w:tplc="32FC4A3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72021"/>
    <w:multiLevelType w:val="hybridMultilevel"/>
    <w:tmpl w:val="8C703A6C"/>
    <w:lvl w:ilvl="0" w:tplc="06761A2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5EB2148C"/>
    <w:multiLevelType w:val="hybridMultilevel"/>
    <w:tmpl w:val="36F0FC1E"/>
    <w:lvl w:ilvl="0" w:tplc="C94A9A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CD2FE0"/>
    <w:multiLevelType w:val="hybridMultilevel"/>
    <w:tmpl w:val="28BE735E"/>
    <w:lvl w:ilvl="0" w:tplc="D9C8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D36422"/>
    <w:multiLevelType w:val="hybridMultilevel"/>
    <w:tmpl w:val="9ABCAF70"/>
    <w:lvl w:ilvl="0" w:tplc="136A41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DAD6292"/>
    <w:multiLevelType w:val="hybridMultilevel"/>
    <w:tmpl w:val="6BF2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9163C"/>
    <w:multiLevelType w:val="hybridMultilevel"/>
    <w:tmpl w:val="4B461E90"/>
    <w:lvl w:ilvl="0" w:tplc="FF7023EA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68A600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19">
    <w:nsid w:val="7C174984"/>
    <w:multiLevelType w:val="hybridMultilevel"/>
    <w:tmpl w:val="150E12D4"/>
    <w:lvl w:ilvl="0" w:tplc="0419000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9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12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ABB"/>
    <w:rsid w:val="00001AD6"/>
    <w:rsid w:val="00015647"/>
    <w:rsid w:val="00017D89"/>
    <w:rsid w:val="00024BBC"/>
    <w:rsid w:val="00030F18"/>
    <w:rsid w:val="0003120E"/>
    <w:rsid w:val="000318FD"/>
    <w:rsid w:val="000332A0"/>
    <w:rsid w:val="00033BF6"/>
    <w:rsid w:val="0003456E"/>
    <w:rsid w:val="00036D73"/>
    <w:rsid w:val="0004124D"/>
    <w:rsid w:val="000441D6"/>
    <w:rsid w:val="000478F5"/>
    <w:rsid w:val="0005525B"/>
    <w:rsid w:val="000622F1"/>
    <w:rsid w:val="00062C9B"/>
    <w:rsid w:val="00065E2F"/>
    <w:rsid w:val="00070EBB"/>
    <w:rsid w:val="00083BA7"/>
    <w:rsid w:val="0009113A"/>
    <w:rsid w:val="000A0B82"/>
    <w:rsid w:val="000A4209"/>
    <w:rsid w:val="000B09CC"/>
    <w:rsid w:val="000B1AA7"/>
    <w:rsid w:val="000C2412"/>
    <w:rsid w:val="000C6C9F"/>
    <w:rsid w:val="000D1105"/>
    <w:rsid w:val="000D37B9"/>
    <w:rsid w:val="000D44D5"/>
    <w:rsid w:val="000E07E0"/>
    <w:rsid w:val="000E0A80"/>
    <w:rsid w:val="000E2AA6"/>
    <w:rsid w:val="000F32DD"/>
    <w:rsid w:val="000F33D6"/>
    <w:rsid w:val="000F3728"/>
    <w:rsid w:val="00103B71"/>
    <w:rsid w:val="00105E13"/>
    <w:rsid w:val="00110FB0"/>
    <w:rsid w:val="00111EA9"/>
    <w:rsid w:val="00113C83"/>
    <w:rsid w:val="00114453"/>
    <w:rsid w:val="001151D6"/>
    <w:rsid w:val="00115B84"/>
    <w:rsid w:val="00116C76"/>
    <w:rsid w:val="00124BA1"/>
    <w:rsid w:val="00124D0F"/>
    <w:rsid w:val="00130717"/>
    <w:rsid w:val="00135FAD"/>
    <w:rsid w:val="001447D0"/>
    <w:rsid w:val="00144B48"/>
    <w:rsid w:val="00147CCC"/>
    <w:rsid w:val="00147E92"/>
    <w:rsid w:val="00150C1C"/>
    <w:rsid w:val="00151E1F"/>
    <w:rsid w:val="001615A9"/>
    <w:rsid w:val="001658AE"/>
    <w:rsid w:val="00174AF8"/>
    <w:rsid w:val="00185039"/>
    <w:rsid w:val="00185D6B"/>
    <w:rsid w:val="00186378"/>
    <w:rsid w:val="001876B6"/>
    <w:rsid w:val="001A54C8"/>
    <w:rsid w:val="001A5D43"/>
    <w:rsid w:val="001A746A"/>
    <w:rsid w:val="001C592B"/>
    <w:rsid w:val="001D2271"/>
    <w:rsid w:val="001E11AA"/>
    <w:rsid w:val="001E1B48"/>
    <w:rsid w:val="001E3C13"/>
    <w:rsid w:val="001F4E61"/>
    <w:rsid w:val="001F7B98"/>
    <w:rsid w:val="00202938"/>
    <w:rsid w:val="0020389B"/>
    <w:rsid w:val="00205F59"/>
    <w:rsid w:val="00211DE8"/>
    <w:rsid w:val="00212C0F"/>
    <w:rsid w:val="00214351"/>
    <w:rsid w:val="00251602"/>
    <w:rsid w:val="00252DAA"/>
    <w:rsid w:val="002602B2"/>
    <w:rsid w:val="00266BD2"/>
    <w:rsid w:val="002670B5"/>
    <w:rsid w:val="00270026"/>
    <w:rsid w:val="002721B7"/>
    <w:rsid w:val="002738CB"/>
    <w:rsid w:val="00276429"/>
    <w:rsid w:val="00277748"/>
    <w:rsid w:val="002855CE"/>
    <w:rsid w:val="002931A3"/>
    <w:rsid w:val="002A4EA7"/>
    <w:rsid w:val="002B0F37"/>
    <w:rsid w:val="002B2A32"/>
    <w:rsid w:val="002B3C74"/>
    <w:rsid w:val="002B3CB5"/>
    <w:rsid w:val="002B3E76"/>
    <w:rsid w:val="002B5C77"/>
    <w:rsid w:val="002B7E3B"/>
    <w:rsid w:val="002C2DB5"/>
    <w:rsid w:val="002C3EA9"/>
    <w:rsid w:val="002C5011"/>
    <w:rsid w:val="002C5CD3"/>
    <w:rsid w:val="002C7BDE"/>
    <w:rsid w:val="002D12E9"/>
    <w:rsid w:val="002D460C"/>
    <w:rsid w:val="002E1D29"/>
    <w:rsid w:val="002F356C"/>
    <w:rsid w:val="00300081"/>
    <w:rsid w:val="00306C3B"/>
    <w:rsid w:val="003142E1"/>
    <w:rsid w:val="003146C1"/>
    <w:rsid w:val="00321390"/>
    <w:rsid w:val="00321E3C"/>
    <w:rsid w:val="0032543D"/>
    <w:rsid w:val="003330CB"/>
    <w:rsid w:val="0033450F"/>
    <w:rsid w:val="0033493A"/>
    <w:rsid w:val="00335078"/>
    <w:rsid w:val="00342E6D"/>
    <w:rsid w:val="00344B81"/>
    <w:rsid w:val="0035268C"/>
    <w:rsid w:val="003762BF"/>
    <w:rsid w:val="00391F1B"/>
    <w:rsid w:val="00393DB8"/>
    <w:rsid w:val="003A2581"/>
    <w:rsid w:val="003B2378"/>
    <w:rsid w:val="003B3BB4"/>
    <w:rsid w:val="003B67F7"/>
    <w:rsid w:val="003B75E7"/>
    <w:rsid w:val="003C29E7"/>
    <w:rsid w:val="003C6ED4"/>
    <w:rsid w:val="003C7EEF"/>
    <w:rsid w:val="003D1ED4"/>
    <w:rsid w:val="003E18BE"/>
    <w:rsid w:val="003E5151"/>
    <w:rsid w:val="003F382A"/>
    <w:rsid w:val="003F38F2"/>
    <w:rsid w:val="003F5FB5"/>
    <w:rsid w:val="00401D67"/>
    <w:rsid w:val="00403FFB"/>
    <w:rsid w:val="0040546C"/>
    <w:rsid w:val="0040608C"/>
    <w:rsid w:val="0041466C"/>
    <w:rsid w:val="00414AD5"/>
    <w:rsid w:val="00424AC5"/>
    <w:rsid w:val="00426199"/>
    <w:rsid w:val="004345DB"/>
    <w:rsid w:val="004379C8"/>
    <w:rsid w:val="00441131"/>
    <w:rsid w:val="00444629"/>
    <w:rsid w:val="004504F3"/>
    <w:rsid w:val="00452090"/>
    <w:rsid w:val="00465692"/>
    <w:rsid w:val="00474ED3"/>
    <w:rsid w:val="004777BE"/>
    <w:rsid w:val="004803B2"/>
    <w:rsid w:val="00483443"/>
    <w:rsid w:val="004863BF"/>
    <w:rsid w:val="00492E7C"/>
    <w:rsid w:val="00493DBD"/>
    <w:rsid w:val="004971AC"/>
    <w:rsid w:val="00497CCB"/>
    <w:rsid w:val="004A47FE"/>
    <w:rsid w:val="004B191D"/>
    <w:rsid w:val="004B3CFF"/>
    <w:rsid w:val="004C48EB"/>
    <w:rsid w:val="004C7ED8"/>
    <w:rsid w:val="004D1D07"/>
    <w:rsid w:val="004D4F21"/>
    <w:rsid w:val="004D6F55"/>
    <w:rsid w:val="004E78C7"/>
    <w:rsid w:val="004F3AA8"/>
    <w:rsid w:val="004F4BB6"/>
    <w:rsid w:val="0051418B"/>
    <w:rsid w:val="00520D17"/>
    <w:rsid w:val="005231AA"/>
    <w:rsid w:val="005249FD"/>
    <w:rsid w:val="00530861"/>
    <w:rsid w:val="00532F2C"/>
    <w:rsid w:val="005341A0"/>
    <w:rsid w:val="00551398"/>
    <w:rsid w:val="00551CB7"/>
    <w:rsid w:val="00552CDF"/>
    <w:rsid w:val="005635CF"/>
    <w:rsid w:val="005655CD"/>
    <w:rsid w:val="00567F75"/>
    <w:rsid w:val="00572C56"/>
    <w:rsid w:val="00580096"/>
    <w:rsid w:val="005846D2"/>
    <w:rsid w:val="00584B39"/>
    <w:rsid w:val="00587B21"/>
    <w:rsid w:val="00587F09"/>
    <w:rsid w:val="005902BE"/>
    <w:rsid w:val="00591E98"/>
    <w:rsid w:val="00594DB2"/>
    <w:rsid w:val="00597736"/>
    <w:rsid w:val="005A265C"/>
    <w:rsid w:val="005A4A27"/>
    <w:rsid w:val="005A5CBE"/>
    <w:rsid w:val="005A692C"/>
    <w:rsid w:val="005A7FCB"/>
    <w:rsid w:val="005B0751"/>
    <w:rsid w:val="005B1CE7"/>
    <w:rsid w:val="005B1CFA"/>
    <w:rsid w:val="005C2A96"/>
    <w:rsid w:val="005C3A55"/>
    <w:rsid w:val="005C5BEC"/>
    <w:rsid w:val="005D2BD0"/>
    <w:rsid w:val="005D59A2"/>
    <w:rsid w:val="005D681B"/>
    <w:rsid w:val="005E0B45"/>
    <w:rsid w:val="005E0FF6"/>
    <w:rsid w:val="005E1803"/>
    <w:rsid w:val="005E4F9A"/>
    <w:rsid w:val="005E573D"/>
    <w:rsid w:val="005E75AC"/>
    <w:rsid w:val="005F1E7A"/>
    <w:rsid w:val="005F20AE"/>
    <w:rsid w:val="005F7BDD"/>
    <w:rsid w:val="006017F6"/>
    <w:rsid w:val="0060497F"/>
    <w:rsid w:val="00604B92"/>
    <w:rsid w:val="00604EB3"/>
    <w:rsid w:val="00606650"/>
    <w:rsid w:val="0060709C"/>
    <w:rsid w:val="006117F1"/>
    <w:rsid w:val="00613F3E"/>
    <w:rsid w:val="00620908"/>
    <w:rsid w:val="006257FA"/>
    <w:rsid w:val="00633830"/>
    <w:rsid w:val="00634C82"/>
    <w:rsid w:val="00635CCB"/>
    <w:rsid w:val="00636762"/>
    <w:rsid w:val="00636A06"/>
    <w:rsid w:val="00641301"/>
    <w:rsid w:val="006611B2"/>
    <w:rsid w:val="00664E7F"/>
    <w:rsid w:val="00674A0B"/>
    <w:rsid w:val="006760B6"/>
    <w:rsid w:val="006843D7"/>
    <w:rsid w:val="00686FEF"/>
    <w:rsid w:val="006A29D2"/>
    <w:rsid w:val="006A5851"/>
    <w:rsid w:val="006B0706"/>
    <w:rsid w:val="006B2205"/>
    <w:rsid w:val="006B25AB"/>
    <w:rsid w:val="006B5219"/>
    <w:rsid w:val="006B6A12"/>
    <w:rsid w:val="006B7AC6"/>
    <w:rsid w:val="006C3639"/>
    <w:rsid w:val="006C55B0"/>
    <w:rsid w:val="006C6FD8"/>
    <w:rsid w:val="006D1907"/>
    <w:rsid w:val="006D6D3A"/>
    <w:rsid w:val="006E234D"/>
    <w:rsid w:val="006E293C"/>
    <w:rsid w:val="006E37D4"/>
    <w:rsid w:val="006E69C0"/>
    <w:rsid w:val="00720CB8"/>
    <w:rsid w:val="0072318C"/>
    <w:rsid w:val="00723402"/>
    <w:rsid w:val="00723615"/>
    <w:rsid w:val="00730002"/>
    <w:rsid w:val="00733E3C"/>
    <w:rsid w:val="00734D40"/>
    <w:rsid w:val="007434BC"/>
    <w:rsid w:val="007444CE"/>
    <w:rsid w:val="00746B7C"/>
    <w:rsid w:val="00750084"/>
    <w:rsid w:val="00757E41"/>
    <w:rsid w:val="00760562"/>
    <w:rsid w:val="00762888"/>
    <w:rsid w:val="00762BB9"/>
    <w:rsid w:val="00775E79"/>
    <w:rsid w:val="00777323"/>
    <w:rsid w:val="0078227C"/>
    <w:rsid w:val="00783501"/>
    <w:rsid w:val="0078620B"/>
    <w:rsid w:val="00786F1E"/>
    <w:rsid w:val="00790BDB"/>
    <w:rsid w:val="00791763"/>
    <w:rsid w:val="007971F9"/>
    <w:rsid w:val="007A2565"/>
    <w:rsid w:val="007A281B"/>
    <w:rsid w:val="007A33C7"/>
    <w:rsid w:val="007A361F"/>
    <w:rsid w:val="007A3D20"/>
    <w:rsid w:val="007A58C6"/>
    <w:rsid w:val="007B0E9B"/>
    <w:rsid w:val="007B18B2"/>
    <w:rsid w:val="007B47AF"/>
    <w:rsid w:val="007B4F1C"/>
    <w:rsid w:val="007B571A"/>
    <w:rsid w:val="007C059E"/>
    <w:rsid w:val="007C1921"/>
    <w:rsid w:val="007C404A"/>
    <w:rsid w:val="007D264A"/>
    <w:rsid w:val="007D3731"/>
    <w:rsid w:val="007E0244"/>
    <w:rsid w:val="007E27F4"/>
    <w:rsid w:val="007E6060"/>
    <w:rsid w:val="007E6298"/>
    <w:rsid w:val="007E66B1"/>
    <w:rsid w:val="007F0A03"/>
    <w:rsid w:val="007F2C36"/>
    <w:rsid w:val="007F3956"/>
    <w:rsid w:val="007F39E7"/>
    <w:rsid w:val="007F5595"/>
    <w:rsid w:val="007F747A"/>
    <w:rsid w:val="00801346"/>
    <w:rsid w:val="0082156B"/>
    <w:rsid w:val="00822D80"/>
    <w:rsid w:val="00823C80"/>
    <w:rsid w:val="00826247"/>
    <w:rsid w:val="008269AC"/>
    <w:rsid w:val="0083344C"/>
    <w:rsid w:val="00836475"/>
    <w:rsid w:val="00840A0A"/>
    <w:rsid w:val="008469A6"/>
    <w:rsid w:val="0085105F"/>
    <w:rsid w:val="00851F08"/>
    <w:rsid w:val="00860055"/>
    <w:rsid w:val="00862165"/>
    <w:rsid w:val="00863421"/>
    <w:rsid w:val="00863F2D"/>
    <w:rsid w:val="00865507"/>
    <w:rsid w:val="0087689C"/>
    <w:rsid w:val="0087766C"/>
    <w:rsid w:val="00883BF6"/>
    <w:rsid w:val="00883EBA"/>
    <w:rsid w:val="00884CB8"/>
    <w:rsid w:val="008875C9"/>
    <w:rsid w:val="008901A8"/>
    <w:rsid w:val="00891817"/>
    <w:rsid w:val="0089608A"/>
    <w:rsid w:val="008B2705"/>
    <w:rsid w:val="008C095E"/>
    <w:rsid w:val="008D0730"/>
    <w:rsid w:val="008D0877"/>
    <w:rsid w:val="008E05BE"/>
    <w:rsid w:val="008E4CB6"/>
    <w:rsid w:val="008F5707"/>
    <w:rsid w:val="009017B9"/>
    <w:rsid w:val="00904ABB"/>
    <w:rsid w:val="0090541C"/>
    <w:rsid w:val="009106A5"/>
    <w:rsid w:val="009120E1"/>
    <w:rsid w:val="00912AAC"/>
    <w:rsid w:val="0091304A"/>
    <w:rsid w:val="009144A8"/>
    <w:rsid w:val="00916113"/>
    <w:rsid w:val="0092794D"/>
    <w:rsid w:val="00930FA6"/>
    <w:rsid w:val="0093290E"/>
    <w:rsid w:val="00935540"/>
    <w:rsid w:val="00935DA0"/>
    <w:rsid w:val="00941610"/>
    <w:rsid w:val="009468E6"/>
    <w:rsid w:val="0094765F"/>
    <w:rsid w:val="0095011B"/>
    <w:rsid w:val="00951CA7"/>
    <w:rsid w:val="00952EA2"/>
    <w:rsid w:val="00952F3A"/>
    <w:rsid w:val="00953951"/>
    <w:rsid w:val="00955672"/>
    <w:rsid w:val="009603C2"/>
    <w:rsid w:val="009639C0"/>
    <w:rsid w:val="00966822"/>
    <w:rsid w:val="009702E9"/>
    <w:rsid w:val="00971947"/>
    <w:rsid w:val="009726BF"/>
    <w:rsid w:val="00975DB0"/>
    <w:rsid w:val="00975E0D"/>
    <w:rsid w:val="00986058"/>
    <w:rsid w:val="00986850"/>
    <w:rsid w:val="00993285"/>
    <w:rsid w:val="009A4E10"/>
    <w:rsid w:val="009B2178"/>
    <w:rsid w:val="009B7208"/>
    <w:rsid w:val="009C0801"/>
    <w:rsid w:val="009C199B"/>
    <w:rsid w:val="009C269D"/>
    <w:rsid w:val="009C2B5F"/>
    <w:rsid w:val="009C6092"/>
    <w:rsid w:val="009D1E73"/>
    <w:rsid w:val="009D27C9"/>
    <w:rsid w:val="009D3916"/>
    <w:rsid w:val="009D69AE"/>
    <w:rsid w:val="009E1D7E"/>
    <w:rsid w:val="009E484F"/>
    <w:rsid w:val="009E5D21"/>
    <w:rsid w:val="009F1220"/>
    <w:rsid w:val="009F3AB4"/>
    <w:rsid w:val="009F3AC3"/>
    <w:rsid w:val="009F49C4"/>
    <w:rsid w:val="009F4F8D"/>
    <w:rsid w:val="00A02D08"/>
    <w:rsid w:val="00A044C5"/>
    <w:rsid w:val="00A07848"/>
    <w:rsid w:val="00A108B3"/>
    <w:rsid w:val="00A1698D"/>
    <w:rsid w:val="00A214C3"/>
    <w:rsid w:val="00A26834"/>
    <w:rsid w:val="00A307EA"/>
    <w:rsid w:val="00A33EF8"/>
    <w:rsid w:val="00A34A60"/>
    <w:rsid w:val="00A36C0A"/>
    <w:rsid w:val="00A52166"/>
    <w:rsid w:val="00A53CB3"/>
    <w:rsid w:val="00A60531"/>
    <w:rsid w:val="00A61C30"/>
    <w:rsid w:val="00A62EB5"/>
    <w:rsid w:val="00A630FB"/>
    <w:rsid w:val="00A6756E"/>
    <w:rsid w:val="00A8087F"/>
    <w:rsid w:val="00A808E3"/>
    <w:rsid w:val="00A84A63"/>
    <w:rsid w:val="00A86F6D"/>
    <w:rsid w:val="00A87CA7"/>
    <w:rsid w:val="00A90256"/>
    <w:rsid w:val="00A95BAC"/>
    <w:rsid w:val="00AA0323"/>
    <w:rsid w:val="00AA13D4"/>
    <w:rsid w:val="00AA2CC4"/>
    <w:rsid w:val="00AA4CB8"/>
    <w:rsid w:val="00AA52B6"/>
    <w:rsid w:val="00AA534E"/>
    <w:rsid w:val="00AA5997"/>
    <w:rsid w:val="00AA6FAF"/>
    <w:rsid w:val="00AA7023"/>
    <w:rsid w:val="00AA71F5"/>
    <w:rsid w:val="00AB0097"/>
    <w:rsid w:val="00AB0711"/>
    <w:rsid w:val="00AB2DA8"/>
    <w:rsid w:val="00AB46F8"/>
    <w:rsid w:val="00AB4DF9"/>
    <w:rsid w:val="00AB7AA7"/>
    <w:rsid w:val="00AC6B15"/>
    <w:rsid w:val="00AD3D0B"/>
    <w:rsid w:val="00AD3E2A"/>
    <w:rsid w:val="00AD4830"/>
    <w:rsid w:val="00AD50FA"/>
    <w:rsid w:val="00AD6606"/>
    <w:rsid w:val="00AD7112"/>
    <w:rsid w:val="00AE0F8C"/>
    <w:rsid w:val="00AF309D"/>
    <w:rsid w:val="00B00E94"/>
    <w:rsid w:val="00B013FA"/>
    <w:rsid w:val="00B03855"/>
    <w:rsid w:val="00B27C23"/>
    <w:rsid w:val="00B34917"/>
    <w:rsid w:val="00B37590"/>
    <w:rsid w:val="00B37B75"/>
    <w:rsid w:val="00B42036"/>
    <w:rsid w:val="00B43B49"/>
    <w:rsid w:val="00B50B2D"/>
    <w:rsid w:val="00B52CAC"/>
    <w:rsid w:val="00B5324B"/>
    <w:rsid w:val="00B53C10"/>
    <w:rsid w:val="00B60722"/>
    <w:rsid w:val="00B61A12"/>
    <w:rsid w:val="00B7718E"/>
    <w:rsid w:val="00B80819"/>
    <w:rsid w:val="00B86E87"/>
    <w:rsid w:val="00B95EDB"/>
    <w:rsid w:val="00B969E0"/>
    <w:rsid w:val="00B97B7F"/>
    <w:rsid w:val="00BA0583"/>
    <w:rsid w:val="00BA1377"/>
    <w:rsid w:val="00BB2495"/>
    <w:rsid w:val="00BB7F60"/>
    <w:rsid w:val="00BC0AB4"/>
    <w:rsid w:val="00BC5519"/>
    <w:rsid w:val="00BC6863"/>
    <w:rsid w:val="00BC73B8"/>
    <w:rsid w:val="00BC7BB2"/>
    <w:rsid w:val="00BD0434"/>
    <w:rsid w:val="00BD18FF"/>
    <w:rsid w:val="00BD1FD1"/>
    <w:rsid w:val="00BD614F"/>
    <w:rsid w:val="00BE6621"/>
    <w:rsid w:val="00BF21D7"/>
    <w:rsid w:val="00BF2902"/>
    <w:rsid w:val="00BF2CC4"/>
    <w:rsid w:val="00C02457"/>
    <w:rsid w:val="00C03D9D"/>
    <w:rsid w:val="00C12187"/>
    <w:rsid w:val="00C12E0F"/>
    <w:rsid w:val="00C13B16"/>
    <w:rsid w:val="00C17688"/>
    <w:rsid w:val="00C17ADD"/>
    <w:rsid w:val="00C22CA4"/>
    <w:rsid w:val="00C243B4"/>
    <w:rsid w:val="00C2502A"/>
    <w:rsid w:val="00C27B34"/>
    <w:rsid w:val="00C35CB2"/>
    <w:rsid w:val="00C40239"/>
    <w:rsid w:val="00C42606"/>
    <w:rsid w:val="00C45101"/>
    <w:rsid w:val="00C516CB"/>
    <w:rsid w:val="00C520D3"/>
    <w:rsid w:val="00C52C32"/>
    <w:rsid w:val="00C54651"/>
    <w:rsid w:val="00C570A5"/>
    <w:rsid w:val="00C6138D"/>
    <w:rsid w:val="00C62B48"/>
    <w:rsid w:val="00C63CB2"/>
    <w:rsid w:val="00C75E2C"/>
    <w:rsid w:val="00C76460"/>
    <w:rsid w:val="00C84065"/>
    <w:rsid w:val="00C84205"/>
    <w:rsid w:val="00C8430B"/>
    <w:rsid w:val="00C900BB"/>
    <w:rsid w:val="00C908F1"/>
    <w:rsid w:val="00CA2C4F"/>
    <w:rsid w:val="00CA3FF6"/>
    <w:rsid w:val="00CA72FD"/>
    <w:rsid w:val="00CB17A6"/>
    <w:rsid w:val="00CB3C96"/>
    <w:rsid w:val="00CB3DEF"/>
    <w:rsid w:val="00CC0072"/>
    <w:rsid w:val="00CC1C73"/>
    <w:rsid w:val="00CD1959"/>
    <w:rsid w:val="00CD2F01"/>
    <w:rsid w:val="00CD677B"/>
    <w:rsid w:val="00CE5398"/>
    <w:rsid w:val="00CE7CCB"/>
    <w:rsid w:val="00CF1CB1"/>
    <w:rsid w:val="00CF7DC8"/>
    <w:rsid w:val="00D0731B"/>
    <w:rsid w:val="00D2672F"/>
    <w:rsid w:val="00D31842"/>
    <w:rsid w:val="00D33069"/>
    <w:rsid w:val="00D362EA"/>
    <w:rsid w:val="00D3685E"/>
    <w:rsid w:val="00D47DD9"/>
    <w:rsid w:val="00D47DF1"/>
    <w:rsid w:val="00D54B2C"/>
    <w:rsid w:val="00D54FA3"/>
    <w:rsid w:val="00D62BA3"/>
    <w:rsid w:val="00D63D36"/>
    <w:rsid w:val="00D67AE8"/>
    <w:rsid w:val="00D732D8"/>
    <w:rsid w:val="00D77F05"/>
    <w:rsid w:val="00D80DA5"/>
    <w:rsid w:val="00D81BEF"/>
    <w:rsid w:val="00D8319C"/>
    <w:rsid w:val="00D84AE1"/>
    <w:rsid w:val="00D8579D"/>
    <w:rsid w:val="00D86300"/>
    <w:rsid w:val="00D87F5F"/>
    <w:rsid w:val="00D9196C"/>
    <w:rsid w:val="00D93CFE"/>
    <w:rsid w:val="00D95A01"/>
    <w:rsid w:val="00D96477"/>
    <w:rsid w:val="00DA1444"/>
    <w:rsid w:val="00DA214E"/>
    <w:rsid w:val="00DA2C55"/>
    <w:rsid w:val="00DA5CA8"/>
    <w:rsid w:val="00DB0FA9"/>
    <w:rsid w:val="00DB6DE8"/>
    <w:rsid w:val="00DC42CD"/>
    <w:rsid w:val="00DD2579"/>
    <w:rsid w:val="00DD4F37"/>
    <w:rsid w:val="00DD4F4C"/>
    <w:rsid w:val="00DD6240"/>
    <w:rsid w:val="00DD6FDC"/>
    <w:rsid w:val="00DE1056"/>
    <w:rsid w:val="00DE5A6B"/>
    <w:rsid w:val="00DF3689"/>
    <w:rsid w:val="00DF4860"/>
    <w:rsid w:val="00DF6F9D"/>
    <w:rsid w:val="00E038D0"/>
    <w:rsid w:val="00E11A28"/>
    <w:rsid w:val="00E13B21"/>
    <w:rsid w:val="00E21E4F"/>
    <w:rsid w:val="00E2624B"/>
    <w:rsid w:val="00E317BD"/>
    <w:rsid w:val="00E32314"/>
    <w:rsid w:val="00E334D4"/>
    <w:rsid w:val="00E33808"/>
    <w:rsid w:val="00E4277E"/>
    <w:rsid w:val="00E531B2"/>
    <w:rsid w:val="00E560FC"/>
    <w:rsid w:val="00E62892"/>
    <w:rsid w:val="00E6514D"/>
    <w:rsid w:val="00E66D74"/>
    <w:rsid w:val="00E70012"/>
    <w:rsid w:val="00E72130"/>
    <w:rsid w:val="00E76E40"/>
    <w:rsid w:val="00E823FE"/>
    <w:rsid w:val="00E92A31"/>
    <w:rsid w:val="00E97239"/>
    <w:rsid w:val="00EA12A7"/>
    <w:rsid w:val="00EB69D5"/>
    <w:rsid w:val="00EB6EDA"/>
    <w:rsid w:val="00EC166D"/>
    <w:rsid w:val="00ED1063"/>
    <w:rsid w:val="00ED4674"/>
    <w:rsid w:val="00ED58EE"/>
    <w:rsid w:val="00ED686E"/>
    <w:rsid w:val="00ED6DFC"/>
    <w:rsid w:val="00ED6E3F"/>
    <w:rsid w:val="00EE664B"/>
    <w:rsid w:val="00EF37A2"/>
    <w:rsid w:val="00EF7AC2"/>
    <w:rsid w:val="00F0031E"/>
    <w:rsid w:val="00F033EE"/>
    <w:rsid w:val="00F045DE"/>
    <w:rsid w:val="00F0746D"/>
    <w:rsid w:val="00F07AFC"/>
    <w:rsid w:val="00F117D5"/>
    <w:rsid w:val="00F25954"/>
    <w:rsid w:val="00F31FF0"/>
    <w:rsid w:val="00F32FEE"/>
    <w:rsid w:val="00F34BB3"/>
    <w:rsid w:val="00F42C04"/>
    <w:rsid w:val="00F51031"/>
    <w:rsid w:val="00F522A2"/>
    <w:rsid w:val="00F615CF"/>
    <w:rsid w:val="00F642F8"/>
    <w:rsid w:val="00F6475C"/>
    <w:rsid w:val="00F667C0"/>
    <w:rsid w:val="00F670F4"/>
    <w:rsid w:val="00F67735"/>
    <w:rsid w:val="00F7442B"/>
    <w:rsid w:val="00F80D74"/>
    <w:rsid w:val="00F83009"/>
    <w:rsid w:val="00F84FB7"/>
    <w:rsid w:val="00F917F7"/>
    <w:rsid w:val="00F928A1"/>
    <w:rsid w:val="00F935D6"/>
    <w:rsid w:val="00FA096B"/>
    <w:rsid w:val="00FA2CBA"/>
    <w:rsid w:val="00FA5F17"/>
    <w:rsid w:val="00FB2A86"/>
    <w:rsid w:val="00FC0A1C"/>
    <w:rsid w:val="00FD170B"/>
    <w:rsid w:val="00FE4521"/>
    <w:rsid w:val="00FE4ED8"/>
    <w:rsid w:val="00FE61ED"/>
    <w:rsid w:val="00FE7A33"/>
    <w:rsid w:val="00FF09F2"/>
    <w:rsid w:val="00FF4295"/>
    <w:rsid w:val="00FF4F77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9120E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120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120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120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9120E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4A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4ABB"/>
  </w:style>
  <w:style w:type="table" w:styleId="a6">
    <w:name w:val="Table Grid"/>
    <w:basedOn w:val="a1"/>
    <w:uiPriority w:val="59"/>
    <w:rsid w:val="0090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Îáû÷íûé"/>
    <w:rsid w:val="00904ABB"/>
    <w:pPr>
      <w:widowControl w:val="0"/>
      <w:suppressAutoHyphens/>
      <w:autoSpaceDE w:val="0"/>
    </w:pPr>
    <w:rPr>
      <w:lang w:eastAsia="en-US" w:bidi="en-US"/>
    </w:rPr>
  </w:style>
  <w:style w:type="paragraph" w:customStyle="1" w:styleId="ConsPlusNormal">
    <w:name w:val="ConsPlusNormal"/>
    <w:link w:val="ConsPlusNormal0"/>
    <w:rsid w:val="00904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CD2F01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E4277E"/>
    <w:rPr>
      <w:b/>
      <w:bCs/>
    </w:rPr>
  </w:style>
  <w:style w:type="paragraph" w:customStyle="1" w:styleId="aa">
    <w:name w:val="Знак"/>
    <w:basedOn w:val="a"/>
    <w:rsid w:val="00266BD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4F4BB6"/>
    <w:pPr>
      <w:spacing w:before="100" w:beforeAutospacing="1" w:after="100" w:afterAutospacing="1"/>
    </w:pPr>
  </w:style>
  <w:style w:type="paragraph" w:customStyle="1" w:styleId="ac">
    <w:name w:val="a"/>
    <w:basedOn w:val="a"/>
    <w:rsid w:val="009F3AC3"/>
    <w:pPr>
      <w:spacing w:before="100" w:beforeAutospacing="1" w:after="100" w:afterAutospacing="1"/>
    </w:pPr>
  </w:style>
  <w:style w:type="paragraph" w:customStyle="1" w:styleId="ConsPlusNonformat">
    <w:name w:val="ConsPlusNonformat"/>
    <w:rsid w:val="00524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AA6FA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link w:val="1"/>
    <w:rsid w:val="00124D0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124D0F"/>
    <w:rPr>
      <w:rFonts w:ascii="Arial" w:hAnsi="Arial" w:cs="Arial"/>
      <w:b/>
      <w:bCs/>
      <w:iCs/>
      <w:sz w:val="30"/>
      <w:szCs w:val="28"/>
    </w:rPr>
  </w:style>
  <w:style w:type="character" w:customStyle="1" w:styleId="a4">
    <w:name w:val="Нижний колонтитул Знак"/>
    <w:link w:val="a3"/>
    <w:uiPriority w:val="99"/>
    <w:rsid w:val="00786F1E"/>
    <w:rPr>
      <w:sz w:val="24"/>
      <w:szCs w:val="24"/>
    </w:rPr>
  </w:style>
  <w:style w:type="paragraph" w:customStyle="1" w:styleId="ConsPlusTitle">
    <w:name w:val="ConsPlusTitle"/>
    <w:rsid w:val="00786F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2B2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1"/>
    <w:basedOn w:val="a"/>
    <w:uiPriority w:val="99"/>
    <w:rsid w:val="00AA03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footnote text"/>
    <w:basedOn w:val="a"/>
    <w:link w:val="af"/>
    <w:rsid w:val="00D3685E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3685E"/>
  </w:style>
  <w:style w:type="character" w:styleId="af0">
    <w:name w:val="footnote reference"/>
    <w:rsid w:val="00D3685E"/>
    <w:rPr>
      <w:vertAlign w:val="superscript"/>
    </w:rPr>
  </w:style>
  <w:style w:type="paragraph" w:customStyle="1" w:styleId="af1">
    <w:name w:val="Знак"/>
    <w:basedOn w:val="a"/>
    <w:rsid w:val="00CE7C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rsid w:val="000318F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0318F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03120E"/>
    <w:pPr>
      <w:spacing w:after="120" w:line="48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746B7C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9120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9120E1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rsid w:val="00746B7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120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6">
    <w:name w:val="Hyperlink"/>
    <w:basedOn w:val="a0"/>
    <w:rsid w:val="009120E1"/>
    <w:rPr>
      <w:color w:val="0000FF"/>
      <w:u w:val="none"/>
    </w:rPr>
  </w:style>
  <w:style w:type="paragraph" w:customStyle="1" w:styleId="Application">
    <w:name w:val="Application!Приложение"/>
    <w:rsid w:val="009120E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120E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120E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120E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9120E1"/>
    <w:rPr>
      <w:sz w:val="28"/>
    </w:rPr>
  </w:style>
  <w:style w:type="character" w:styleId="af7">
    <w:name w:val="FollowedHyperlink"/>
    <w:basedOn w:val="a0"/>
    <w:rsid w:val="00BD18FF"/>
    <w:rPr>
      <w:color w:val="800080" w:themeColor="followedHyperlink"/>
      <w:u w:val="single"/>
    </w:rPr>
  </w:style>
  <w:style w:type="paragraph" w:styleId="af8">
    <w:name w:val="No Spacing"/>
    <w:qFormat/>
    <w:rsid w:val="00150C1C"/>
    <w:rPr>
      <w:rFonts w:eastAsia="Calibri"/>
      <w:sz w:val="24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04B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9120E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120E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120E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120E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9120E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4AB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904ABB"/>
  </w:style>
  <w:style w:type="table" w:styleId="a6">
    <w:name w:val="Table Grid"/>
    <w:basedOn w:val="a1"/>
    <w:uiPriority w:val="59"/>
    <w:rsid w:val="0090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Îáû÷íûé"/>
    <w:rsid w:val="00904ABB"/>
    <w:pPr>
      <w:widowControl w:val="0"/>
      <w:suppressAutoHyphens/>
      <w:autoSpaceDE w:val="0"/>
    </w:pPr>
    <w:rPr>
      <w:lang w:eastAsia="en-US" w:bidi="en-US"/>
    </w:rPr>
  </w:style>
  <w:style w:type="paragraph" w:customStyle="1" w:styleId="ConsPlusNormal">
    <w:name w:val="ConsPlusNormal"/>
    <w:rsid w:val="00904A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CD2F01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E4277E"/>
    <w:rPr>
      <w:b/>
      <w:bCs/>
    </w:rPr>
  </w:style>
  <w:style w:type="paragraph" w:customStyle="1" w:styleId="aa">
    <w:name w:val="Знак"/>
    <w:basedOn w:val="a"/>
    <w:rsid w:val="00266BD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4F4BB6"/>
    <w:pPr>
      <w:spacing w:before="100" w:beforeAutospacing="1" w:after="100" w:afterAutospacing="1"/>
    </w:pPr>
  </w:style>
  <w:style w:type="paragraph" w:customStyle="1" w:styleId="ac">
    <w:name w:val="a"/>
    <w:basedOn w:val="a"/>
    <w:rsid w:val="009F3AC3"/>
    <w:pPr>
      <w:spacing w:before="100" w:beforeAutospacing="1" w:after="100" w:afterAutospacing="1"/>
    </w:pPr>
  </w:style>
  <w:style w:type="paragraph" w:customStyle="1" w:styleId="ConsPlusNonformat">
    <w:name w:val="ConsPlusNonformat"/>
    <w:rsid w:val="00524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AA6FA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link w:val="1"/>
    <w:rsid w:val="00124D0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124D0F"/>
    <w:rPr>
      <w:rFonts w:ascii="Arial" w:hAnsi="Arial" w:cs="Arial"/>
      <w:b/>
      <w:bCs/>
      <w:iCs/>
      <w:sz w:val="30"/>
      <w:szCs w:val="28"/>
    </w:rPr>
  </w:style>
  <w:style w:type="character" w:customStyle="1" w:styleId="a4">
    <w:name w:val="Нижний колонтитул Знак"/>
    <w:link w:val="a3"/>
    <w:uiPriority w:val="99"/>
    <w:rsid w:val="00786F1E"/>
    <w:rPr>
      <w:sz w:val="24"/>
      <w:szCs w:val="24"/>
    </w:rPr>
  </w:style>
  <w:style w:type="paragraph" w:customStyle="1" w:styleId="ConsPlusTitle">
    <w:name w:val="ConsPlusTitle"/>
    <w:rsid w:val="00786F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2B2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1"/>
    <w:basedOn w:val="a"/>
    <w:uiPriority w:val="99"/>
    <w:rsid w:val="00AA03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footnote text"/>
    <w:basedOn w:val="a"/>
    <w:link w:val="af"/>
    <w:rsid w:val="00D3685E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3685E"/>
  </w:style>
  <w:style w:type="character" w:styleId="af0">
    <w:name w:val="footnote reference"/>
    <w:rsid w:val="00D3685E"/>
    <w:rPr>
      <w:vertAlign w:val="superscript"/>
    </w:rPr>
  </w:style>
  <w:style w:type="paragraph" w:customStyle="1" w:styleId="af1">
    <w:name w:val="Знак"/>
    <w:basedOn w:val="a"/>
    <w:rsid w:val="00CE7C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rsid w:val="000318FD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318F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03120E"/>
    <w:pPr>
      <w:spacing w:after="120" w:line="48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746B7C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9120E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9120E1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rsid w:val="00746B7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120E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6">
    <w:name w:val="Hyperlink"/>
    <w:basedOn w:val="a0"/>
    <w:rsid w:val="009120E1"/>
    <w:rPr>
      <w:color w:val="0000FF"/>
      <w:u w:val="none"/>
    </w:rPr>
  </w:style>
  <w:style w:type="paragraph" w:customStyle="1" w:styleId="Application">
    <w:name w:val="Application!Приложение"/>
    <w:rsid w:val="009120E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120E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120E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120E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9120E1"/>
    <w:rPr>
      <w:sz w:val="28"/>
    </w:rPr>
  </w:style>
  <w:style w:type="character" w:styleId="af7">
    <w:name w:val="FollowedHyperlink"/>
    <w:basedOn w:val="a0"/>
    <w:rsid w:val="00BD18FF"/>
    <w:rPr>
      <w:color w:val="800080" w:themeColor="followedHyperlink"/>
      <w:u w:val="single"/>
    </w:rPr>
  </w:style>
  <w:style w:type="paragraph" w:styleId="af8">
    <w:name w:val="No Spacing"/>
    <w:qFormat/>
    <w:rsid w:val="00150C1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31E2D21723392AE5B20A46A25A9CEE10B0CFFBCD339DD77BF876E0A7BDF7CD982FE099FBCA019FB43B0C4l859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131E2D21723392AE5B20A46A25A9CEE60A09FCB6DA64D77FE68B6C0D748079CC93A6059CA0BE1EE25FB2C581l05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131E2D21723392AE5B20A46A25A9CEE40E08F5BCDE64D77FE68B6C0D748079CC93A6059CA0BE1EE25FB2C581l050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55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Tycoon</Company>
  <LinksUpToDate>false</LinksUpToDate>
  <CharactersWithSpaces>14578</CharactersWithSpaces>
  <SharedDoc>false</SharedDoc>
  <HLinks>
    <vt:vector size="6" baseType="variant"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http://www.donland.ru/Default.aspx?pageid=85416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Ирина</cp:lastModifiedBy>
  <cp:revision>11</cp:revision>
  <cp:lastPrinted>2019-07-16T05:18:00Z</cp:lastPrinted>
  <dcterms:created xsi:type="dcterms:W3CDTF">2019-10-10T07:15:00Z</dcterms:created>
  <dcterms:modified xsi:type="dcterms:W3CDTF">2019-11-11T12:19:00Z</dcterms:modified>
</cp:coreProperties>
</file>