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FCF" w:rsidRPr="007172B6" w:rsidRDefault="00001DE7" w:rsidP="00FA0FCF">
      <w:pPr>
        <w:spacing w:before="100" w:after="20" w:line="19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w:t>
      </w:r>
      <w:r w:rsidR="00FA0FCF" w:rsidRPr="007172B6">
        <w:rPr>
          <w:rFonts w:ascii="Times New Roman" w:eastAsia="Times New Roman" w:hAnsi="Times New Roman" w:cs="Times New Roman"/>
          <w:b/>
          <w:bCs/>
          <w:color w:val="000000"/>
          <w:sz w:val="24"/>
          <w:szCs w:val="24"/>
          <w:lang w:eastAsia="ru-RU"/>
        </w:rPr>
        <w:t>нформаци</w:t>
      </w:r>
      <w:r>
        <w:rPr>
          <w:rFonts w:ascii="Times New Roman" w:eastAsia="Times New Roman" w:hAnsi="Times New Roman" w:cs="Times New Roman"/>
          <w:b/>
          <w:bCs/>
          <w:color w:val="000000"/>
          <w:sz w:val="24"/>
          <w:szCs w:val="24"/>
          <w:lang w:eastAsia="ru-RU"/>
        </w:rPr>
        <w:t>я</w:t>
      </w:r>
      <w:r w:rsidR="00FA0FCF" w:rsidRPr="007172B6">
        <w:rPr>
          <w:rFonts w:ascii="Times New Roman" w:eastAsia="Times New Roman" w:hAnsi="Times New Roman" w:cs="Times New Roman"/>
          <w:b/>
          <w:bCs/>
          <w:color w:val="000000"/>
          <w:sz w:val="24"/>
          <w:szCs w:val="24"/>
          <w:lang w:eastAsia="ru-RU"/>
        </w:rPr>
        <w:t xml:space="preserve"> о деятельности Контрольно-счетной </w:t>
      </w:r>
      <w:r w:rsidR="00FA0FCF">
        <w:rPr>
          <w:rFonts w:ascii="Times New Roman" w:eastAsia="Times New Roman" w:hAnsi="Times New Roman" w:cs="Times New Roman"/>
          <w:b/>
          <w:bCs/>
          <w:color w:val="000000"/>
          <w:sz w:val="24"/>
          <w:szCs w:val="24"/>
          <w:lang w:eastAsia="ru-RU"/>
        </w:rPr>
        <w:t xml:space="preserve">комиссии муниципального образования городское поселение </w:t>
      </w:r>
      <w:r w:rsidR="00000339">
        <w:rPr>
          <w:rFonts w:ascii="Times New Roman" w:eastAsia="Times New Roman" w:hAnsi="Times New Roman" w:cs="Times New Roman"/>
          <w:b/>
          <w:bCs/>
          <w:color w:val="000000"/>
          <w:sz w:val="24"/>
          <w:szCs w:val="24"/>
          <w:lang w:eastAsia="ru-RU"/>
        </w:rPr>
        <w:br/>
      </w:r>
      <w:r w:rsidR="00FA0FCF">
        <w:rPr>
          <w:rFonts w:ascii="Times New Roman" w:eastAsia="Times New Roman" w:hAnsi="Times New Roman" w:cs="Times New Roman"/>
          <w:b/>
          <w:bCs/>
          <w:color w:val="000000"/>
          <w:sz w:val="24"/>
          <w:szCs w:val="24"/>
          <w:lang w:eastAsia="ru-RU"/>
        </w:rPr>
        <w:t>«Город Малоярославец»</w:t>
      </w:r>
    </w:p>
    <w:p w:rsidR="00FA0FCF" w:rsidRPr="007172B6" w:rsidRDefault="00FA0FCF" w:rsidP="00FA0FC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w:t>
      </w:r>
      <w:r w:rsidRPr="007172B6">
        <w:rPr>
          <w:rFonts w:ascii="Times New Roman" w:eastAsia="Times New Roman" w:hAnsi="Times New Roman" w:cs="Times New Roman"/>
          <w:b/>
          <w:bCs/>
          <w:color w:val="000000"/>
          <w:sz w:val="24"/>
          <w:szCs w:val="24"/>
          <w:lang w:eastAsia="ru-RU"/>
        </w:rPr>
        <w:t>а</w:t>
      </w:r>
      <w:r>
        <w:rPr>
          <w:rFonts w:ascii="Times New Roman" w:eastAsia="Times New Roman" w:hAnsi="Times New Roman" w:cs="Times New Roman"/>
          <w:b/>
          <w:bCs/>
          <w:color w:val="000000"/>
          <w:sz w:val="24"/>
          <w:szCs w:val="24"/>
          <w:lang w:eastAsia="ru-RU"/>
        </w:rPr>
        <w:t xml:space="preserve"> </w:t>
      </w:r>
      <w:r w:rsidR="001A3723">
        <w:rPr>
          <w:rFonts w:ascii="Times New Roman" w:eastAsia="Times New Roman" w:hAnsi="Times New Roman" w:cs="Times New Roman"/>
          <w:b/>
          <w:bCs/>
          <w:color w:val="000000"/>
          <w:sz w:val="24"/>
          <w:szCs w:val="24"/>
          <w:lang w:eastAsia="ru-RU"/>
        </w:rPr>
        <w:t>2</w:t>
      </w:r>
      <w:r w:rsidRPr="007172B6">
        <w:rPr>
          <w:rFonts w:ascii="Times New Roman" w:eastAsia="Times New Roman" w:hAnsi="Times New Roman" w:cs="Times New Roman"/>
          <w:b/>
          <w:bCs/>
          <w:color w:val="000000"/>
          <w:sz w:val="24"/>
          <w:szCs w:val="24"/>
          <w:lang w:eastAsia="ru-RU"/>
        </w:rPr>
        <w:t xml:space="preserve"> квартал 20</w:t>
      </w:r>
      <w:r w:rsidR="00B67465">
        <w:rPr>
          <w:rFonts w:ascii="Times New Roman" w:eastAsia="Times New Roman" w:hAnsi="Times New Roman" w:cs="Times New Roman"/>
          <w:b/>
          <w:bCs/>
          <w:color w:val="000000"/>
          <w:sz w:val="24"/>
          <w:szCs w:val="24"/>
          <w:lang w:eastAsia="ru-RU"/>
        </w:rPr>
        <w:t>20</w:t>
      </w:r>
      <w:r w:rsidRPr="007172B6">
        <w:rPr>
          <w:rFonts w:ascii="Times New Roman" w:eastAsia="Times New Roman" w:hAnsi="Times New Roman" w:cs="Times New Roman"/>
          <w:b/>
          <w:bCs/>
          <w:color w:val="000000"/>
          <w:sz w:val="24"/>
          <w:szCs w:val="24"/>
          <w:lang w:eastAsia="ru-RU"/>
        </w:rPr>
        <w:t xml:space="preserve"> года.</w:t>
      </w:r>
    </w:p>
    <w:p w:rsidR="001A3723" w:rsidRDefault="001A3723" w:rsidP="001A3723">
      <w:pPr>
        <w:pStyle w:val="a3"/>
        <w:spacing w:before="0" w:beforeAutospacing="0" w:after="0" w:afterAutospacing="0"/>
        <w:ind w:firstLine="709"/>
        <w:jc w:val="both"/>
        <w:rPr>
          <w:color w:val="000000"/>
        </w:rPr>
      </w:pPr>
      <w:r w:rsidRPr="001A3723">
        <w:rPr>
          <w:color w:val="000000"/>
        </w:rPr>
        <w:t>В соответствии с Планом работы Контрольно-счетной комиссии муниципального образования городское поселение «Город Малоярославец» (далее - КСК) на 20</w:t>
      </w:r>
      <w:r w:rsidR="00B67465">
        <w:rPr>
          <w:color w:val="000000"/>
        </w:rPr>
        <w:t>20</w:t>
      </w:r>
      <w:r w:rsidRPr="001A3723">
        <w:rPr>
          <w:color w:val="000000"/>
        </w:rPr>
        <w:t xml:space="preserve"> год</w:t>
      </w:r>
      <w:r w:rsidR="003837C7">
        <w:rPr>
          <w:color w:val="000000"/>
        </w:rPr>
        <w:t>,</w:t>
      </w:r>
      <w:r w:rsidR="003837C7">
        <w:rPr>
          <w:color w:val="000000"/>
        </w:rPr>
        <w:br/>
      </w:r>
      <w:r w:rsidRPr="001A3723">
        <w:rPr>
          <w:color w:val="000000"/>
        </w:rPr>
        <w:t xml:space="preserve">во 2-м квартале текущего года было проведено </w:t>
      </w:r>
      <w:r w:rsidR="00B67465">
        <w:rPr>
          <w:color w:val="000000"/>
        </w:rPr>
        <w:t>2</w:t>
      </w:r>
      <w:r w:rsidRPr="001A3723">
        <w:rPr>
          <w:color w:val="000000"/>
        </w:rPr>
        <w:t xml:space="preserve"> </w:t>
      </w:r>
      <w:proofErr w:type="gramStart"/>
      <w:r w:rsidRPr="001A3723">
        <w:rPr>
          <w:color w:val="000000"/>
        </w:rPr>
        <w:t>экспертно-аналитических</w:t>
      </w:r>
      <w:proofErr w:type="gramEnd"/>
      <w:r w:rsidRPr="001A3723">
        <w:rPr>
          <w:color w:val="000000"/>
        </w:rPr>
        <w:t xml:space="preserve"> мероприяти</w:t>
      </w:r>
      <w:r w:rsidR="005D70E6">
        <w:rPr>
          <w:color w:val="000000"/>
        </w:rPr>
        <w:t>я</w:t>
      </w:r>
      <w:r w:rsidRPr="001A3723">
        <w:rPr>
          <w:color w:val="000000"/>
        </w:rPr>
        <w:t xml:space="preserve"> и </w:t>
      </w:r>
      <w:r w:rsidR="00B67465">
        <w:rPr>
          <w:color w:val="000000"/>
        </w:rPr>
        <w:t>2</w:t>
      </w:r>
      <w:r w:rsidRPr="001A3723">
        <w:rPr>
          <w:color w:val="000000"/>
        </w:rPr>
        <w:t xml:space="preserve"> контрольн</w:t>
      </w:r>
      <w:r w:rsidR="00B67465">
        <w:rPr>
          <w:color w:val="000000"/>
        </w:rPr>
        <w:t>ых</w:t>
      </w:r>
      <w:r w:rsidRPr="001A3723">
        <w:rPr>
          <w:color w:val="000000"/>
        </w:rPr>
        <w:t xml:space="preserve"> мероприят</w:t>
      </w:r>
      <w:r w:rsidR="00B67465">
        <w:rPr>
          <w:color w:val="000000"/>
        </w:rPr>
        <w:t>ия</w:t>
      </w:r>
      <w:r w:rsidRPr="001A3723">
        <w:rPr>
          <w:color w:val="000000"/>
        </w:rPr>
        <w:t>.</w:t>
      </w:r>
    </w:p>
    <w:p w:rsidR="001A3723" w:rsidRPr="001A3723" w:rsidRDefault="001A3723" w:rsidP="001A3723">
      <w:pPr>
        <w:pStyle w:val="a3"/>
        <w:spacing w:before="0" w:beforeAutospacing="0" w:after="0" w:afterAutospacing="0"/>
        <w:ind w:firstLine="709"/>
        <w:jc w:val="both"/>
        <w:rPr>
          <w:color w:val="000000"/>
        </w:rPr>
      </w:pPr>
      <w:r w:rsidRPr="001A3723">
        <w:rPr>
          <w:color w:val="000000"/>
        </w:rPr>
        <w:t>В рамках экспертно-аналитической работы КСК были подготовлены:</w:t>
      </w:r>
    </w:p>
    <w:p w:rsidR="001A3723" w:rsidRPr="001A3723" w:rsidRDefault="001A3723" w:rsidP="00AB3833">
      <w:pPr>
        <w:pStyle w:val="a3"/>
        <w:spacing w:before="0" w:beforeAutospacing="0" w:after="0" w:afterAutospacing="0"/>
        <w:ind w:firstLine="708"/>
        <w:jc w:val="both"/>
        <w:rPr>
          <w:color w:val="000000"/>
        </w:rPr>
      </w:pPr>
      <w:r w:rsidRPr="001A3723">
        <w:rPr>
          <w:color w:val="000000"/>
          <w:shd w:val="clear" w:color="auto" w:fill="FFFFFF"/>
        </w:rPr>
        <w:t>- заключение по результатам экспертно-аналитического мероприятия «Внешняя проверка годового отчета об исполнении бюджета муниципального образования городское поселение «Город Малоярославец» за 201</w:t>
      </w:r>
      <w:r w:rsidR="00B67465">
        <w:rPr>
          <w:color w:val="000000"/>
          <w:shd w:val="clear" w:color="auto" w:fill="FFFFFF"/>
        </w:rPr>
        <w:t>9</w:t>
      </w:r>
      <w:r w:rsidRPr="001A3723">
        <w:rPr>
          <w:color w:val="000000"/>
          <w:shd w:val="clear" w:color="auto" w:fill="FFFFFF"/>
        </w:rPr>
        <w:t xml:space="preserve"> год»;</w:t>
      </w:r>
    </w:p>
    <w:p w:rsidR="00B67465" w:rsidRDefault="00A7421A" w:rsidP="00B67465">
      <w:pPr>
        <w:pStyle w:val="a3"/>
        <w:shd w:val="clear" w:color="auto" w:fill="FFFFFF"/>
        <w:spacing w:before="0" w:beforeAutospacing="0" w:after="0" w:afterAutospacing="0"/>
        <w:ind w:firstLine="708"/>
        <w:jc w:val="both"/>
        <w:rPr>
          <w:color w:val="000000"/>
        </w:rPr>
      </w:pPr>
      <w:r>
        <w:rPr>
          <w:color w:val="000000"/>
          <w:shd w:val="clear" w:color="auto" w:fill="FFFFFF"/>
        </w:rPr>
        <w:t xml:space="preserve"> </w:t>
      </w:r>
      <w:r w:rsidR="00B67465">
        <w:rPr>
          <w:color w:val="000000"/>
        </w:rPr>
        <w:t>- аналитическая записка по итогам мониторинга бюджетного процесса в городском поселении «Город Малоярославец» за 1-ый квартал 2020 года на основании отчета Администрации городского поселения «Город Малоярославец».</w:t>
      </w:r>
    </w:p>
    <w:p w:rsidR="001A3723" w:rsidRPr="005D70E6" w:rsidRDefault="00A7421A" w:rsidP="005D70E6">
      <w:pPr>
        <w:shd w:val="clear" w:color="auto" w:fill="FFFFFF"/>
        <w:spacing w:after="0" w:line="240" w:lineRule="auto"/>
        <w:ind w:firstLine="709"/>
        <w:jc w:val="both"/>
        <w:rPr>
          <w:rFonts w:ascii="Times New Roman" w:hAnsi="Times New Roman" w:cs="Times New Roman"/>
          <w:color w:val="000000"/>
          <w:sz w:val="24"/>
          <w:szCs w:val="24"/>
        </w:rPr>
      </w:pPr>
      <w:r w:rsidRPr="00AB3833">
        <w:rPr>
          <w:rFonts w:ascii="Times New Roman" w:hAnsi="Times New Roman" w:cs="Times New Roman"/>
          <w:color w:val="000000"/>
          <w:sz w:val="24"/>
          <w:szCs w:val="24"/>
          <w:shd w:val="clear" w:color="auto" w:fill="FFFFFF"/>
        </w:rPr>
        <w:t>.</w:t>
      </w:r>
      <w:r w:rsidR="001A3723" w:rsidRPr="005D70E6">
        <w:rPr>
          <w:rFonts w:ascii="Times New Roman" w:hAnsi="Times New Roman" w:cs="Times New Roman"/>
          <w:color w:val="000000"/>
          <w:sz w:val="24"/>
          <w:szCs w:val="24"/>
        </w:rPr>
        <w:t>По результатам экспертно-аналитическ</w:t>
      </w:r>
      <w:r w:rsidR="0020478D" w:rsidRPr="005D70E6">
        <w:rPr>
          <w:rFonts w:ascii="Times New Roman" w:hAnsi="Times New Roman" w:cs="Times New Roman"/>
          <w:color w:val="000000"/>
          <w:sz w:val="24"/>
          <w:szCs w:val="24"/>
        </w:rPr>
        <w:t>ого</w:t>
      </w:r>
      <w:r w:rsidR="001A3723" w:rsidRPr="005D70E6">
        <w:rPr>
          <w:rFonts w:ascii="Times New Roman" w:hAnsi="Times New Roman" w:cs="Times New Roman"/>
          <w:color w:val="000000"/>
          <w:sz w:val="24"/>
          <w:szCs w:val="24"/>
        </w:rPr>
        <w:t xml:space="preserve"> мероприяти</w:t>
      </w:r>
      <w:r w:rsidR="0020478D" w:rsidRPr="005D70E6">
        <w:rPr>
          <w:rFonts w:ascii="Times New Roman" w:hAnsi="Times New Roman" w:cs="Times New Roman"/>
          <w:color w:val="000000"/>
          <w:sz w:val="24"/>
          <w:szCs w:val="24"/>
        </w:rPr>
        <w:t xml:space="preserve">я </w:t>
      </w:r>
      <w:r w:rsidR="0020478D" w:rsidRPr="005D70E6">
        <w:rPr>
          <w:rFonts w:ascii="Times New Roman" w:hAnsi="Times New Roman" w:cs="Times New Roman"/>
          <w:color w:val="000000"/>
          <w:sz w:val="24"/>
          <w:szCs w:val="24"/>
          <w:shd w:val="clear" w:color="auto" w:fill="FFFFFF"/>
        </w:rPr>
        <w:t>«Внешняя проверка годового отчета об исполнении бюджета муниципального образования городское поселение «Город Малоярославец» за 20</w:t>
      </w:r>
      <w:r w:rsidR="00B67465" w:rsidRPr="005D70E6">
        <w:rPr>
          <w:rFonts w:ascii="Times New Roman" w:hAnsi="Times New Roman" w:cs="Times New Roman"/>
          <w:color w:val="000000"/>
          <w:sz w:val="24"/>
          <w:szCs w:val="24"/>
          <w:shd w:val="clear" w:color="auto" w:fill="FFFFFF"/>
        </w:rPr>
        <w:t>20</w:t>
      </w:r>
      <w:r w:rsidR="0020478D" w:rsidRPr="005D70E6">
        <w:rPr>
          <w:rFonts w:ascii="Times New Roman" w:hAnsi="Times New Roman" w:cs="Times New Roman"/>
          <w:color w:val="000000"/>
          <w:sz w:val="24"/>
          <w:szCs w:val="24"/>
          <w:shd w:val="clear" w:color="auto" w:fill="FFFFFF"/>
        </w:rPr>
        <w:t xml:space="preserve"> год»,</w:t>
      </w:r>
      <w:r w:rsidR="001A3723" w:rsidRPr="005D70E6">
        <w:rPr>
          <w:rFonts w:ascii="Times New Roman" w:hAnsi="Times New Roman" w:cs="Times New Roman"/>
          <w:color w:val="000000"/>
          <w:sz w:val="24"/>
          <w:szCs w:val="24"/>
        </w:rPr>
        <w:t> КС</w:t>
      </w:r>
      <w:r w:rsidR="00C956EA" w:rsidRPr="005D70E6">
        <w:rPr>
          <w:rFonts w:ascii="Times New Roman" w:hAnsi="Times New Roman" w:cs="Times New Roman"/>
          <w:color w:val="000000"/>
          <w:sz w:val="24"/>
          <w:szCs w:val="24"/>
        </w:rPr>
        <w:t>К</w:t>
      </w:r>
      <w:r w:rsidR="001A3723" w:rsidRPr="005D70E6">
        <w:rPr>
          <w:rFonts w:ascii="Times New Roman" w:hAnsi="Times New Roman" w:cs="Times New Roman"/>
          <w:color w:val="000000"/>
          <w:sz w:val="24"/>
          <w:szCs w:val="24"/>
        </w:rPr>
        <w:t xml:space="preserve"> было отмечено следующее.</w:t>
      </w:r>
    </w:p>
    <w:p w:rsidR="001A3723" w:rsidRPr="00C956EA" w:rsidRDefault="001A3723" w:rsidP="00C956EA">
      <w:pPr>
        <w:pStyle w:val="a3"/>
        <w:spacing w:before="0" w:beforeAutospacing="0" w:after="0" w:afterAutospacing="0"/>
        <w:ind w:firstLine="708"/>
        <w:jc w:val="both"/>
        <w:rPr>
          <w:color w:val="000000"/>
        </w:rPr>
      </w:pPr>
      <w:r w:rsidRPr="00C956EA">
        <w:rPr>
          <w:color w:val="000000"/>
        </w:rPr>
        <w:t>1. Перечень представленных документов, а также срок предоставления Отчета о бюджете соответствуют требованиям статьи 1</w:t>
      </w:r>
      <w:r w:rsidR="003837C7">
        <w:rPr>
          <w:color w:val="000000"/>
        </w:rPr>
        <w:t>2</w:t>
      </w:r>
      <w:r w:rsidRPr="00C956EA">
        <w:rPr>
          <w:color w:val="000000"/>
        </w:rPr>
        <w:t xml:space="preserve"> Положения о бюджетном процессе.</w:t>
      </w:r>
    </w:p>
    <w:p w:rsidR="001A3723" w:rsidRPr="00B32E9A" w:rsidRDefault="001A3723" w:rsidP="00C956EA">
      <w:pPr>
        <w:pStyle w:val="a3"/>
        <w:spacing w:before="0" w:beforeAutospacing="0" w:after="0" w:afterAutospacing="0"/>
        <w:ind w:firstLine="708"/>
        <w:jc w:val="both"/>
        <w:rPr>
          <w:color w:val="000000"/>
        </w:rPr>
      </w:pPr>
      <w:r w:rsidRPr="00B32E9A">
        <w:rPr>
          <w:color w:val="000000"/>
        </w:rPr>
        <w:t>2. Основные показатели исполнения бюджета город</w:t>
      </w:r>
      <w:r w:rsidR="00C956EA" w:rsidRPr="00B32E9A">
        <w:rPr>
          <w:color w:val="000000"/>
        </w:rPr>
        <w:t>ского поселения</w:t>
      </w:r>
      <w:r w:rsidRPr="00B32E9A">
        <w:rPr>
          <w:color w:val="000000"/>
        </w:rPr>
        <w:t xml:space="preserve"> за 20</w:t>
      </w:r>
      <w:r w:rsidR="00B67465" w:rsidRPr="00B32E9A">
        <w:rPr>
          <w:color w:val="000000"/>
        </w:rPr>
        <w:t>19</w:t>
      </w:r>
      <w:r w:rsidRPr="00B32E9A">
        <w:rPr>
          <w:color w:val="000000"/>
        </w:rPr>
        <w:t xml:space="preserve"> год соответствуют </w:t>
      </w:r>
      <w:r w:rsidR="00B67465" w:rsidRPr="00B32E9A">
        <w:rPr>
          <w:color w:val="000000"/>
        </w:rPr>
        <w:t>установленным БК РФ требованиям.</w:t>
      </w:r>
    </w:p>
    <w:p w:rsidR="00B32E9A" w:rsidRPr="00B32E9A" w:rsidRDefault="00B32E9A" w:rsidP="00B32E9A">
      <w:pPr>
        <w:spacing w:after="0" w:line="240" w:lineRule="auto"/>
        <w:ind w:firstLine="720"/>
        <w:jc w:val="both"/>
        <w:rPr>
          <w:rFonts w:ascii="Times New Roman" w:eastAsia="Calibri" w:hAnsi="Times New Roman" w:cs="Times New Roman"/>
          <w:sz w:val="24"/>
          <w:szCs w:val="24"/>
        </w:rPr>
      </w:pPr>
      <w:r w:rsidRPr="00B32E9A">
        <w:rPr>
          <w:rFonts w:ascii="Times New Roman" w:eastAsia="Calibri" w:hAnsi="Times New Roman" w:cs="Times New Roman"/>
          <w:sz w:val="24"/>
          <w:szCs w:val="24"/>
        </w:rPr>
        <w:t xml:space="preserve">3. В течение 2019 финансового года Решение Городской Думы от 20.12.2018 </w:t>
      </w:r>
      <w:r w:rsidRPr="00B32E9A">
        <w:rPr>
          <w:rFonts w:ascii="Times New Roman" w:eastAsia="Calibri" w:hAnsi="Times New Roman" w:cs="Times New Roman"/>
          <w:sz w:val="24"/>
          <w:szCs w:val="24"/>
        </w:rPr>
        <w:br/>
        <w:t>№ 370 «О бюджете муниципального образования городское поселение «Город Малоярославец» на 2019 год и на плановый период 2020 и 2021 годов» редактировалось 9 раз.</w:t>
      </w:r>
    </w:p>
    <w:p w:rsidR="00B32E9A" w:rsidRPr="00B32E9A" w:rsidRDefault="00B32E9A" w:rsidP="00B32E9A">
      <w:pPr>
        <w:numPr>
          <w:ilvl w:val="0"/>
          <w:numId w:val="3"/>
        </w:numPr>
        <w:tabs>
          <w:tab w:val="left" w:pos="0"/>
        </w:tabs>
        <w:spacing w:after="0" w:line="240" w:lineRule="auto"/>
        <w:ind w:left="0" w:firstLine="709"/>
        <w:jc w:val="both"/>
        <w:rPr>
          <w:rFonts w:ascii="Times New Roman" w:eastAsia="Calibri" w:hAnsi="Times New Roman" w:cs="Times New Roman"/>
          <w:sz w:val="24"/>
          <w:szCs w:val="24"/>
        </w:rPr>
      </w:pPr>
      <w:proofErr w:type="gramStart"/>
      <w:r w:rsidRPr="00B32E9A">
        <w:rPr>
          <w:rFonts w:ascii="Times New Roman" w:eastAsia="Calibri" w:hAnsi="Times New Roman" w:cs="Times New Roman"/>
          <w:sz w:val="24"/>
          <w:szCs w:val="24"/>
        </w:rPr>
        <w:t xml:space="preserve">В результате всех внесенных в 2019 году изменений в основные характеристики бюджета городского поселения «Город Малоярославец», доходы бюджета были увеличены на сумму 117 663 тыс. рублей, из них безвозмездные поступления увеличены на 90 745 тыс. рублей, расходы увеличены на 115 505 тыс. рублей, размер дефицита бюджета городского поселения снизился на 2 158 тыс. рублей. </w:t>
      </w:r>
      <w:proofErr w:type="gramEnd"/>
    </w:p>
    <w:p w:rsidR="00B32E9A" w:rsidRPr="00B32E9A" w:rsidRDefault="00B32E9A" w:rsidP="00B32E9A">
      <w:pPr>
        <w:pStyle w:val="a5"/>
        <w:numPr>
          <w:ilvl w:val="0"/>
          <w:numId w:val="3"/>
        </w:numPr>
        <w:tabs>
          <w:tab w:val="left" w:pos="1134"/>
        </w:tabs>
        <w:spacing w:after="0" w:line="240" w:lineRule="auto"/>
        <w:ind w:left="0" w:firstLine="709"/>
        <w:rPr>
          <w:rFonts w:ascii="Times New Roman" w:eastAsia="Calibri" w:hAnsi="Times New Roman" w:cs="Times New Roman"/>
          <w:sz w:val="24"/>
          <w:szCs w:val="24"/>
        </w:rPr>
      </w:pPr>
      <w:r w:rsidRPr="00B32E9A">
        <w:rPr>
          <w:rFonts w:ascii="Times New Roman" w:eastAsia="Calibri" w:hAnsi="Times New Roman" w:cs="Times New Roman"/>
          <w:sz w:val="24"/>
          <w:szCs w:val="24"/>
        </w:rPr>
        <w:t>Основные показатели исполнения бюджета городского поселения за 2019 год:</w:t>
      </w:r>
    </w:p>
    <w:p w:rsidR="00B32E9A" w:rsidRPr="00B32E9A" w:rsidRDefault="00B32E9A" w:rsidP="00B32E9A">
      <w:pPr>
        <w:pStyle w:val="a5"/>
        <w:tabs>
          <w:tab w:val="left" w:pos="0"/>
          <w:tab w:val="left" w:pos="1134"/>
        </w:tabs>
        <w:ind w:left="0" w:firstLine="709"/>
        <w:jc w:val="both"/>
        <w:rPr>
          <w:rFonts w:ascii="Times New Roman" w:eastAsia="Calibri" w:hAnsi="Times New Roman" w:cs="Times New Roman"/>
          <w:sz w:val="24"/>
          <w:szCs w:val="24"/>
        </w:rPr>
      </w:pPr>
      <w:r w:rsidRPr="00B32E9A">
        <w:rPr>
          <w:rFonts w:ascii="Times New Roman" w:eastAsia="Calibri" w:hAnsi="Times New Roman" w:cs="Times New Roman"/>
          <w:sz w:val="24"/>
          <w:szCs w:val="24"/>
        </w:rPr>
        <w:t xml:space="preserve">5.1. Общий объем доходов бюджета городского поселения за 2019 год исполнен в сумме 320 031 тыс. рублей, что меньше уточненного кассового плана на 11 163 тыс. рублей или на 3,4%. </w:t>
      </w:r>
    </w:p>
    <w:p w:rsidR="00B32E9A" w:rsidRPr="00B32E9A" w:rsidRDefault="00B32E9A" w:rsidP="00B32E9A">
      <w:pPr>
        <w:pStyle w:val="a5"/>
        <w:tabs>
          <w:tab w:val="left" w:pos="0"/>
          <w:tab w:val="left" w:pos="1134"/>
        </w:tabs>
        <w:ind w:left="0" w:firstLine="709"/>
        <w:jc w:val="both"/>
        <w:rPr>
          <w:rFonts w:ascii="Times New Roman" w:eastAsia="Calibri" w:hAnsi="Times New Roman" w:cs="Times New Roman"/>
          <w:sz w:val="24"/>
          <w:szCs w:val="24"/>
        </w:rPr>
      </w:pPr>
      <w:r w:rsidRPr="00B32E9A">
        <w:rPr>
          <w:rFonts w:ascii="Times New Roman" w:eastAsia="Calibri" w:hAnsi="Times New Roman" w:cs="Times New Roman"/>
          <w:sz w:val="24"/>
          <w:szCs w:val="24"/>
        </w:rPr>
        <w:t>Объем безвозмездных поступлений составил 158 615,0 тыс. рублей.</w:t>
      </w:r>
    </w:p>
    <w:p w:rsidR="00B32E9A" w:rsidRPr="00B32E9A" w:rsidRDefault="00B32E9A" w:rsidP="00B32E9A">
      <w:pPr>
        <w:pStyle w:val="a5"/>
        <w:tabs>
          <w:tab w:val="left" w:pos="993"/>
        </w:tabs>
        <w:ind w:left="0" w:firstLine="709"/>
        <w:jc w:val="both"/>
        <w:rPr>
          <w:rFonts w:ascii="Times New Roman" w:eastAsia="Calibri" w:hAnsi="Times New Roman" w:cs="Times New Roman"/>
          <w:color w:val="000000"/>
          <w:sz w:val="24"/>
          <w:szCs w:val="24"/>
        </w:rPr>
      </w:pPr>
      <w:r w:rsidRPr="00B32E9A">
        <w:rPr>
          <w:rFonts w:ascii="Times New Roman" w:eastAsia="Calibri" w:hAnsi="Times New Roman" w:cs="Times New Roman"/>
          <w:color w:val="000000"/>
          <w:sz w:val="24"/>
          <w:szCs w:val="24"/>
        </w:rPr>
        <w:t>КСК отмечает отсутствие в Пояснительной записке к отчету об исполнении бюджета городского поселения «Город Малоярославец» за 2019 год информации о причинах невыполнения плановых назначений по доходам бюджета городского поселения.</w:t>
      </w:r>
    </w:p>
    <w:p w:rsidR="00B32E9A" w:rsidRPr="00B32E9A" w:rsidRDefault="00B32E9A" w:rsidP="00B32E9A">
      <w:pPr>
        <w:pStyle w:val="a5"/>
        <w:tabs>
          <w:tab w:val="left" w:pos="0"/>
          <w:tab w:val="left" w:pos="1134"/>
        </w:tabs>
        <w:ind w:left="0" w:firstLine="709"/>
        <w:jc w:val="both"/>
        <w:rPr>
          <w:rFonts w:ascii="Times New Roman" w:eastAsia="Calibri" w:hAnsi="Times New Roman" w:cs="Times New Roman"/>
          <w:sz w:val="24"/>
          <w:szCs w:val="24"/>
        </w:rPr>
      </w:pPr>
      <w:r w:rsidRPr="00B32E9A">
        <w:rPr>
          <w:rFonts w:ascii="Times New Roman" w:eastAsia="Calibri" w:hAnsi="Times New Roman" w:cs="Times New Roman"/>
          <w:sz w:val="24"/>
          <w:szCs w:val="24"/>
        </w:rPr>
        <w:t xml:space="preserve">5.2. Общий объем расходов бюджета городского поселения за 2019 год исполнен в сумме 309 583 тыс. рублей, что составляет 91,5% к уточненной бюджетной росписи. За 2018 год аналогичный показатель составлял 92,7%. Бюджетные ассигнования по расходам за 2019 год не выполнены на сумму 28 781,5 тыс. рублей. При этом первоначальный план, утвержденный Решением Городской Думы № 370, исполнен на 138,9%. </w:t>
      </w:r>
    </w:p>
    <w:p w:rsidR="00B32E9A" w:rsidRPr="00B32E9A" w:rsidRDefault="00B32E9A" w:rsidP="00B32E9A">
      <w:pPr>
        <w:ind w:firstLine="720"/>
        <w:jc w:val="both"/>
        <w:rPr>
          <w:rFonts w:ascii="Times New Roman" w:eastAsia="Calibri" w:hAnsi="Times New Roman" w:cs="Times New Roman"/>
          <w:sz w:val="24"/>
          <w:szCs w:val="24"/>
        </w:rPr>
      </w:pPr>
      <w:r w:rsidRPr="00B32E9A">
        <w:rPr>
          <w:rFonts w:ascii="Times New Roman" w:eastAsia="Calibri" w:hAnsi="Times New Roman" w:cs="Times New Roman"/>
          <w:sz w:val="24"/>
          <w:szCs w:val="24"/>
        </w:rPr>
        <w:t>5.3. Задолженность по основному муниципальному долгу по состоянию на 01.01.2020 года отсутствует.</w:t>
      </w:r>
    </w:p>
    <w:p w:rsidR="00B32E9A" w:rsidRPr="00B32E9A" w:rsidRDefault="00B32E9A" w:rsidP="00B32E9A">
      <w:pPr>
        <w:tabs>
          <w:tab w:val="left" w:pos="0"/>
        </w:tabs>
        <w:ind w:firstLine="720"/>
        <w:jc w:val="both"/>
        <w:rPr>
          <w:rFonts w:ascii="Times New Roman" w:eastAsia="Calibri" w:hAnsi="Times New Roman" w:cs="Times New Roman"/>
          <w:sz w:val="24"/>
          <w:szCs w:val="24"/>
        </w:rPr>
      </w:pPr>
      <w:r w:rsidRPr="00B32E9A">
        <w:rPr>
          <w:rFonts w:ascii="Times New Roman" w:eastAsia="Calibri" w:hAnsi="Times New Roman" w:cs="Times New Roman"/>
          <w:sz w:val="24"/>
          <w:szCs w:val="24"/>
        </w:rPr>
        <w:lastRenderedPageBreak/>
        <w:t>6 Общий объем задолженности по налоговым доходам по состоянию на 01.01.2020 года составил 11 387 тыс. рублей, наибольшая задолженность сложилась по земельному налогу 5 959 тыс. рублей, что, по информации Администрации городского поселения, объясняется в основном:</w:t>
      </w:r>
    </w:p>
    <w:p w:rsidR="00B32E9A" w:rsidRPr="00B32E9A" w:rsidRDefault="00B32E9A" w:rsidP="00B32E9A">
      <w:pPr>
        <w:tabs>
          <w:tab w:val="left" w:pos="0"/>
        </w:tabs>
        <w:ind w:firstLine="720"/>
        <w:jc w:val="both"/>
        <w:rPr>
          <w:rFonts w:ascii="Times New Roman" w:eastAsia="Calibri" w:hAnsi="Times New Roman" w:cs="Times New Roman"/>
          <w:sz w:val="24"/>
          <w:szCs w:val="24"/>
        </w:rPr>
      </w:pPr>
      <w:r w:rsidRPr="00B32E9A">
        <w:rPr>
          <w:rFonts w:ascii="Times New Roman" w:eastAsia="Calibri" w:hAnsi="Times New Roman" w:cs="Times New Roman"/>
          <w:sz w:val="24"/>
          <w:szCs w:val="24"/>
        </w:rPr>
        <w:t>- изменением кадастровой стоимости земли и, как следствие, сумм налога, подлежащих уплате физическими лицами, и неуплатой ими налога.</w:t>
      </w:r>
    </w:p>
    <w:p w:rsidR="00B32E9A" w:rsidRPr="00B32E9A" w:rsidRDefault="00B32E9A" w:rsidP="00B32E9A">
      <w:pPr>
        <w:tabs>
          <w:tab w:val="left" w:pos="0"/>
        </w:tabs>
        <w:ind w:firstLine="720"/>
        <w:jc w:val="both"/>
        <w:rPr>
          <w:rFonts w:ascii="Times New Roman" w:eastAsia="Calibri" w:hAnsi="Times New Roman" w:cs="Times New Roman"/>
          <w:sz w:val="24"/>
          <w:szCs w:val="24"/>
        </w:rPr>
      </w:pPr>
      <w:r w:rsidRPr="00B32E9A">
        <w:rPr>
          <w:rFonts w:ascii="Times New Roman" w:eastAsia="Calibri" w:hAnsi="Times New Roman" w:cs="Times New Roman"/>
          <w:sz w:val="24"/>
          <w:szCs w:val="24"/>
        </w:rPr>
        <w:t xml:space="preserve">Задолженность по </w:t>
      </w:r>
      <w:r w:rsidRPr="00B32E9A">
        <w:rPr>
          <w:rFonts w:ascii="Times New Roman" w:eastAsia="Calibri" w:hAnsi="Times New Roman" w:cs="Times New Roman"/>
          <w:color w:val="000000"/>
          <w:sz w:val="24"/>
          <w:szCs w:val="24"/>
        </w:rPr>
        <w:t>налогу, взимаемому в связи с применением упрощенной системы налогообложения,</w:t>
      </w:r>
      <w:r w:rsidRPr="00B32E9A">
        <w:rPr>
          <w:rFonts w:ascii="Times New Roman" w:eastAsia="Calibri" w:hAnsi="Times New Roman" w:cs="Times New Roman"/>
          <w:sz w:val="24"/>
          <w:szCs w:val="24"/>
        </w:rPr>
        <w:t xml:space="preserve"> составила 1 883 тыс. рублей, </w:t>
      </w:r>
      <w:r w:rsidRPr="00B32E9A">
        <w:rPr>
          <w:rFonts w:ascii="Times New Roman" w:eastAsia="Calibri" w:hAnsi="Times New Roman" w:cs="Times New Roman"/>
          <w:color w:val="000000"/>
          <w:sz w:val="24"/>
          <w:szCs w:val="24"/>
        </w:rPr>
        <w:t>по налогу на имущество физических лиц – 2 977 тыс. рублей, по</w:t>
      </w:r>
      <w:r w:rsidRPr="00B32E9A">
        <w:rPr>
          <w:rFonts w:ascii="Times New Roman" w:eastAsia="Calibri" w:hAnsi="Times New Roman" w:cs="Times New Roman"/>
          <w:sz w:val="24"/>
          <w:szCs w:val="24"/>
        </w:rPr>
        <w:t xml:space="preserve"> налогу на доходы физических лиц - 568 тыс. рублей.</w:t>
      </w:r>
    </w:p>
    <w:p w:rsidR="00B32E9A" w:rsidRPr="00B32E9A" w:rsidRDefault="00B32E9A" w:rsidP="00B32E9A">
      <w:pPr>
        <w:ind w:firstLine="708"/>
        <w:jc w:val="both"/>
        <w:rPr>
          <w:rFonts w:ascii="Times New Roman" w:eastAsia="Calibri" w:hAnsi="Times New Roman" w:cs="Times New Roman"/>
          <w:sz w:val="24"/>
          <w:szCs w:val="24"/>
        </w:rPr>
      </w:pPr>
      <w:r w:rsidRPr="00B32E9A">
        <w:rPr>
          <w:rFonts w:ascii="Times New Roman" w:eastAsia="Calibri" w:hAnsi="Times New Roman" w:cs="Times New Roman"/>
          <w:color w:val="000000"/>
          <w:sz w:val="24"/>
          <w:szCs w:val="24"/>
        </w:rPr>
        <w:t>Учитывая значительный размер задолженности перед бюджетом городского поселения по итогам 2019 года, КСК</w:t>
      </w:r>
      <w:r>
        <w:rPr>
          <w:rFonts w:ascii="Times New Roman" w:hAnsi="Times New Roman" w:cs="Times New Roman"/>
          <w:color w:val="000000"/>
          <w:sz w:val="24"/>
          <w:szCs w:val="24"/>
        </w:rPr>
        <w:t xml:space="preserve"> </w:t>
      </w:r>
      <w:r w:rsidRPr="00B32E9A">
        <w:rPr>
          <w:rFonts w:ascii="Times New Roman" w:eastAsia="Calibri" w:hAnsi="Times New Roman" w:cs="Times New Roman"/>
          <w:color w:val="000000"/>
          <w:sz w:val="24"/>
          <w:szCs w:val="24"/>
        </w:rPr>
        <w:t>предлага</w:t>
      </w:r>
      <w:r>
        <w:rPr>
          <w:rFonts w:ascii="Times New Roman" w:hAnsi="Times New Roman" w:cs="Times New Roman"/>
          <w:color w:val="000000"/>
          <w:sz w:val="24"/>
          <w:szCs w:val="24"/>
        </w:rPr>
        <w:t>ла</w:t>
      </w:r>
      <w:r w:rsidRPr="00B32E9A">
        <w:rPr>
          <w:rFonts w:ascii="Times New Roman" w:eastAsia="Calibri" w:hAnsi="Times New Roman" w:cs="Times New Roman"/>
          <w:color w:val="000000"/>
          <w:sz w:val="24"/>
          <w:szCs w:val="24"/>
        </w:rPr>
        <w:t xml:space="preserve"> </w:t>
      </w:r>
      <w:r w:rsidRPr="00B32E9A">
        <w:rPr>
          <w:rFonts w:ascii="Times New Roman" w:eastAsia="Calibri" w:hAnsi="Times New Roman" w:cs="Times New Roman"/>
          <w:sz w:val="24"/>
          <w:szCs w:val="24"/>
        </w:rPr>
        <w:t xml:space="preserve">принять в 2020 году более действенные меры к снижению задолженности по налоговым доходам. </w:t>
      </w:r>
    </w:p>
    <w:p w:rsidR="00B32E9A" w:rsidRPr="00B32E9A" w:rsidRDefault="00B32E9A" w:rsidP="00B32E9A">
      <w:pPr>
        <w:pStyle w:val="a5"/>
        <w:numPr>
          <w:ilvl w:val="0"/>
          <w:numId w:val="3"/>
        </w:numPr>
        <w:tabs>
          <w:tab w:val="left" w:pos="1134"/>
        </w:tabs>
        <w:spacing w:after="0" w:line="240" w:lineRule="auto"/>
        <w:ind w:left="0" w:firstLine="360"/>
        <w:jc w:val="both"/>
        <w:rPr>
          <w:rFonts w:ascii="Times New Roman" w:eastAsia="Calibri" w:hAnsi="Times New Roman" w:cs="Times New Roman"/>
          <w:color w:val="000000"/>
          <w:sz w:val="24"/>
          <w:szCs w:val="24"/>
        </w:rPr>
      </w:pPr>
      <w:r w:rsidRPr="00B32E9A">
        <w:rPr>
          <w:rFonts w:ascii="Times New Roman" w:eastAsia="Calibri" w:hAnsi="Times New Roman" w:cs="Times New Roman"/>
          <w:sz w:val="24"/>
          <w:szCs w:val="24"/>
        </w:rPr>
        <w:t xml:space="preserve">По информации отдела по управлению муниципальным имуществом и жилищно-коммунальному хозяйству Администрации муниципального образования городское поселение «Город Малоярославец» общий объем задолженности в бюджет городского поселения по состоянию на 01.01.2020 </w:t>
      </w:r>
      <w:r w:rsidRPr="00B32E9A">
        <w:rPr>
          <w:rFonts w:ascii="Times New Roman" w:eastAsia="Calibri" w:hAnsi="Times New Roman" w:cs="Times New Roman"/>
          <w:color w:val="000000"/>
          <w:sz w:val="24"/>
          <w:szCs w:val="24"/>
        </w:rPr>
        <w:t>по арендной плате за земельные участки составляет 16 907,8 тыс</w:t>
      </w:r>
      <w:proofErr w:type="gramStart"/>
      <w:r w:rsidRPr="00B32E9A">
        <w:rPr>
          <w:rFonts w:ascii="Times New Roman" w:eastAsia="Calibri" w:hAnsi="Times New Roman" w:cs="Times New Roman"/>
          <w:color w:val="000000"/>
          <w:sz w:val="24"/>
          <w:szCs w:val="24"/>
        </w:rPr>
        <w:t>.р</w:t>
      </w:r>
      <w:proofErr w:type="gramEnd"/>
      <w:r w:rsidRPr="00B32E9A">
        <w:rPr>
          <w:rFonts w:ascii="Times New Roman" w:eastAsia="Calibri" w:hAnsi="Times New Roman" w:cs="Times New Roman"/>
          <w:color w:val="000000"/>
          <w:sz w:val="24"/>
          <w:szCs w:val="24"/>
        </w:rPr>
        <w:t>ублей.</w:t>
      </w:r>
    </w:p>
    <w:p w:rsidR="00B32E9A" w:rsidRPr="00B32E9A" w:rsidRDefault="00B32E9A" w:rsidP="00B32E9A">
      <w:pPr>
        <w:ind w:firstLine="708"/>
        <w:jc w:val="both"/>
        <w:rPr>
          <w:rFonts w:ascii="Times New Roman" w:eastAsia="Calibri" w:hAnsi="Times New Roman" w:cs="Times New Roman"/>
          <w:color w:val="000000"/>
          <w:sz w:val="24"/>
          <w:szCs w:val="24"/>
        </w:rPr>
      </w:pPr>
      <w:r w:rsidRPr="00B32E9A">
        <w:rPr>
          <w:rFonts w:ascii="Times New Roman" w:eastAsia="Calibri" w:hAnsi="Times New Roman" w:cs="Times New Roman"/>
          <w:color w:val="000000"/>
          <w:sz w:val="24"/>
          <w:szCs w:val="24"/>
        </w:rPr>
        <w:t>Задолженность в бюджет городского поселения по арендной плате за пользование муниципальными нежилыми помещениями и имуществом по состоянию на 01.01.2020 года отсутствует.</w:t>
      </w:r>
    </w:p>
    <w:p w:rsidR="00B32E9A" w:rsidRPr="00B32E9A" w:rsidRDefault="00B32E9A" w:rsidP="00B32E9A">
      <w:pPr>
        <w:ind w:firstLine="708"/>
        <w:jc w:val="both"/>
        <w:rPr>
          <w:rFonts w:ascii="Times New Roman" w:eastAsia="Calibri" w:hAnsi="Times New Roman" w:cs="Times New Roman"/>
          <w:color w:val="000000"/>
          <w:sz w:val="24"/>
          <w:szCs w:val="24"/>
        </w:rPr>
      </w:pPr>
      <w:r w:rsidRPr="00B32E9A">
        <w:rPr>
          <w:rFonts w:ascii="Times New Roman" w:eastAsia="Calibri" w:hAnsi="Times New Roman" w:cs="Times New Roman"/>
          <w:color w:val="000000"/>
          <w:sz w:val="24"/>
          <w:szCs w:val="24"/>
        </w:rPr>
        <w:t xml:space="preserve">Также по информации </w:t>
      </w:r>
      <w:r w:rsidRPr="00B32E9A">
        <w:rPr>
          <w:rFonts w:ascii="Times New Roman" w:eastAsia="Calibri" w:hAnsi="Times New Roman" w:cs="Times New Roman"/>
          <w:sz w:val="24"/>
          <w:szCs w:val="24"/>
        </w:rPr>
        <w:t xml:space="preserve">отдела по управлению муниципальным имуществом и жилищно-коммунальному хозяйству Администрации муниципального образования городское поселение «Город Малоярославец» </w:t>
      </w:r>
      <w:r w:rsidRPr="00B32E9A">
        <w:rPr>
          <w:rFonts w:ascii="Times New Roman" w:eastAsia="Calibri" w:hAnsi="Times New Roman" w:cs="Times New Roman"/>
          <w:color w:val="000000"/>
          <w:sz w:val="24"/>
          <w:szCs w:val="24"/>
        </w:rPr>
        <w:t xml:space="preserve">в безвозмездное пользование по состоянию на 01.01.2020 года переданы муниципальные помещения площадью 455 кв. м. Сумма выпадающих доходов бюджета городского поселения за 2019 год, составила 1 488 025 рублей. </w:t>
      </w:r>
    </w:p>
    <w:p w:rsidR="00B32E9A" w:rsidRPr="00B32E9A" w:rsidRDefault="00B32E9A" w:rsidP="00B32E9A">
      <w:pPr>
        <w:pStyle w:val="a5"/>
        <w:numPr>
          <w:ilvl w:val="0"/>
          <w:numId w:val="2"/>
        </w:numPr>
        <w:tabs>
          <w:tab w:val="left" w:pos="1134"/>
        </w:tabs>
        <w:spacing w:after="0" w:line="240" w:lineRule="auto"/>
        <w:ind w:left="0" w:firstLine="709"/>
        <w:jc w:val="both"/>
        <w:rPr>
          <w:rFonts w:ascii="Times New Roman" w:eastAsia="Calibri" w:hAnsi="Times New Roman" w:cs="Times New Roman"/>
          <w:sz w:val="24"/>
          <w:szCs w:val="24"/>
        </w:rPr>
      </w:pPr>
      <w:r w:rsidRPr="00B32E9A">
        <w:rPr>
          <w:rFonts w:ascii="Times New Roman" w:eastAsia="Calibri" w:hAnsi="Times New Roman" w:cs="Times New Roman"/>
          <w:sz w:val="24"/>
          <w:szCs w:val="24"/>
        </w:rPr>
        <w:t xml:space="preserve">Всего за 2019 год за счет резервного фонда на осуществление отдельных расходов, на основании распоряжений Администрации городского поселения, выделено 3 000 тыс. рублей, фактическое исполнение составило 2 445,4 тыс. рублей или 81,5% к выделенным средствам. </w:t>
      </w:r>
    </w:p>
    <w:p w:rsidR="00B32E9A" w:rsidRPr="00B32E9A" w:rsidRDefault="00B32E9A" w:rsidP="00B32E9A">
      <w:pPr>
        <w:numPr>
          <w:ilvl w:val="0"/>
          <w:numId w:val="2"/>
        </w:numPr>
        <w:spacing w:after="0" w:line="240" w:lineRule="auto"/>
        <w:ind w:left="0" w:firstLine="568"/>
        <w:jc w:val="both"/>
        <w:rPr>
          <w:rFonts w:ascii="Times New Roman" w:eastAsia="Calibri" w:hAnsi="Times New Roman" w:cs="Times New Roman"/>
          <w:sz w:val="24"/>
          <w:szCs w:val="24"/>
        </w:rPr>
      </w:pPr>
      <w:r w:rsidRPr="00B32E9A">
        <w:rPr>
          <w:rFonts w:ascii="Times New Roman" w:eastAsia="Calibri" w:hAnsi="Times New Roman" w:cs="Times New Roman"/>
          <w:sz w:val="24"/>
          <w:szCs w:val="24"/>
        </w:rPr>
        <w:t xml:space="preserve">Общий объем расходов бюджета городского поселения, реализованных в 2019 году через муниципальные программы (далее – МП), составил 309 583,4 тыс. рублей или 91,5% от утвержденного объема расходов. </w:t>
      </w:r>
    </w:p>
    <w:p w:rsidR="00B32E9A" w:rsidRPr="00B32E9A" w:rsidRDefault="00B32E9A" w:rsidP="00B32E9A">
      <w:pPr>
        <w:ind w:firstLine="568"/>
        <w:jc w:val="both"/>
        <w:rPr>
          <w:rFonts w:ascii="Times New Roman" w:eastAsia="Calibri" w:hAnsi="Times New Roman" w:cs="Times New Roman"/>
          <w:sz w:val="24"/>
          <w:szCs w:val="24"/>
        </w:rPr>
      </w:pPr>
      <w:r w:rsidRPr="00B32E9A">
        <w:rPr>
          <w:rFonts w:ascii="Times New Roman" w:eastAsia="Calibri" w:hAnsi="Times New Roman" w:cs="Times New Roman"/>
          <w:sz w:val="24"/>
          <w:szCs w:val="24"/>
        </w:rPr>
        <w:t>Из 19-ти утвержденных в городском поселении «Город Малоярославец» муниципальных программ, в 2019 году расходы осуществлялись по 18-ти программам.</w:t>
      </w:r>
    </w:p>
    <w:p w:rsidR="00B32E9A" w:rsidRPr="00B32E9A" w:rsidRDefault="00B32E9A" w:rsidP="00B32E9A">
      <w:pPr>
        <w:ind w:firstLine="568"/>
        <w:jc w:val="both"/>
        <w:rPr>
          <w:rFonts w:ascii="Times New Roman" w:eastAsia="Calibri" w:hAnsi="Times New Roman" w:cs="Times New Roman"/>
          <w:sz w:val="24"/>
          <w:szCs w:val="24"/>
        </w:rPr>
      </w:pPr>
      <w:r w:rsidRPr="00B32E9A">
        <w:rPr>
          <w:rFonts w:ascii="Times New Roman" w:eastAsia="Calibri" w:hAnsi="Times New Roman" w:cs="Times New Roman"/>
          <w:sz w:val="24"/>
          <w:szCs w:val="24"/>
        </w:rPr>
        <w:t xml:space="preserve">Не реализовывались мероприятия муниципальной программы </w:t>
      </w:r>
      <w:r w:rsidRPr="00B32E9A">
        <w:rPr>
          <w:rFonts w:ascii="Times New Roman" w:eastAsia="Calibri" w:hAnsi="Times New Roman" w:cs="Times New Roman"/>
          <w:color w:val="000000"/>
          <w:sz w:val="24"/>
          <w:szCs w:val="24"/>
        </w:rPr>
        <w:t xml:space="preserve">«Поддержка территориального общественного самоуправления в муниципальном образовании городское поселение «Город Малоярославец». </w:t>
      </w:r>
      <w:r w:rsidRPr="00B32E9A">
        <w:rPr>
          <w:rFonts w:ascii="Times New Roman" w:eastAsia="Calibri" w:hAnsi="Times New Roman" w:cs="Times New Roman"/>
          <w:sz w:val="24"/>
          <w:szCs w:val="24"/>
        </w:rPr>
        <w:t xml:space="preserve">Согласно пояснениям Администрации городского поселения финансирование программы носит заявительный характер, все заявки удовлетворены.   </w:t>
      </w:r>
    </w:p>
    <w:p w:rsidR="00B32E9A" w:rsidRPr="00B32E9A" w:rsidRDefault="00B32E9A" w:rsidP="00B32E9A">
      <w:pPr>
        <w:pStyle w:val="a5"/>
        <w:numPr>
          <w:ilvl w:val="0"/>
          <w:numId w:val="2"/>
        </w:numPr>
        <w:tabs>
          <w:tab w:val="left" w:pos="0"/>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32E9A">
        <w:rPr>
          <w:rFonts w:ascii="Times New Roman" w:eastAsia="Calibri" w:hAnsi="Times New Roman" w:cs="Times New Roman"/>
          <w:sz w:val="24"/>
          <w:szCs w:val="24"/>
        </w:rPr>
        <w:lastRenderedPageBreak/>
        <w:t>Объем поступлений бюджетных ассигнований муниципального дорожного фонда за 2019 год составил 99 011,4 тыс. рублей. Расходы муниципального дорожного фонда были направлены на ремонт автомобильных дорог общего пользования местного значения.</w:t>
      </w:r>
    </w:p>
    <w:p w:rsidR="001A3723" w:rsidRPr="00B32E9A" w:rsidRDefault="001A3723" w:rsidP="001F42C3">
      <w:pPr>
        <w:pStyle w:val="a3"/>
        <w:spacing w:before="0" w:beforeAutospacing="0" w:after="0" w:afterAutospacing="0"/>
        <w:ind w:firstLine="708"/>
        <w:jc w:val="both"/>
        <w:rPr>
          <w:color w:val="000000"/>
        </w:rPr>
      </w:pPr>
      <w:r w:rsidRPr="00B32E9A">
        <w:rPr>
          <w:color w:val="000000"/>
        </w:rPr>
        <w:t>Заключени</w:t>
      </w:r>
      <w:r w:rsidR="00F67763" w:rsidRPr="00B32E9A">
        <w:rPr>
          <w:color w:val="000000"/>
        </w:rPr>
        <w:t>е</w:t>
      </w:r>
      <w:r w:rsidRPr="00B32E9A">
        <w:rPr>
          <w:color w:val="000000"/>
        </w:rPr>
        <w:t xml:space="preserve"> </w:t>
      </w:r>
      <w:r w:rsidR="00F67763" w:rsidRPr="00B32E9A">
        <w:rPr>
          <w:color w:val="000000"/>
        </w:rPr>
        <w:t>по результатам внешней проверки годового отчета об исполнении бюджета городского поселения за 201</w:t>
      </w:r>
      <w:r w:rsidR="00B32E9A">
        <w:rPr>
          <w:color w:val="000000"/>
        </w:rPr>
        <w:t>9</w:t>
      </w:r>
      <w:r w:rsidR="00F67763" w:rsidRPr="00B32E9A">
        <w:rPr>
          <w:color w:val="000000"/>
        </w:rPr>
        <w:t xml:space="preserve"> год </w:t>
      </w:r>
      <w:r w:rsidRPr="00B32E9A">
        <w:rPr>
          <w:color w:val="000000"/>
        </w:rPr>
        <w:t>был</w:t>
      </w:r>
      <w:r w:rsidR="004F4120" w:rsidRPr="00B32E9A">
        <w:rPr>
          <w:color w:val="000000"/>
        </w:rPr>
        <w:t>о</w:t>
      </w:r>
      <w:r w:rsidRPr="00B32E9A">
        <w:rPr>
          <w:color w:val="000000"/>
        </w:rPr>
        <w:t xml:space="preserve"> направлен</w:t>
      </w:r>
      <w:r w:rsidR="004F4120" w:rsidRPr="00B32E9A">
        <w:rPr>
          <w:color w:val="000000"/>
        </w:rPr>
        <w:t>о</w:t>
      </w:r>
      <w:r w:rsidRPr="00B32E9A">
        <w:rPr>
          <w:color w:val="000000"/>
        </w:rPr>
        <w:t xml:space="preserve"> КС</w:t>
      </w:r>
      <w:r w:rsidR="007500FE" w:rsidRPr="00B32E9A">
        <w:rPr>
          <w:color w:val="000000"/>
        </w:rPr>
        <w:t>К в</w:t>
      </w:r>
      <w:r w:rsidRPr="00B32E9A">
        <w:rPr>
          <w:color w:val="000000"/>
        </w:rPr>
        <w:t xml:space="preserve"> </w:t>
      </w:r>
      <w:r w:rsidR="007500FE" w:rsidRPr="00B32E9A">
        <w:rPr>
          <w:color w:val="000000"/>
        </w:rPr>
        <w:t>Городскую Думу</w:t>
      </w:r>
      <w:r w:rsidRPr="00B32E9A">
        <w:rPr>
          <w:color w:val="000000"/>
        </w:rPr>
        <w:t xml:space="preserve"> и Администрацию </w:t>
      </w:r>
      <w:r w:rsidR="007500FE" w:rsidRPr="00B32E9A">
        <w:rPr>
          <w:color w:val="000000"/>
        </w:rPr>
        <w:t>муниципального образования городское поселение «Город</w:t>
      </w:r>
      <w:r w:rsidRPr="00B32E9A">
        <w:rPr>
          <w:color w:val="000000"/>
        </w:rPr>
        <w:t xml:space="preserve"> </w:t>
      </w:r>
      <w:r w:rsidR="007500FE" w:rsidRPr="00B32E9A">
        <w:rPr>
          <w:color w:val="000000"/>
        </w:rPr>
        <w:t>Малоярославец»</w:t>
      </w:r>
      <w:r w:rsidRPr="00B32E9A">
        <w:rPr>
          <w:color w:val="000000"/>
        </w:rPr>
        <w:t>.</w:t>
      </w:r>
      <w:r w:rsidR="00E72E93" w:rsidRPr="00B32E9A">
        <w:rPr>
          <w:color w:val="000000"/>
        </w:rPr>
        <w:t xml:space="preserve"> </w:t>
      </w:r>
    </w:p>
    <w:p w:rsidR="002D2AB2" w:rsidRPr="00BA75E1" w:rsidRDefault="002D2AB2" w:rsidP="002D2AB2">
      <w:pPr>
        <w:spacing w:after="0" w:line="240" w:lineRule="auto"/>
        <w:ind w:right="-1" w:firstLine="708"/>
        <w:jc w:val="both"/>
        <w:rPr>
          <w:rFonts w:ascii="Times New Roman" w:hAnsi="Times New Roman" w:cs="Times New Roman"/>
          <w:sz w:val="24"/>
          <w:szCs w:val="24"/>
        </w:rPr>
      </w:pPr>
      <w:proofErr w:type="gramStart"/>
      <w:r>
        <w:rPr>
          <w:rFonts w:ascii="Times New Roman" w:hAnsi="Times New Roman" w:cs="Times New Roman"/>
          <w:sz w:val="24"/>
          <w:szCs w:val="24"/>
        </w:rPr>
        <w:t>В</w:t>
      </w:r>
      <w:r w:rsidRPr="00BA75E1">
        <w:rPr>
          <w:rFonts w:ascii="Times New Roman" w:hAnsi="Times New Roman" w:cs="Times New Roman"/>
          <w:sz w:val="24"/>
          <w:szCs w:val="24"/>
        </w:rPr>
        <w:t xml:space="preserve">о исполнение писем Управления Федерального казначейства по Калужской области от 10.03.2020 г. № 37-11-45/21-1022, Министерства Финансов Калужской области от 18.03.2020 № 08-02/2193-20, </w:t>
      </w:r>
      <w:proofErr w:type="spellStart"/>
      <w:r w:rsidRPr="00BA75E1">
        <w:rPr>
          <w:rFonts w:ascii="Times New Roman" w:hAnsi="Times New Roman" w:cs="Times New Roman"/>
          <w:sz w:val="24"/>
          <w:szCs w:val="24"/>
        </w:rPr>
        <w:t>Малоярославецкой</w:t>
      </w:r>
      <w:proofErr w:type="spellEnd"/>
      <w:r w:rsidRPr="00BA75E1">
        <w:rPr>
          <w:rFonts w:ascii="Times New Roman" w:hAnsi="Times New Roman" w:cs="Times New Roman"/>
          <w:sz w:val="24"/>
          <w:szCs w:val="24"/>
        </w:rPr>
        <w:t xml:space="preserve"> районной администрации муниципального района «</w:t>
      </w:r>
      <w:proofErr w:type="spellStart"/>
      <w:r w:rsidRPr="00BA75E1">
        <w:rPr>
          <w:rFonts w:ascii="Times New Roman" w:hAnsi="Times New Roman" w:cs="Times New Roman"/>
          <w:sz w:val="24"/>
          <w:szCs w:val="24"/>
        </w:rPr>
        <w:t>Малоярославецкий</w:t>
      </w:r>
      <w:proofErr w:type="spellEnd"/>
      <w:r w:rsidRPr="00BA75E1">
        <w:rPr>
          <w:rFonts w:ascii="Times New Roman" w:hAnsi="Times New Roman" w:cs="Times New Roman"/>
          <w:sz w:val="24"/>
          <w:szCs w:val="24"/>
        </w:rPr>
        <w:t xml:space="preserve"> район» от 30.03.2020 № 94, части 3 статьи 8 Федерального закона «О порядке рассмотрения обращений граждан Российской Федерации», статьи 22 Устава муниципального образования городское поселение «Город Малоярославец» КСК </w:t>
      </w:r>
      <w:r>
        <w:rPr>
          <w:rFonts w:ascii="Times New Roman" w:hAnsi="Times New Roman" w:cs="Times New Roman"/>
          <w:sz w:val="24"/>
          <w:szCs w:val="24"/>
        </w:rPr>
        <w:t xml:space="preserve">провела </w:t>
      </w:r>
      <w:r w:rsidRPr="00BA75E1">
        <w:rPr>
          <w:rFonts w:ascii="Times New Roman" w:hAnsi="Times New Roman" w:cs="Times New Roman"/>
          <w:sz w:val="24"/>
          <w:szCs w:val="24"/>
        </w:rPr>
        <w:t>проверку правонарушений, предусмотренных ч</w:t>
      </w:r>
      <w:proofErr w:type="gramEnd"/>
      <w:r w:rsidRPr="00BA75E1">
        <w:rPr>
          <w:rFonts w:ascii="Times New Roman" w:hAnsi="Times New Roman" w:cs="Times New Roman"/>
          <w:sz w:val="24"/>
          <w:szCs w:val="24"/>
        </w:rPr>
        <w:t>. 8 ст. 7.32 Кодекса Российской Федерации об административных правонарушениях.</w:t>
      </w:r>
    </w:p>
    <w:p w:rsidR="00B959B3" w:rsidRPr="00B959B3" w:rsidRDefault="00B959B3" w:rsidP="00B959B3">
      <w:pPr>
        <w:spacing w:after="0" w:line="259" w:lineRule="auto"/>
        <w:ind w:firstLine="708"/>
        <w:jc w:val="both"/>
        <w:rPr>
          <w:rFonts w:ascii="Times New Roman" w:hAnsi="Times New Roman" w:cs="Times New Roman"/>
          <w:sz w:val="24"/>
          <w:szCs w:val="24"/>
        </w:rPr>
      </w:pPr>
      <w:r w:rsidRPr="00B959B3">
        <w:rPr>
          <w:rFonts w:ascii="Times New Roman" w:eastAsia="Times New Roman" w:hAnsi="Times New Roman" w:cs="Times New Roman"/>
          <w:color w:val="000000"/>
          <w:sz w:val="24"/>
          <w:szCs w:val="24"/>
          <w:lang w:eastAsia="ru-RU"/>
        </w:rPr>
        <w:t xml:space="preserve">По результатам проверки установлено, что исковое требование </w:t>
      </w:r>
      <w:r w:rsidRPr="00B959B3">
        <w:rPr>
          <w:rFonts w:ascii="Times New Roman" w:hAnsi="Times New Roman" w:cs="Times New Roman"/>
          <w:sz w:val="24"/>
          <w:szCs w:val="24"/>
        </w:rPr>
        <w:t>ИП Бураков А.А. в Арбитражный суд Калужской области к Администрации муниципального образования городское поселение «Город Малоярославец» о взыскании задолженности по муниципальному контракту на обслуживание шахтных колодцев в муниципальном образовании городское поселение «Город Малоярославец» № 21-18 от 27.06.2018 в сумме 492 500 рублей удовлетворено.</w:t>
      </w:r>
    </w:p>
    <w:p w:rsidR="00B959B3" w:rsidRPr="00DC5994" w:rsidRDefault="00B959B3" w:rsidP="00B959B3">
      <w:pPr>
        <w:spacing w:after="0" w:line="240" w:lineRule="auto"/>
        <w:ind w:firstLine="708"/>
        <w:jc w:val="both"/>
        <w:rPr>
          <w:rFonts w:ascii="Times New Roman" w:hAnsi="Times New Roman" w:cs="Times New Roman"/>
          <w:sz w:val="24"/>
          <w:szCs w:val="24"/>
        </w:rPr>
      </w:pPr>
      <w:r w:rsidRPr="00DC5994">
        <w:rPr>
          <w:rFonts w:ascii="Times New Roman" w:hAnsi="Times New Roman" w:cs="Times New Roman"/>
          <w:sz w:val="24"/>
          <w:szCs w:val="24"/>
        </w:rPr>
        <w:t>Администрацией муниципального образования городское поселение «Город Малоярославец»</w:t>
      </w:r>
      <w:r>
        <w:rPr>
          <w:rFonts w:ascii="Times New Roman" w:hAnsi="Times New Roman" w:cs="Times New Roman"/>
          <w:sz w:val="24"/>
          <w:szCs w:val="24"/>
        </w:rPr>
        <w:t xml:space="preserve"> представлены </w:t>
      </w:r>
      <w:r w:rsidRPr="00DC5994">
        <w:rPr>
          <w:rFonts w:ascii="Times New Roman" w:hAnsi="Times New Roman" w:cs="Times New Roman"/>
          <w:sz w:val="24"/>
          <w:szCs w:val="24"/>
        </w:rPr>
        <w:t xml:space="preserve">в Контрольно-счетную комиссию муниципального образования городское поселение «Город Малоярославец» </w:t>
      </w:r>
      <w:r>
        <w:rPr>
          <w:rFonts w:ascii="Times New Roman" w:hAnsi="Times New Roman" w:cs="Times New Roman"/>
          <w:sz w:val="24"/>
          <w:szCs w:val="24"/>
        </w:rPr>
        <w:t>платежные поручения на сумму</w:t>
      </w:r>
      <w:r w:rsidRPr="00DC5994">
        <w:rPr>
          <w:rFonts w:ascii="Times New Roman" w:hAnsi="Times New Roman" w:cs="Times New Roman"/>
          <w:sz w:val="24"/>
          <w:szCs w:val="24"/>
        </w:rPr>
        <w:t xml:space="preserve"> 12 850 рублей за возмещение государственной пошлины и </w:t>
      </w:r>
      <w:r>
        <w:rPr>
          <w:rFonts w:ascii="Times New Roman" w:hAnsi="Times New Roman" w:cs="Times New Roman"/>
          <w:sz w:val="24"/>
          <w:szCs w:val="24"/>
        </w:rPr>
        <w:t xml:space="preserve">на сумму </w:t>
      </w:r>
      <w:r w:rsidRPr="00DC5994">
        <w:rPr>
          <w:rFonts w:ascii="Times New Roman" w:hAnsi="Times New Roman" w:cs="Times New Roman"/>
          <w:sz w:val="24"/>
          <w:szCs w:val="24"/>
        </w:rPr>
        <w:t>492 500 рублей</w:t>
      </w:r>
      <w:r w:rsidR="00B524E0">
        <w:rPr>
          <w:rFonts w:ascii="Times New Roman" w:hAnsi="Times New Roman" w:cs="Times New Roman"/>
          <w:sz w:val="24"/>
          <w:szCs w:val="24"/>
        </w:rPr>
        <w:t>,</w:t>
      </w:r>
      <w:r w:rsidRPr="00DC5994">
        <w:rPr>
          <w:rFonts w:ascii="Times New Roman" w:hAnsi="Times New Roman" w:cs="Times New Roman"/>
          <w:sz w:val="24"/>
          <w:szCs w:val="24"/>
        </w:rPr>
        <w:t xml:space="preserve"> </w:t>
      </w:r>
      <w:r w:rsidR="00D346F9">
        <w:rPr>
          <w:rFonts w:ascii="Times New Roman" w:hAnsi="Times New Roman" w:cs="Times New Roman"/>
          <w:sz w:val="24"/>
          <w:szCs w:val="24"/>
        </w:rPr>
        <w:t xml:space="preserve">оплата </w:t>
      </w:r>
      <w:r w:rsidRPr="00DC5994">
        <w:rPr>
          <w:rFonts w:ascii="Times New Roman" w:hAnsi="Times New Roman" w:cs="Times New Roman"/>
          <w:sz w:val="24"/>
          <w:szCs w:val="24"/>
        </w:rPr>
        <w:t>по Муниципальному контракту № 21-18</w:t>
      </w:r>
      <w:r>
        <w:rPr>
          <w:rFonts w:ascii="Times New Roman" w:hAnsi="Times New Roman" w:cs="Times New Roman"/>
          <w:sz w:val="24"/>
          <w:szCs w:val="24"/>
        </w:rPr>
        <w:t xml:space="preserve"> от 27.06.2018</w:t>
      </w:r>
      <w:r w:rsidRPr="00DC5994">
        <w:rPr>
          <w:rFonts w:ascii="Times New Roman" w:hAnsi="Times New Roman" w:cs="Times New Roman"/>
          <w:sz w:val="24"/>
          <w:szCs w:val="24"/>
        </w:rPr>
        <w:t xml:space="preserve"> за обслуживание шахтных колодцев. </w:t>
      </w:r>
    </w:p>
    <w:p w:rsidR="004F4120" w:rsidRPr="00B32E9A" w:rsidRDefault="00DC5994" w:rsidP="00B959B3">
      <w:pPr>
        <w:spacing w:after="0" w:line="259" w:lineRule="auto"/>
        <w:jc w:val="both"/>
        <w:rPr>
          <w:rFonts w:ascii="Times New Roman" w:hAnsi="Times New Roman" w:cs="Times New Roman"/>
          <w:color w:val="000000"/>
          <w:sz w:val="24"/>
          <w:szCs w:val="24"/>
          <w:shd w:val="clear" w:color="auto" w:fill="FFFFFF"/>
        </w:rPr>
      </w:pPr>
      <w:r>
        <w:rPr>
          <w:sz w:val="24"/>
          <w:szCs w:val="24"/>
        </w:rPr>
        <w:tab/>
      </w:r>
      <w:r w:rsidR="004F4120" w:rsidRPr="00785624">
        <w:rPr>
          <w:rFonts w:ascii="Times New Roman" w:hAnsi="Times New Roman" w:cs="Times New Roman"/>
          <w:color w:val="000000"/>
          <w:sz w:val="24"/>
          <w:szCs w:val="24"/>
          <w:shd w:val="clear" w:color="auto" w:fill="FFFFFF"/>
        </w:rPr>
        <w:t xml:space="preserve">Также во 2 квартале 2019 года КСК </w:t>
      </w:r>
      <w:r w:rsidR="00785624" w:rsidRPr="00785624">
        <w:rPr>
          <w:rFonts w:ascii="Times New Roman" w:hAnsi="Times New Roman" w:cs="Times New Roman"/>
          <w:color w:val="000000"/>
          <w:sz w:val="24"/>
          <w:szCs w:val="24"/>
          <w:shd w:val="clear" w:color="auto" w:fill="FFFFFF"/>
        </w:rPr>
        <w:t>провела проверку</w:t>
      </w:r>
      <w:r w:rsidR="004F4120" w:rsidRPr="00785624">
        <w:rPr>
          <w:rFonts w:ascii="Times New Roman" w:hAnsi="Times New Roman" w:cs="Times New Roman"/>
          <w:color w:val="000000"/>
          <w:sz w:val="24"/>
          <w:szCs w:val="24"/>
          <w:shd w:val="clear" w:color="auto" w:fill="FFFFFF"/>
        </w:rPr>
        <w:t xml:space="preserve"> </w:t>
      </w:r>
      <w:r w:rsidR="00785624" w:rsidRPr="00785624">
        <w:rPr>
          <w:rFonts w:ascii="Times New Roman" w:hAnsi="Times New Roman" w:cs="Times New Roman"/>
          <w:sz w:val="24"/>
          <w:szCs w:val="24"/>
        </w:rPr>
        <w:t>целевого и эффективного использования средств бюджета муниципального образования городское поселение «Город Малоярославец» и использования муниципального имущества находящегося в оперативном управлении Муниципального бюджетного учреждения культуры</w:t>
      </w:r>
      <w:r w:rsidR="00785624" w:rsidRPr="00785624">
        <w:rPr>
          <w:rFonts w:ascii="Times New Roman" w:hAnsi="Times New Roman" w:cs="Times New Roman"/>
          <w:sz w:val="24"/>
          <w:szCs w:val="24"/>
        </w:rPr>
        <w:br/>
        <w:t xml:space="preserve"> «</w:t>
      </w:r>
      <w:proofErr w:type="spellStart"/>
      <w:r w:rsidR="00785624" w:rsidRPr="00785624">
        <w:rPr>
          <w:rFonts w:ascii="Times New Roman" w:hAnsi="Times New Roman" w:cs="Times New Roman"/>
          <w:sz w:val="24"/>
          <w:szCs w:val="24"/>
        </w:rPr>
        <w:t>Малоярославецкий</w:t>
      </w:r>
      <w:proofErr w:type="spellEnd"/>
      <w:r w:rsidR="00785624" w:rsidRPr="00785624">
        <w:rPr>
          <w:rFonts w:ascii="Times New Roman" w:hAnsi="Times New Roman" w:cs="Times New Roman"/>
          <w:sz w:val="24"/>
          <w:szCs w:val="24"/>
        </w:rPr>
        <w:t xml:space="preserve"> центр Российского кино»</w:t>
      </w:r>
      <w:r w:rsidR="00785624">
        <w:rPr>
          <w:rFonts w:ascii="Times New Roman" w:hAnsi="Times New Roman" w:cs="Times New Roman"/>
          <w:sz w:val="24"/>
          <w:szCs w:val="24"/>
        </w:rPr>
        <w:t>,</w:t>
      </w:r>
      <w:r w:rsidR="00785624" w:rsidRPr="00785624">
        <w:rPr>
          <w:rFonts w:ascii="Times New Roman" w:hAnsi="Times New Roman" w:cs="Times New Roman"/>
          <w:sz w:val="24"/>
          <w:szCs w:val="24"/>
        </w:rPr>
        <w:t xml:space="preserve"> </w:t>
      </w:r>
      <w:r w:rsidR="004F4120" w:rsidRPr="00B32E9A">
        <w:rPr>
          <w:rFonts w:ascii="Times New Roman" w:hAnsi="Times New Roman" w:cs="Times New Roman"/>
          <w:color w:val="000000"/>
          <w:sz w:val="24"/>
          <w:szCs w:val="24"/>
          <w:shd w:val="clear" w:color="auto" w:fill="FFFFFF"/>
        </w:rPr>
        <w:t xml:space="preserve">которая в указанном периоде не была окончена. </w:t>
      </w:r>
    </w:p>
    <w:p w:rsidR="006A3E81" w:rsidRDefault="004F4120" w:rsidP="006A3E81">
      <w:pPr>
        <w:spacing w:after="0" w:line="240" w:lineRule="auto"/>
        <w:ind w:firstLine="709"/>
        <w:jc w:val="both"/>
        <w:rPr>
          <w:rFonts w:ascii="Times New Roman" w:eastAsia="Times New Roman" w:hAnsi="Times New Roman" w:cs="Times New Roman"/>
          <w:bCs/>
          <w:color w:val="000000"/>
          <w:sz w:val="24"/>
          <w:szCs w:val="24"/>
          <w:lang w:eastAsia="ru-RU"/>
        </w:rPr>
      </w:pPr>
      <w:r w:rsidRPr="00B32E9A">
        <w:rPr>
          <w:rFonts w:ascii="Times New Roman" w:eastAsia="Times New Roman" w:hAnsi="Times New Roman" w:cs="Times New Roman"/>
          <w:color w:val="000000"/>
          <w:sz w:val="24"/>
          <w:szCs w:val="24"/>
          <w:lang w:eastAsia="ru-RU"/>
        </w:rPr>
        <w:t>Сведения о результатах данной проверки будут представлены в информации</w:t>
      </w:r>
      <w:r w:rsidRPr="00B32E9A">
        <w:rPr>
          <w:rFonts w:ascii="Times New Roman" w:eastAsia="Times New Roman" w:hAnsi="Times New Roman" w:cs="Times New Roman"/>
          <w:bCs/>
          <w:color w:val="000000"/>
          <w:sz w:val="24"/>
          <w:szCs w:val="24"/>
          <w:lang w:eastAsia="ru-RU"/>
        </w:rPr>
        <w:t xml:space="preserve"> о деятельности Контрольно-счетной комиссии муниципального образования городское поселение «Город Малоярославец» за 3 квартал 20</w:t>
      </w:r>
      <w:r w:rsidR="00785624">
        <w:rPr>
          <w:rFonts w:ascii="Times New Roman" w:eastAsia="Times New Roman" w:hAnsi="Times New Roman" w:cs="Times New Roman"/>
          <w:bCs/>
          <w:color w:val="000000"/>
          <w:sz w:val="24"/>
          <w:szCs w:val="24"/>
          <w:lang w:eastAsia="ru-RU"/>
        </w:rPr>
        <w:t>20</w:t>
      </w:r>
      <w:r w:rsidRPr="00B32E9A">
        <w:rPr>
          <w:rFonts w:ascii="Times New Roman" w:eastAsia="Times New Roman" w:hAnsi="Times New Roman" w:cs="Times New Roman"/>
          <w:bCs/>
          <w:color w:val="000000"/>
          <w:sz w:val="24"/>
          <w:szCs w:val="24"/>
          <w:lang w:eastAsia="ru-RU"/>
        </w:rPr>
        <w:t xml:space="preserve"> года.</w:t>
      </w:r>
      <w:r w:rsidR="006A3E81">
        <w:rPr>
          <w:rFonts w:ascii="Times New Roman" w:eastAsia="Times New Roman" w:hAnsi="Times New Roman" w:cs="Times New Roman"/>
          <w:bCs/>
          <w:color w:val="000000"/>
          <w:sz w:val="24"/>
          <w:szCs w:val="24"/>
          <w:lang w:eastAsia="ru-RU"/>
        </w:rPr>
        <w:t xml:space="preserve"> </w:t>
      </w:r>
    </w:p>
    <w:p w:rsidR="006A3E81" w:rsidRDefault="006A3E81" w:rsidP="006A3E81">
      <w:pPr>
        <w:spacing w:after="0" w:line="240" w:lineRule="auto"/>
        <w:ind w:firstLine="709"/>
        <w:jc w:val="both"/>
        <w:rPr>
          <w:rFonts w:ascii="Times New Roman" w:hAnsi="Times New Roman" w:cs="Times New Roman"/>
          <w:color w:val="000000"/>
          <w:sz w:val="24"/>
          <w:szCs w:val="24"/>
        </w:rPr>
      </w:pPr>
      <w:r w:rsidRPr="006A3E81">
        <w:rPr>
          <w:rFonts w:ascii="Times New Roman" w:hAnsi="Times New Roman" w:cs="Times New Roman"/>
          <w:color w:val="000000"/>
          <w:sz w:val="24"/>
          <w:szCs w:val="24"/>
        </w:rPr>
        <w:t>В соответствии с Соглашением о взаимодействии с прокуратурой</w:t>
      </w:r>
      <w:r>
        <w:rPr>
          <w:color w:val="000000"/>
        </w:rPr>
        <w:t xml:space="preserve"> </w:t>
      </w:r>
      <w:proofErr w:type="spellStart"/>
      <w:r w:rsidRPr="006A3E81">
        <w:rPr>
          <w:rFonts w:ascii="Times New Roman" w:hAnsi="Times New Roman" w:cs="Times New Roman"/>
          <w:color w:val="000000"/>
          <w:sz w:val="24"/>
          <w:szCs w:val="24"/>
        </w:rPr>
        <w:t>Малоярославецкого</w:t>
      </w:r>
      <w:proofErr w:type="spellEnd"/>
      <w:r w:rsidRPr="006A3E81">
        <w:rPr>
          <w:rFonts w:ascii="Times New Roman" w:hAnsi="Times New Roman" w:cs="Times New Roman"/>
          <w:color w:val="000000"/>
          <w:sz w:val="24"/>
          <w:szCs w:val="24"/>
        </w:rPr>
        <w:t xml:space="preserve"> района отчеты по результатам контрольных мероприятий направлялись в прокуратуру города Малоярославца.</w:t>
      </w:r>
    </w:p>
    <w:p w:rsidR="006A3E81" w:rsidRPr="006A3E81" w:rsidRDefault="006A3E81" w:rsidP="006A3E81">
      <w:pPr>
        <w:spacing w:after="0" w:line="240" w:lineRule="auto"/>
        <w:ind w:firstLine="709"/>
        <w:jc w:val="both"/>
        <w:rPr>
          <w:rFonts w:ascii="Times New Roman" w:hAnsi="Times New Roman" w:cs="Times New Roman"/>
          <w:color w:val="000000"/>
          <w:sz w:val="24"/>
          <w:szCs w:val="24"/>
        </w:rPr>
      </w:pPr>
      <w:r w:rsidRPr="006A3E81">
        <w:rPr>
          <w:rFonts w:ascii="Times New Roman" w:hAnsi="Times New Roman" w:cs="Times New Roman"/>
          <w:color w:val="000000"/>
          <w:sz w:val="24"/>
          <w:szCs w:val="24"/>
        </w:rPr>
        <w:t>В соответствии с планом работы КСК на 2020 год была подготовлена и направлена в Городскую Думу муниципального образования городское поселение «Город Малоярославец» и Администрацию муниципального образования городское поселение «Город Малоярославец» Информация о деятельности Контрольно-счетной комиссии муниципального образования городское поселение «Город Малоярославец» за 1-й квартал 2020 года.</w:t>
      </w:r>
    </w:p>
    <w:p w:rsidR="000A40CD" w:rsidRPr="00B32E9A" w:rsidRDefault="000A40CD" w:rsidP="00AB3833">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sectPr w:rsidR="000A40CD" w:rsidRPr="00B32E9A" w:rsidSect="00CB46F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D37" w:rsidRDefault="00ED7D37" w:rsidP="00CB46F0">
      <w:pPr>
        <w:spacing w:after="0" w:line="240" w:lineRule="auto"/>
      </w:pPr>
      <w:r>
        <w:separator/>
      </w:r>
    </w:p>
  </w:endnote>
  <w:endnote w:type="continuationSeparator" w:id="0">
    <w:p w:rsidR="00ED7D37" w:rsidRDefault="00ED7D37" w:rsidP="00CB4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D37" w:rsidRDefault="00ED7D37" w:rsidP="00CB46F0">
      <w:pPr>
        <w:spacing w:after="0" w:line="240" w:lineRule="auto"/>
      </w:pPr>
      <w:r>
        <w:separator/>
      </w:r>
    </w:p>
  </w:footnote>
  <w:footnote w:type="continuationSeparator" w:id="0">
    <w:p w:rsidR="00ED7D37" w:rsidRDefault="00ED7D37" w:rsidP="00CB46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4547"/>
      <w:docPartObj>
        <w:docPartGallery w:val="Page Numbers (Top of Page)"/>
        <w:docPartUnique/>
      </w:docPartObj>
    </w:sdtPr>
    <w:sdtContent>
      <w:p w:rsidR="005E52D5" w:rsidRDefault="00BC46B0">
        <w:pPr>
          <w:pStyle w:val="a6"/>
          <w:jc w:val="center"/>
        </w:pPr>
        <w:fldSimple w:instr=" PAGE   \* MERGEFORMAT ">
          <w:r w:rsidR="00531A07">
            <w:rPr>
              <w:noProof/>
            </w:rPr>
            <w:t>3</w:t>
          </w:r>
        </w:fldSimple>
      </w:p>
    </w:sdtContent>
  </w:sdt>
  <w:p w:rsidR="005E52D5" w:rsidRDefault="005E52D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C7AFB"/>
    <w:multiLevelType w:val="multilevel"/>
    <w:tmpl w:val="98D0FDF6"/>
    <w:lvl w:ilvl="0">
      <w:start w:val="7"/>
      <w:numFmt w:val="decimal"/>
      <w:lvlText w:val="%1."/>
      <w:lvlJc w:val="left"/>
      <w:pPr>
        <w:ind w:left="928"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40205D0E"/>
    <w:multiLevelType w:val="hybridMultilevel"/>
    <w:tmpl w:val="67DCC732"/>
    <w:lvl w:ilvl="0" w:tplc="1B305D3E">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1E55CCC"/>
    <w:multiLevelType w:val="hybridMultilevel"/>
    <w:tmpl w:val="CC92A93E"/>
    <w:lvl w:ilvl="0" w:tplc="DDC8D966">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94CA9"/>
    <w:rsid w:val="00000339"/>
    <w:rsid w:val="00001DE7"/>
    <w:rsid w:val="0000378E"/>
    <w:rsid w:val="000049AC"/>
    <w:rsid w:val="00014044"/>
    <w:rsid w:val="00014DC3"/>
    <w:rsid w:val="000302A0"/>
    <w:rsid w:val="000453CA"/>
    <w:rsid w:val="0004644F"/>
    <w:rsid w:val="00062EC3"/>
    <w:rsid w:val="00067857"/>
    <w:rsid w:val="00072070"/>
    <w:rsid w:val="00072DD4"/>
    <w:rsid w:val="00080B11"/>
    <w:rsid w:val="0009652A"/>
    <w:rsid w:val="000A198C"/>
    <w:rsid w:val="000A33A7"/>
    <w:rsid w:val="000A40CD"/>
    <w:rsid w:val="000B1C75"/>
    <w:rsid w:val="000C14BE"/>
    <w:rsid w:val="000C3C52"/>
    <w:rsid w:val="000D5CEE"/>
    <w:rsid w:val="001070DF"/>
    <w:rsid w:val="001078DF"/>
    <w:rsid w:val="00110A36"/>
    <w:rsid w:val="00111367"/>
    <w:rsid w:val="0011160E"/>
    <w:rsid w:val="00115757"/>
    <w:rsid w:val="00130467"/>
    <w:rsid w:val="00133564"/>
    <w:rsid w:val="00135C7B"/>
    <w:rsid w:val="00140077"/>
    <w:rsid w:val="00155C04"/>
    <w:rsid w:val="00177D82"/>
    <w:rsid w:val="0018262D"/>
    <w:rsid w:val="001865FF"/>
    <w:rsid w:val="001A3723"/>
    <w:rsid w:val="001B2C9F"/>
    <w:rsid w:val="001C0E11"/>
    <w:rsid w:val="001C4B67"/>
    <w:rsid w:val="001E33F4"/>
    <w:rsid w:val="001E3CDD"/>
    <w:rsid w:val="001E3FD4"/>
    <w:rsid w:val="001F094E"/>
    <w:rsid w:val="001F0C53"/>
    <w:rsid w:val="001F42C3"/>
    <w:rsid w:val="001F4352"/>
    <w:rsid w:val="0020478D"/>
    <w:rsid w:val="00204C9A"/>
    <w:rsid w:val="00207C04"/>
    <w:rsid w:val="00215FF2"/>
    <w:rsid w:val="002368CB"/>
    <w:rsid w:val="00237719"/>
    <w:rsid w:val="002377B8"/>
    <w:rsid w:val="00251F52"/>
    <w:rsid w:val="00254500"/>
    <w:rsid w:val="00256722"/>
    <w:rsid w:val="00262B37"/>
    <w:rsid w:val="00286AEC"/>
    <w:rsid w:val="00295EAC"/>
    <w:rsid w:val="002A1860"/>
    <w:rsid w:val="002A62CC"/>
    <w:rsid w:val="002B1BC6"/>
    <w:rsid w:val="002B714E"/>
    <w:rsid w:val="002D2AB2"/>
    <w:rsid w:val="002E6952"/>
    <w:rsid w:val="002F367C"/>
    <w:rsid w:val="002F58C9"/>
    <w:rsid w:val="00301B74"/>
    <w:rsid w:val="003119E3"/>
    <w:rsid w:val="00311F7B"/>
    <w:rsid w:val="00313EF6"/>
    <w:rsid w:val="00336FEE"/>
    <w:rsid w:val="00370A8E"/>
    <w:rsid w:val="003837C7"/>
    <w:rsid w:val="003B37AB"/>
    <w:rsid w:val="003B7050"/>
    <w:rsid w:val="003B7677"/>
    <w:rsid w:val="003B7ACE"/>
    <w:rsid w:val="003C1CF4"/>
    <w:rsid w:val="003C69EB"/>
    <w:rsid w:val="003D2241"/>
    <w:rsid w:val="003D289D"/>
    <w:rsid w:val="003D6FB5"/>
    <w:rsid w:val="003E28FA"/>
    <w:rsid w:val="003F0D97"/>
    <w:rsid w:val="0041070B"/>
    <w:rsid w:val="00415884"/>
    <w:rsid w:val="00416137"/>
    <w:rsid w:val="00433510"/>
    <w:rsid w:val="004541C3"/>
    <w:rsid w:val="00467542"/>
    <w:rsid w:val="00467943"/>
    <w:rsid w:val="004701E3"/>
    <w:rsid w:val="00471A2F"/>
    <w:rsid w:val="004839A4"/>
    <w:rsid w:val="00486668"/>
    <w:rsid w:val="00494CA9"/>
    <w:rsid w:val="004A28C9"/>
    <w:rsid w:val="004A7352"/>
    <w:rsid w:val="004C1890"/>
    <w:rsid w:val="004D276D"/>
    <w:rsid w:val="004D60E2"/>
    <w:rsid w:val="004F1E60"/>
    <w:rsid w:val="004F4120"/>
    <w:rsid w:val="005110E9"/>
    <w:rsid w:val="00516FE0"/>
    <w:rsid w:val="00531A07"/>
    <w:rsid w:val="00532223"/>
    <w:rsid w:val="00556833"/>
    <w:rsid w:val="00563121"/>
    <w:rsid w:val="00563B59"/>
    <w:rsid w:val="00573A94"/>
    <w:rsid w:val="005750E9"/>
    <w:rsid w:val="0058756A"/>
    <w:rsid w:val="00594821"/>
    <w:rsid w:val="0059595E"/>
    <w:rsid w:val="005A2E0E"/>
    <w:rsid w:val="005B0D1D"/>
    <w:rsid w:val="005C47FE"/>
    <w:rsid w:val="005D05FE"/>
    <w:rsid w:val="005D5CB9"/>
    <w:rsid w:val="005D70E6"/>
    <w:rsid w:val="005E0B67"/>
    <w:rsid w:val="005E1B96"/>
    <w:rsid w:val="005E52D5"/>
    <w:rsid w:val="005F5759"/>
    <w:rsid w:val="00601E57"/>
    <w:rsid w:val="00603E35"/>
    <w:rsid w:val="006074EE"/>
    <w:rsid w:val="00634C89"/>
    <w:rsid w:val="006408A6"/>
    <w:rsid w:val="00643897"/>
    <w:rsid w:val="0068620E"/>
    <w:rsid w:val="006918F5"/>
    <w:rsid w:val="006A3E81"/>
    <w:rsid w:val="006B3701"/>
    <w:rsid w:val="006B67FD"/>
    <w:rsid w:val="006D67F9"/>
    <w:rsid w:val="006E756F"/>
    <w:rsid w:val="006F5F3D"/>
    <w:rsid w:val="00700684"/>
    <w:rsid w:val="007124D0"/>
    <w:rsid w:val="00721AAE"/>
    <w:rsid w:val="00726838"/>
    <w:rsid w:val="00740A6C"/>
    <w:rsid w:val="00746D50"/>
    <w:rsid w:val="007500FE"/>
    <w:rsid w:val="00755C6F"/>
    <w:rsid w:val="00763B06"/>
    <w:rsid w:val="00764962"/>
    <w:rsid w:val="00764AD9"/>
    <w:rsid w:val="00766C41"/>
    <w:rsid w:val="00772F70"/>
    <w:rsid w:val="00775941"/>
    <w:rsid w:val="00785624"/>
    <w:rsid w:val="007905DB"/>
    <w:rsid w:val="007919A2"/>
    <w:rsid w:val="007D4970"/>
    <w:rsid w:val="007D78F4"/>
    <w:rsid w:val="007F179A"/>
    <w:rsid w:val="008014AD"/>
    <w:rsid w:val="00802438"/>
    <w:rsid w:val="008128E7"/>
    <w:rsid w:val="00814681"/>
    <w:rsid w:val="00817D55"/>
    <w:rsid w:val="00827392"/>
    <w:rsid w:val="0085739E"/>
    <w:rsid w:val="008624BC"/>
    <w:rsid w:val="0088451E"/>
    <w:rsid w:val="00894B2B"/>
    <w:rsid w:val="008C3CCC"/>
    <w:rsid w:val="008C6AFF"/>
    <w:rsid w:val="008D21D3"/>
    <w:rsid w:val="008D7659"/>
    <w:rsid w:val="008F23E7"/>
    <w:rsid w:val="008F5FD9"/>
    <w:rsid w:val="008F7329"/>
    <w:rsid w:val="009010A8"/>
    <w:rsid w:val="0090271D"/>
    <w:rsid w:val="00910B12"/>
    <w:rsid w:val="00917054"/>
    <w:rsid w:val="00925E7C"/>
    <w:rsid w:val="009352B8"/>
    <w:rsid w:val="009358BE"/>
    <w:rsid w:val="00944050"/>
    <w:rsid w:val="0095312D"/>
    <w:rsid w:val="00962B10"/>
    <w:rsid w:val="0096772E"/>
    <w:rsid w:val="00982998"/>
    <w:rsid w:val="009A144C"/>
    <w:rsid w:val="009B0189"/>
    <w:rsid w:val="009C312A"/>
    <w:rsid w:val="009C4C55"/>
    <w:rsid w:val="009C5D8A"/>
    <w:rsid w:val="009E0359"/>
    <w:rsid w:val="009E2F26"/>
    <w:rsid w:val="00A10941"/>
    <w:rsid w:val="00A15C6A"/>
    <w:rsid w:val="00A20677"/>
    <w:rsid w:val="00A30A6A"/>
    <w:rsid w:val="00A50D8D"/>
    <w:rsid w:val="00A737E7"/>
    <w:rsid w:val="00A7421A"/>
    <w:rsid w:val="00A82193"/>
    <w:rsid w:val="00A8492B"/>
    <w:rsid w:val="00AA6B64"/>
    <w:rsid w:val="00AB3833"/>
    <w:rsid w:val="00AC139D"/>
    <w:rsid w:val="00AE052F"/>
    <w:rsid w:val="00AE5A62"/>
    <w:rsid w:val="00AE7496"/>
    <w:rsid w:val="00B0302B"/>
    <w:rsid w:val="00B130B4"/>
    <w:rsid w:val="00B14FB9"/>
    <w:rsid w:val="00B21A76"/>
    <w:rsid w:val="00B32E9A"/>
    <w:rsid w:val="00B37CFE"/>
    <w:rsid w:val="00B37DA7"/>
    <w:rsid w:val="00B43086"/>
    <w:rsid w:val="00B46C4C"/>
    <w:rsid w:val="00B524E0"/>
    <w:rsid w:val="00B67465"/>
    <w:rsid w:val="00B73639"/>
    <w:rsid w:val="00B73DF7"/>
    <w:rsid w:val="00B74F41"/>
    <w:rsid w:val="00B83BE1"/>
    <w:rsid w:val="00B959B3"/>
    <w:rsid w:val="00BA38FF"/>
    <w:rsid w:val="00BA5C94"/>
    <w:rsid w:val="00BB67FC"/>
    <w:rsid w:val="00BB7979"/>
    <w:rsid w:val="00BC106D"/>
    <w:rsid w:val="00BC41E0"/>
    <w:rsid w:val="00BC46B0"/>
    <w:rsid w:val="00BC5C02"/>
    <w:rsid w:val="00BC72E6"/>
    <w:rsid w:val="00BD44EB"/>
    <w:rsid w:val="00BD74FE"/>
    <w:rsid w:val="00BE6D18"/>
    <w:rsid w:val="00BF30F2"/>
    <w:rsid w:val="00C0309D"/>
    <w:rsid w:val="00C03DC9"/>
    <w:rsid w:val="00C04C67"/>
    <w:rsid w:val="00C069D2"/>
    <w:rsid w:val="00C309BD"/>
    <w:rsid w:val="00C3251A"/>
    <w:rsid w:val="00C61CD0"/>
    <w:rsid w:val="00C82D25"/>
    <w:rsid w:val="00C86C63"/>
    <w:rsid w:val="00C95446"/>
    <w:rsid w:val="00C956EA"/>
    <w:rsid w:val="00CB46F0"/>
    <w:rsid w:val="00CB517E"/>
    <w:rsid w:val="00CC008A"/>
    <w:rsid w:val="00CE13F1"/>
    <w:rsid w:val="00D017BE"/>
    <w:rsid w:val="00D13B3D"/>
    <w:rsid w:val="00D158B3"/>
    <w:rsid w:val="00D233CA"/>
    <w:rsid w:val="00D30DBA"/>
    <w:rsid w:val="00D317C1"/>
    <w:rsid w:val="00D320B2"/>
    <w:rsid w:val="00D33078"/>
    <w:rsid w:val="00D346F9"/>
    <w:rsid w:val="00D35218"/>
    <w:rsid w:val="00D35FB5"/>
    <w:rsid w:val="00D37D86"/>
    <w:rsid w:val="00D609E2"/>
    <w:rsid w:val="00DA01D2"/>
    <w:rsid w:val="00DA2CA5"/>
    <w:rsid w:val="00DB19F4"/>
    <w:rsid w:val="00DC0F22"/>
    <w:rsid w:val="00DC5994"/>
    <w:rsid w:val="00DE105D"/>
    <w:rsid w:val="00DE2E66"/>
    <w:rsid w:val="00DF6E26"/>
    <w:rsid w:val="00E01C7B"/>
    <w:rsid w:val="00E1125A"/>
    <w:rsid w:val="00E256A1"/>
    <w:rsid w:val="00E40507"/>
    <w:rsid w:val="00E42F50"/>
    <w:rsid w:val="00E44974"/>
    <w:rsid w:val="00E52288"/>
    <w:rsid w:val="00E64544"/>
    <w:rsid w:val="00E72E93"/>
    <w:rsid w:val="00E90EB4"/>
    <w:rsid w:val="00E9457F"/>
    <w:rsid w:val="00EA08CB"/>
    <w:rsid w:val="00EA712C"/>
    <w:rsid w:val="00EC65F7"/>
    <w:rsid w:val="00ED30AC"/>
    <w:rsid w:val="00ED6024"/>
    <w:rsid w:val="00ED7D37"/>
    <w:rsid w:val="00EE431C"/>
    <w:rsid w:val="00EF6BB4"/>
    <w:rsid w:val="00EF7BB2"/>
    <w:rsid w:val="00F07EF0"/>
    <w:rsid w:val="00F1314C"/>
    <w:rsid w:val="00F179D4"/>
    <w:rsid w:val="00F257D7"/>
    <w:rsid w:val="00F31C0B"/>
    <w:rsid w:val="00F53E6E"/>
    <w:rsid w:val="00F54647"/>
    <w:rsid w:val="00F619BB"/>
    <w:rsid w:val="00F67763"/>
    <w:rsid w:val="00F721C1"/>
    <w:rsid w:val="00F93A29"/>
    <w:rsid w:val="00F95092"/>
    <w:rsid w:val="00F95C5D"/>
    <w:rsid w:val="00F97C01"/>
    <w:rsid w:val="00FA0FCF"/>
    <w:rsid w:val="00FA7772"/>
    <w:rsid w:val="00FD2787"/>
    <w:rsid w:val="00FD667F"/>
    <w:rsid w:val="00FE448E"/>
    <w:rsid w:val="00FE7831"/>
    <w:rsid w:val="00FF3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D1D"/>
  </w:style>
  <w:style w:type="paragraph" w:styleId="1">
    <w:name w:val="heading 1"/>
    <w:basedOn w:val="a"/>
    <w:link w:val="10"/>
    <w:uiPriority w:val="9"/>
    <w:qFormat/>
    <w:rsid w:val="00A50D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70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070DF"/>
    <w:rPr>
      <w:color w:val="0000FF"/>
      <w:u w:val="single"/>
    </w:rPr>
  </w:style>
  <w:style w:type="paragraph" w:customStyle="1" w:styleId="ConsPlusTitle">
    <w:name w:val="ConsPlusTitle"/>
    <w:uiPriority w:val="99"/>
    <w:rsid w:val="005110E9"/>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ConsPlusNormal">
    <w:name w:val="ConsPlusNormal"/>
    <w:rsid w:val="00601E57"/>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pple-converted-space">
    <w:name w:val="apple-converted-space"/>
    <w:basedOn w:val="a0"/>
    <w:rsid w:val="00467542"/>
  </w:style>
  <w:style w:type="paragraph" w:styleId="a5">
    <w:name w:val="List Paragraph"/>
    <w:basedOn w:val="a"/>
    <w:uiPriority w:val="34"/>
    <w:qFormat/>
    <w:rsid w:val="00467542"/>
    <w:pPr>
      <w:ind w:left="720"/>
      <w:contextualSpacing/>
    </w:pPr>
  </w:style>
  <w:style w:type="paragraph" w:styleId="a6">
    <w:name w:val="header"/>
    <w:basedOn w:val="a"/>
    <w:link w:val="a7"/>
    <w:uiPriority w:val="99"/>
    <w:unhideWhenUsed/>
    <w:rsid w:val="00CB46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46F0"/>
  </w:style>
  <w:style w:type="paragraph" w:styleId="a8">
    <w:name w:val="footer"/>
    <w:basedOn w:val="a"/>
    <w:link w:val="a9"/>
    <w:uiPriority w:val="99"/>
    <w:semiHidden/>
    <w:unhideWhenUsed/>
    <w:rsid w:val="00CB46F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B46F0"/>
  </w:style>
  <w:style w:type="paragraph" w:customStyle="1" w:styleId="s1">
    <w:name w:val="s_1"/>
    <w:basedOn w:val="a"/>
    <w:rsid w:val="00B37D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50D8D"/>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04970">
      <w:bodyDiv w:val="1"/>
      <w:marLeft w:val="0"/>
      <w:marRight w:val="0"/>
      <w:marTop w:val="0"/>
      <w:marBottom w:val="0"/>
      <w:divBdr>
        <w:top w:val="none" w:sz="0" w:space="0" w:color="auto"/>
        <w:left w:val="none" w:sz="0" w:space="0" w:color="auto"/>
        <w:bottom w:val="none" w:sz="0" w:space="0" w:color="auto"/>
        <w:right w:val="none" w:sz="0" w:space="0" w:color="auto"/>
      </w:divBdr>
    </w:div>
    <w:div w:id="271982252">
      <w:bodyDiv w:val="1"/>
      <w:marLeft w:val="0"/>
      <w:marRight w:val="0"/>
      <w:marTop w:val="0"/>
      <w:marBottom w:val="0"/>
      <w:divBdr>
        <w:top w:val="none" w:sz="0" w:space="0" w:color="auto"/>
        <w:left w:val="none" w:sz="0" w:space="0" w:color="auto"/>
        <w:bottom w:val="none" w:sz="0" w:space="0" w:color="auto"/>
        <w:right w:val="none" w:sz="0" w:space="0" w:color="auto"/>
      </w:divBdr>
    </w:div>
    <w:div w:id="443039950">
      <w:bodyDiv w:val="1"/>
      <w:marLeft w:val="0"/>
      <w:marRight w:val="0"/>
      <w:marTop w:val="0"/>
      <w:marBottom w:val="0"/>
      <w:divBdr>
        <w:top w:val="none" w:sz="0" w:space="0" w:color="auto"/>
        <w:left w:val="none" w:sz="0" w:space="0" w:color="auto"/>
        <w:bottom w:val="none" w:sz="0" w:space="0" w:color="auto"/>
        <w:right w:val="none" w:sz="0" w:space="0" w:color="auto"/>
      </w:divBdr>
    </w:div>
    <w:div w:id="654529595">
      <w:bodyDiv w:val="1"/>
      <w:marLeft w:val="0"/>
      <w:marRight w:val="0"/>
      <w:marTop w:val="0"/>
      <w:marBottom w:val="0"/>
      <w:divBdr>
        <w:top w:val="none" w:sz="0" w:space="0" w:color="auto"/>
        <w:left w:val="none" w:sz="0" w:space="0" w:color="auto"/>
        <w:bottom w:val="none" w:sz="0" w:space="0" w:color="auto"/>
        <w:right w:val="none" w:sz="0" w:space="0" w:color="auto"/>
      </w:divBdr>
    </w:div>
    <w:div w:id="690685514">
      <w:bodyDiv w:val="1"/>
      <w:marLeft w:val="0"/>
      <w:marRight w:val="0"/>
      <w:marTop w:val="0"/>
      <w:marBottom w:val="0"/>
      <w:divBdr>
        <w:top w:val="none" w:sz="0" w:space="0" w:color="auto"/>
        <w:left w:val="none" w:sz="0" w:space="0" w:color="auto"/>
        <w:bottom w:val="none" w:sz="0" w:space="0" w:color="auto"/>
        <w:right w:val="none" w:sz="0" w:space="0" w:color="auto"/>
      </w:divBdr>
    </w:div>
    <w:div w:id="807085577">
      <w:bodyDiv w:val="1"/>
      <w:marLeft w:val="0"/>
      <w:marRight w:val="0"/>
      <w:marTop w:val="0"/>
      <w:marBottom w:val="0"/>
      <w:divBdr>
        <w:top w:val="none" w:sz="0" w:space="0" w:color="auto"/>
        <w:left w:val="none" w:sz="0" w:space="0" w:color="auto"/>
        <w:bottom w:val="none" w:sz="0" w:space="0" w:color="auto"/>
        <w:right w:val="none" w:sz="0" w:space="0" w:color="auto"/>
      </w:divBdr>
    </w:div>
    <w:div w:id="1300577366">
      <w:bodyDiv w:val="1"/>
      <w:marLeft w:val="0"/>
      <w:marRight w:val="0"/>
      <w:marTop w:val="0"/>
      <w:marBottom w:val="0"/>
      <w:divBdr>
        <w:top w:val="none" w:sz="0" w:space="0" w:color="auto"/>
        <w:left w:val="none" w:sz="0" w:space="0" w:color="auto"/>
        <w:bottom w:val="none" w:sz="0" w:space="0" w:color="auto"/>
        <w:right w:val="none" w:sz="0" w:space="0" w:color="auto"/>
      </w:divBdr>
    </w:div>
    <w:div w:id="1412853052">
      <w:bodyDiv w:val="1"/>
      <w:marLeft w:val="0"/>
      <w:marRight w:val="0"/>
      <w:marTop w:val="0"/>
      <w:marBottom w:val="0"/>
      <w:divBdr>
        <w:top w:val="none" w:sz="0" w:space="0" w:color="auto"/>
        <w:left w:val="none" w:sz="0" w:space="0" w:color="auto"/>
        <w:bottom w:val="none" w:sz="0" w:space="0" w:color="auto"/>
        <w:right w:val="none" w:sz="0" w:space="0" w:color="auto"/>
      </w:divBdr>
    </w:div>
    <w:div w:id="1664553376">
      <w:bodyDiv w:val="1"/>
      <w:marLeft w:val="0"/>
      <w:marRight w:val="0"/>
      <w:marTop w:val="0"/>
      <w:marBottom w:val="0"/>
      <w:divBdr>
        <w:top w:val="none" w:sz="0" w:space="0" w:color="auto"/>
        <w:left w:val="none" w:sz="0" w:space="0" w:color="auto"/>
        <w:bottom w:val="none" w:sz="0" w:space="0" w:color="auto"/>
        <w:right w:val="none" w:sz="0" w:space="0" w:color="auto"/>
      </w:divBdr>
    </w:div>
    <w:div w:id="1781950759">
      <w:bodyDiv w:val="1"/>
      <w:marLeft w:val="0"/>
      <w:marRight w:val="0"/>
      <w:marTop w:val="0"/>
      <w:marBottom w:val="0"/>
      <w:divBdr>
        <w:top w:val="none" w:sz="0" w:space="0" w:color="auto"/>
        <w:left w:val="none" w:sz="0" w:space="0" w:color="auto"/>
        <w:bottom w:val="none" w:sz="0" w:space="0" w:color="auto"/>
        <w:right w:val="none" w:sz="0" w:space="0" w:color="auto"/>
      </w:divBdr>
    </w:div>
    <w:div w:id="205334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B0AC6-A2A7-419B-8CA8-54ACEE0AA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1309</Words>
  <Characters>7465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5</cp:revision>
  <cp:lastPrinted>2020-08-24T10:48:00Z</cp:lastPrinted>
  <dcterms:created xsi:type="dcterms:W3CDTF">2020-07-31T07:50:00Z</dcterms:created>
  <dcterms:modified xsi:type="dcterms:W3CDTF">2020-08-24T11:02:00Z</dcterms:modified>
</cp:coreProperties>
</file>