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99" w:rsidRPr="00AC362A" w:rsidRDefault="00274D9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AC362A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"ГОРОД МАЛОЯРОСЛАВЕЦ"</w:t>
      </w: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ГОРОДСКАЯ ДУМА</w:t>
      </w: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РЕШЕНИЕ</w:t>
      </w: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от 23 октября 2014 г. N</w:t>
      </w:r>
      <w:bookmarkStart w:id="0" w:name="_GoBack"/>
      <w:bookmarkEnd w:id="0"/>
      <w:r w:rsidRPr="00AC362A">
        <w:rPr>
          <w:rFonts w:ascii="Times New Roman" w:hAnsi="Times New Roman" w:cs="Times New Roman"/>
          <w:sz w:val="24"/>
          <w:szCs w:val="24"/>
        </w:rPr>
        <w:t>490</w:t>
      </w: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О ВНЕСЕНИИ ИЗМЕНЕНИЙ В РЕШЕНИЕ ГОРОДСКОЙ ДУМЫ МО ГП "ГОРОД</w:t>
      </w: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МАЛОЯРОСЛАВЕЦ" ОТ 24 ОКТЯБРЯ 2013 Г. N 336 "</w:t>
      </w:r>
      <w:proofErr w:type="gramStart"/>
      <w:r w:rsidRPr="00AC362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C362A">
        <w:rPr>
          <w:rFonts w:ascii="Times New Roman" w:hAnsi="Times New Roman" w:cs="Times New Roman"/>
          <w:sz w:val="24"/>
          <w:szCs w:val="24"/>
        </w:rPr>
        <w:t xml:space="preserve"> ОТРАСЛЕВОЙ</w:t>
      </w: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 xml:space="preserve">СИСТЕМЕ </w:t>
      </w:r>
      <w:proofErr w:type="gramStart"/>
      <w:r w:rsidRPr="00AC362A">
        <w:rPr>
          <w:rFonts w:ascii="Times New Roman" w:hAnsi="Times New Roman" w:cs="Times New Roman"/>
          <w:sz w:val="24"/>
          <w:szCs w:val="24"/>
        </w:rPr>
        <w:t>ОПЛАТЫ ТРУДА РАБОТНИКОВ УЧРЕЖДЕНИЙ КУЛЬТУРЫ</w:t>
      </w:r>
      <w:proofErr w:type="gramEnd"/>
      <w:r w:rsidRPr="00AC362A">
        <w:rPr>
          <w:rFonts w:ascii="Times New Roman" w:hAnsi="Times New Roman" w:cs="Times New Roman"/>
          <w:sz w:val="24"/>
          <w:szCs w:val="24"/>
        </w:rPr>
        <w:t>"</w:t>
      </w:r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62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AC362A">
          <w:rPr>
            <w:rFonts w:ascii="Times New Roman" w:hAnsi="Times New Roman" w:cs="Times New Roman"/>
            <w:sz w:val="24"/>
            <w:szCs w:val="24"/>
          </w:rPr>
          <w:t>пунктом 2 ст. 53</w:t>
        </w:r>
      </w:hyperlink>
      <w:r w:rsidRPr="00AC362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РФ", </w:t>
      </w:r>
      <w:hyperlink r:id="rId6" w:history="1">
        <w:r w:rsidRPr="00AC362A">
          <w:rPr>
            <w:rFonts w:ascii="Times New Roman" w:hAnsi="Times New Roman" w:cs="Times New Roman"/>
            <w:sz w:val="24"/>
            <w:szCs w:val="24"/>
          </w:rPr>
          <w:t>статьями 135</w:t>
        </w:r>
      </w:hyperlink>
      <w:r w:rsidRPr="00AC362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AC362A">
          <w:rPr>
            <w:rFonts w:ascii="Times New Roman" w:hAnsi="Times New Roman" w:cs="Times New Roman"/>
            <w:sz w:val="24"/>
            <w:szCs w:val="24"/>
          </w:rPr>
          <w:t>144</w:t>
        </w:r>
      </w:hyperlink>
      <w:r w:rsidRPr="00AC362A">
        <w:rPr>
          <w:rFonts w:ascii="Times New Roman" w:hAnsi="Times New Roman" w:cs="Times New Roman"/>
          <w:sz w:val="24"/>
          <w:szCs w:val="24"/>
        </w:rPr>
        <w:t xml:space="preserve"> Трудового кодекса РФ, </w:t>
      </w:r>
      <w:hyperlink r:id="rId8" w:history="1">
        <w:r w:rsidRPr="00AC36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362A">
        <w:rPr>
          <w:rFonts w:ascii="Times New Roman" w:hAnsi="Times New Roman" w:cs="Times New Roman"/>
          <w:sz w:val="24"/>
          <w:szCs w:val="24"/>
        </w:rPr>
        <w:t xml:space="preserve"> Калужской области от 09.04.2009 N 537-ОЗ (ред. от 27.12.2013) "Об отраслевой системе оплаты труда работников учреждений культуры", </w:t>
      </w:r>
      <w:hyperlink r:id="rId9" w:history="1">
        <w:r w:rsidRPr="00AC362A">
          <w:rPr>
            <w:rFonts w:ascii="Times New Roman" w:hAnsi="Times New Roman" w:cs="Times New Roman"/>
            <w:sz w:val="24"/>
            <w:szCs w:val="24"/>
          </w:rPr>
          <w:t>статьей 59</w:t>
        </w:r>
      </w:hyperlink>
      <w:r w:rsidRPr="00AC362A">
        <w:rPr>
          <w:rFonts w:ascii="Times New Roman" w:hAnsi="Times New Roman" w:cs="Times New Roman"/>
          <w:sz w:val="24"/>
          <w:szCs w:val="24"/>
        </w:rPr>
        <w:t xml:space="preserve"> Устава МО ГП "Город Малоярославец", городская Дума</w:t>
      </w:r>
      <w:proofErr w:type="gramEnd"/>
    </w:p>
    <w:p w:rsidR="00274D99" w:rsidRPr="00AC362A" w:rsidRDefault="00274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РЕШИЛА:</w:t>
      </w:r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</w:t>
      </w:r>
      <w:hyperlink r:id="rId10" w:history="1">
        <w:r w:rsidRPr="00AC362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AC362A">
        <w:rPr>
          <w:rFonts w:ascii="Times New Roman" w:hAnsi="Times New Roman" w:cs="Times New Roman"/>
          <w:sz w:val="24"/>
          <w:szCs w:val="24"/>
        </w:rPr>
        <w:t xml:space="preserve"> городской Думы МО ГП "Город Малоярославец" от 24 октября 2013 г. N 336 "Об отраслевой системе </w:t>
      </w:r>
      <w:proofErr w:type="gramStart"/>
      <w:r w:rsidRPr="00AC362A">
        <w:rPr>
          <w:rFonts w:ascii="Times New Roman" w:hAnsi="Times New Roman" w:cs="Times New Roman"/>
          <w:sz w:val="24"/>
          <w:szCs w:val="24"/>
        </w:rPr>
        <w:t>оплаты труда работников учреждений культуры</w:t>
      </w:r>
      <w:proofErr w:type="gramEnd"/>
      <w:r w:rsidRPr="00AC362A">
        <w:rPr>
          <w:rFonts w:ascii="Times New Roman" w:hAnsi="Times New Roman" w:cs="Times New Roman"/>
          <w:sz w:val="24"/>
          <w:szCs w:val="24"/>
        </w:rPr>
        <w:t>":</w:t>
      </w:r>
    </w:p>
    <w:p w:rsidR="00274D99" w:rsidRPr="00AC362A" w:rsidRDefault="00274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1" w:history="1">
        <w:r w:rsidRPr="00AC362A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AC362A">
        <w:rPr>
          <w:rFonts w:ascii="Times New Roman" w:hAnsi="Times New Roman" w:cs="Times New Roman"/>
          <w:sz w:val="24"/>
          <w:szCs w:val="24"/>
        </w:rPr>
        <w:t xml:space="preserve"> приложения 1 к решению слова "40%" </w:t>
      </w:r>
      <w:proofErr w:type="gramStart"/>
      <w:r w:rsidRPr="00AC362A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AC362A">
        <w:rPr>
          <w:rFonts w:ascii="Times New Roman" w:hAnsi="Times New Roman" w:cs="Times New Roman"/>
          <w:sz w:val="24"/>
          <w:szCs w:val="24"/>
        </w:rPr>
        <w:t xml:space="preserve"> "20%";</w:t>
      </w:r>
    </w:p>
    <w:p w:rsidR="00274D99" w:rsidRPr="00AC362A" w:rsidRDefault="00274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2" w:history="1">
        <w:r w:rsidRPr="00AC362A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Pr="00AC362A">
        <w:rPr>
          <w:rFonts w:ascii="Times New Roman" w:hAnsi="Times New Roman" w:cs="Times New Roman"/>
          <w:sz w:val="24"/>
          <w:szCs w:val="24"/>
        </w:rPr>
        <w:t xml:space="preserve"> к Положению об отраслевой системе </w:t>
      </w:r>
      <w:proofErr w:type="gramStart"/>
      <w:r w:rsidRPr="00AC362A">
        <w:rPr>
          <w:rFonts w:ascii="Times New Roman" w:hAnsi="Times New Roman" w:cs="Times New Roman"/>
          <w:sz w:val="24"/>
          <w:szCs w:val="24"/>
        </w:rPr>
        <w:t>оплаты труда работников учреждений культуры МО</w:t>
      </w:r>
      <w:proofErr w:type="gramEnd"/>
      <w:r w:rsidRPr="00AC362A">
        <w:rPr>
          <w:rFonts w:ascii="Times New Roman" w:hAnsi="Times New Roman" w:cs="Times New Roman"/>
          <w:sz w:val="24"/>
          <w:szCs w:val="24"/>
        </w:rPr>
        <w:t xml:space="preserve"> ГП "Город Малоярославец" изложить в </w:t>
      </w:r>
      <w:hyperlink w:anchor="P44" w:history="1">
        <w:r w:rsidRPr="00AC362A">
          <w:rPr>
            <w:rFonts w:ascii="Times New Roman" w:hAnsi="Times New Roman" w:cs="Times New Roman"/>
            <w:sz w:val="24"/>
            <w:szCs w:val="24"/>
          </w:rPr>
          <w:t>новой редакции</w:t>
        </w:r>
      </w:hyperlink>
      <w:r w:rsidRPr="00AC362A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274D99" w:rsidRPr="00AC362A" w:rsidRDefault="00274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2015 года.</w:t>
      </w:r>
    </w:p>
    <w:p w:rsidR="00274D99" w:rsidRPr="00AC362A" w:rsidRDefault="00274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3. Опубликовать настоящее Решение на официальном сайте города Малоярославца.</w:t>
      </w:r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городское поселение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"Город Малоярославец"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362A">
        <w:rPr>
          <w:rFonts w:ascii="Times New Roman" w:hAnsi="Times New Roman" w:cs="Times New Roman"/>
          <w:sz w:val="24"/>
          <w:szCs w:val="24"/>
        </w:rPr>
        <w:t>О.В.Цируль</w:t>
      </w:r>
      <w:proofErr w:type="spellEnd"/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Приложение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к Решению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"Город Малоярославец"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от 23 октября 2014 г. N 490</w:t>
      </w:r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lastRenderedPageBreak/>
        <w:t>к Положению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об отраслевой системе оплаты труда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работников учреждений культуры</w:t>
      </w:r>
    </w:p>
    <w:p w:rsidR="00274D99" w:rsidRPr="00AC362A" w:rsidRDefault="0027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МО ГП "Город Малоярославец"</w:t>
      </w:r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AC362A">
        <w:rPr>
          <w:rFonts w:ascii="Times New Roman" w:hAnsi="Times New Roman" w:cs="Times New Roman"/>
          <w:sz w:val="24"/>
          <w:szCs w:val="24"/>
        </w:rPr>
        <w:t>РАЗМЕРЫ</w:t>
      </w: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ПОВЫШАЮЩЕГО КОЭФФИЦИЕНТА РУКОВОДИТЕЛЕЙ УЧРЕЖДЕНИЙ КУЛЬТУРЫ</w:t>
      </w: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И ДОПОЛНИТЕЛЬНОГО ОБРАЗОВАНИЯ В ЗАВИСИМОСТИ ОТ ГРУППЫ</w:t>
      </w:r>
    </w:p>
    <w:p w:rsidR="00274D99" w:rsidRPr="00AC362A" w:rsidRDefault="00274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62A">
        <w:rPr>
          <w:rFonts w:ascii="Times New Roman" w:hAnsi="Times New Roman" w:cs="Times New Roman"/>
          <w:sz w:val="24"/>
          <w:szCs w:val="24"/>
        </w:rPr>
        <w:t>ПО ОПЛАТЕ ТРУДА</w:t>
      </w:r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826"/>
        <w:gridCol w:w="850"/>
        <w:gridCol w:w="907"/>
        <w:gridCol w:w="794"/>
      </w:tblGrid>
      <w:tr w:rsidR="00AC362A" w:rsidRPr="00AC362A">
        <w:tc>
          <w:tcPr>
            <w:tcW w:w="3572" w:type="dxa"/>
            <w:vMerge w:val="restart"/>
          </w:tcPr>
          <w:p w:rsidR="00274D99" w:rsidRPr="00AC362A" w:rsidRDefault="0027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77" w:type="dxa"/>
            <w:gridSpan w:val="4"/>
          </w:tcPr>
          <w:p w:rsidR="00274D99" w:rsidRPr="00AC362A" w:rsidRDefault="0027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hAnsi="Times New Roman" w:cs="Times New Roman"/>
                <w:sz w:val="24"/>
                <w:szCs w:val="24"/>
              </w:rPr>
              <w:t>Коэффициенты по группам по оплате труда</w:t>
            </w:r>
          </w:p>
        </w:tc>
      </w:tr>
      <w:tr w:rsidR="00AC362A" w:rsidRPr="00AC362A">
        <w:tc>
          <w:tcPr>
            <w:tcW w:w="3572" w:type="dxa"/>
            <w:vMerge/>
          </w:tcPr>
          <w:p w:rsidR="00274D99" w:rsidRPr="00AC362A" w:rsidRDefault="00274D9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74D99" w:rsidRPr="00AC362A" w:rsidRDefault="0027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274D99" w:rsidRPr="00AC362A" w:rsidRDefault="0027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7" w:type="dxa"/>
          </w:tcPr>
          <w:p w:rsidR="00274D99" w:rsidRPr="00AC362A" w:rsidRDefault="0027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4" w:type="dxa"/>
          </w:tcPr>
          <w:p w:rsidR="00274D99" w:rsidRPr="00AC362A" w:rsidRDefault="0027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AC362A" w:rsidRPr="00AC362A">
        <w:tc>
          <w:tcPr>
            <w:tcW w:w="3572" w:type="dxa"/>
          </w:tcPr>
          <w:p w:rsidR="00274D99" w:rsidRPr="00AC362A" w:rsidRDefault="0027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826" w:type="dxa"/>
          </w:tcPr>
          <w:p w:rsidR="00274D99" w:rsidRPr="00AC362A" w:rsidRDefault="00274D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274D99" w:rsidRPr="00AC362A" w:rsidRDefault="00274D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7" w:type="dxa"/>
          </w:tcPr>
          <w:p w:rsidR="00274D99" w:rsidRPr="00AC362A" w:rsidRDefault="00274D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94" w:type="dxa"/>
          </w:tcPr>
          <w:p w:rsidR="00274D99" w:rsidRPr="00AC362A" w:rsidRDefault="00274D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D99" w:rsidRPr="00AC362A" w:rsidRDefault="00274D99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D933C1" w:rsidRPr="00AC362A" w:rsidRDefault="00D933C1">
      <w:pPr>
        <w:rPr>
          <w:rFonts w:ascii="Times New Roman" w:hAnsi="Times New Roman" w:cs="Times New Roman"/>
          <w:sz w:val="24"/>
          <w:szCs w:val="24"/>
        </w:rPr>
      </w:pPr>
    </w:p>
    <w:sectPr w:rsidR="00D933C1" w:rsidRPr="00AC362A" w:rsidSect="003F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99"/>
    <w:rsid w:val="00274D99"/>
    <w:rsid w:val="0055344B"/>
    <w:rsid w:val="00AC362A"/>
    <w:rsid w:val="00C93F91"/>
    <w:rsid w:val="00D9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D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D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94159210DE4AC1C240114738DAEDEB7A517752F57004BF5A3546D6AAD087446C876B82B1820C3D191E1A0C62A28E6c3D2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694159210DE4AC1C241F1965E1F0D0B1A9497D285E0F1AA0FC0F303DA4022301872FEF664E269680CBB4ACD92836E431DD380FE4c6D3I" TargetMode="External"/><Relationship Id="rId12" Type="http://schemas.openxmlformats.org/officeDocument/2006/relationships/hyperlink" Target="consultantplus://offline/ref=41694159210DE4AC1C240114738DAEDEB7A517752F5E0348FEA3546D6AAD087446C876AA2B402CC2D18FE6A6D37C79A065CE3B0FF861A9BC6FE23CcDD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694159210DE4AC1C241F1965E1F0D0B1A9497D285E0F1AA0FC0F303DA4022301872FEF6A4A269680CBB4ACD92836E431DD380FE4c6D3I" TargetMode="External"/><Relationship Id="rId11" Type="http://schemas.openxmlformats.org/officeDocument/2006/relationships/hyperlink" Target="consultantplus://offline/ref=41694159210DE4AC1C240114738DAEDEB7A517752F5E0348FEA3546D6AAD087446C876AA2B402CC2D18FE4A2D37C79A065CE3B0FF861A9BC6FE23CcDD2I" TargetMode="External"/><Relationship Id="rId5" Type="http://schemas.openxmlformats.org/officeDocument/2006/relationships/hyperlink" Target="consultantplus://offline/ref=41694159210DE4AC1C241F1965E1F0D0B1A84F792C540F1AA0FC0F303DA4022301872FEC6944269680CBB4ACD92836E431DD380FE4c6D3I" TargetMode="External"/><Relationship Id="rId10" Type="http://schemas.openxmlformats.org/officeDocument/2006/relationships/hyperlink" Target="consultantplus://offline/ref=41694159210DE4AC1C240114738DAEDEB7A517752F5E0348FEA3546D6AAD087446C876B82B1820C3D191E1A0C62A28E6c3D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694159210DE4AC1C240114738DAEDEB7A517752F530C4DFDA3546D6AAD087446C876AA2B402CC2D189E1A0D37C79A065CE3B0FF861A9BC6FE23CcDD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КАЛУЖСКАЯ ОБЛАСТЬ</vt:lpstr>
      <vt:lpstr>Приложение</vt:lpstr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2022-01-10T08:03:00Z</dcterms:created>
  <dcterms:modified xsi:type="dcterms:W3CDTF">2022-01-10T11:49:00Z</dcterms:modified>
</cp:coreProperties>
</file>