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46" w:rsidRDefault="00204E46">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204E46" w:rsidRDefault="00204E46">
      <w:pPr>
        <w:pStyle w:val="ConsPlusNormal"/>
        <w:outlineLvl w:val="0"/>
      </w:pPr>
    </w:p>
    <w:p w:rsidR="00204E46" w:rsidRDefault="00204E46">
      <w:pPr>
        <w:pStyle w:val="ConsPlusNormal"/>
        <w:jc w:val="center"/>
        <w:outlineLvl w:val="0"/>
        <w:rPr>
          <w:b/>
          <w:bCs/>
        </w:rPr>
      </w:pPr>
      <w:r>
        <w:rPr>
          <w:b/>
          <w:bCs/>
        </w:rPr>
        <w:t>КАЛУЖСКАЯ ОБЛАСТЬ</w:t>
      </w:r>
    </w:p>
    <w:p w:rsidR="00204E46" w:rsidRDefault="00204E46">
      <w:pPr>
        <w:pStyle w:val="ConsPlusNormal"/>
        <w:jc w:val="center"/>
        <w:rPr>
          <w:b/>
          <w:bCs/>
        </w:rPr>
      </w:pPr>
      <w:r>
        <w:rPr>
          <w:b/>
          <w:bCs/>
        </w:rPr>
        <w:t>МУНИЦИПАЛЬНОЕ ОБРАЗОВАНИЕ</w:t>
      </w:r>
    </w:p>
    <w:p w:rsidR="00204E46" w:rsidRDefault="00204E46">
      <w:pPr>
        <w:pStyle w:val="ConsPlusNormal"/>
        <w:jc w:val="center"/>
        <w:rPr>
          <w:b/>
          <w:bCs/>
        </w:rPr>
      </w:pPr>
      <w:r>
        <w:rPr>
          <w:b/>
          <w:bCs/>
        </w:rPr>
        <w:t>ГОРОДСКОЕ ПОСЕЛЕНИЕ "ГОРОД МАЛОЯРОСЛАВЕЦ"</w:t>
      </w:r>
    </w:p>
    <w:p w:rsidR="00204E46" w:rsidRDefault="00204E46">
      <w:pPr>
        <w:pStyle w:val="ConsPlusNormal"/>
        <w:jc w:val="center"/>
        <w:rPr>
          <w:b/>
          <w:bCs/>
        </w:rPr>
      </w:pPr>
    </w:p>
    <w:p w:rsidR="00204E46" w:rsidRDefault="00204E46">
      <w:pPr>
        <w:pStyle w:val="ConsPlusNormal"/>
        <w:jc w:val="center"/>
        <w:rPr>
          <w:b/>
          <w:bCs/>
        </w:rPr>
      </w:pPr>
      <w:r>
        <w:rPr>
          <w:b/>
          <w:bCs/>
        </w:rPr>
        <w:t>ПОСТАНОВЛЕНИЕ</w:t>
      </w:r>
    </w:p>
    <w:p w:rsidR="00204E46" w:rsidRDefault="00204E46">
      <w:pPr>
        <w:pStyle w:val="ConsPlusNormal"/>
        <w:jc w:val="center"/>
        <w:rPr>
          <w:b/>
          <w:bCs/>
        </w:rPr>
      </w:pPr>
      <w:r>
        <w:rPr>
          <w:b/>
          <w:bCs/>
        </w:rPr>
        <w:t>ГЛАВЫ АДМИНИСТРАЦИИ</w:t>
      </w:r>
    </w:p>
    <w:p w:rsidR="00204E46" w:rsidRDefault="00204E46">
      <w:pPr>
        <w:pStyle w:val="ConsPlusNormal"/>
        <w:jc w:val="center"/>
        <w:rPr>
          <w:b/>
          <w:bCs/>
        </w:rPr>
      </w:pPr>
      <w:r>
        <w:rPr>
          <w:b/>
          <w:bCs/>
        </w:rPr>
        <w:t>от 11 апреля 2012 г. N 214</w:t>
      </w:r>
    </w:p>
    <w:p w:rsidR="00204E46" w:rsidRDefault="00204E46">
      <w:pPr>
        <w:pStyle w:val="ConsPlusNormal"/>
        <w:jc w:val="center"/>
        <w:rPr>
          <w:b/>
          <w:bCs/>
        </w:rPr>
      </w:pPr>
    </w:p>
    <w:p w:rsidR="00204E46" w:rsidRDefault="00204E46">
      <w:pPr>
        <w:pStyle w:val="ConsPlusNormal"/>
        <w:jc w:val="center"/>
        <w:rPr>
          <w:b/>
          <w:bCs/>
        </w:rPr>
      </w:pPr>
      <w:r>
        <w:rPr>
          <w:b/>
          <w:bCs/>
        </w:rPr>
        <w:t>ОБ УТВЕРЖДЕНИИ ПОРЯДКА РАЗРАБОТКИ И УТВЕРЖДЕНИЯ</w:t>
      </w:r>
    </w:p>
    <w:p w:rsidR="00204E46" w:rsidRDefault="00204E46">
      <w:pPr>
        <w:pStyle w:val="ConsPlusNormal"/>
        <w:jc w:val="center"/>
        <w:rPr>
          <w:b/>
          <w:bCs/>
        </w:rPr>
      </w:pPr>
      <w:r>
        <w:rPr>
          <w:b/>
          <w:bCs/>
        </w:rPr>
        <w:t>АДМИНИСТРАТИВНЫХ РЕГЛАМЕНТОВ ПРЕДОСТАВЛЕНИЯ</w:t>
      </w:r>
    </w:p>
    <w:p w:rsidR="00204E46" w:rsidRDefault="00204E46">
      <w:pPr>
        <w:pStyle w:val="ConsPlusNormal"/>
        <w:jc w:val="center"/>
        <w:rPr>
          <w:b/>
          <w:bCs/>
        </w:rPr>
      </w:pPr>
      <w:r>
        <w:rPr>
          <w:b/>
          <w:bCs/>
        </w:rPr>
        <w:t>МУНИЦИПАЛЬНЫХ УСЛУГ</w:t>
      </w:r>
    </w:p>
    <w:p w:rsidR="00204E46" w:rsidRDefault="00204E46">
      <w:pPr>
        <w:pStyle w:val="ConsPlusNormal"/>
        <w:ind w:left="540"/>
        <w:jc w:val="both"/>
      </w:pPr>
    </w:p>
    <w:p w:rsidR="00204E46" w:rsidRDefault="00204E46">
      <w:pPr>
        <w:pStyle w:val="ConsPlusNormal"/>
        <w:ind w:firstLine="540"/>
        <w:jc w:val="both"/>
      </w:pPr>
      <w:r>
        <w:t xml:space="preserve">В соответствии со </w:t>
      </w:r>
      <w:hyperlink r:id="rId6" w:history="1">
        <w:r>
          <w:rPr>
            <w:color w:val="0000FF"/>
          </w:rPr>
          <w:t>статьей 13</w:t>
        </w:r>
      </w:hyperlink>
      <w:r>
        <w:t xml:space="preserve"> Федерального закона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МО ГП "Город Малоярославец"</w:t>
      </w:r>
    </w:p>
    <w:p w:rsidR="00204E46" w:rsidRDefault="00204E46">
      <w:pPr>
        <w:pStyle w:val="ConsPlusNormal"/>
        <w:spacing w:before="160"/>
        <w:ind w:firstLine="540"/>
        <w:jc w:val="both"/>
      </w:pPr>
      <w:r>
        <w:t>ПОСТАНОВЛЯЕТ:</w:t>
      </w:r>
    </w:p>
    <w:p w:rsidR="00204E46" w:rsidRDefault="00204E46">
      <w:pPr>
        <w:pStyle w:val="ConsPlusNormal"/>
        <w:jc w:val="center"/>
      </w:pPr>
    </w:p>
    <w:p w:rsidR="00204E46" w:rsidRDefault="00204E46">
      <w:pPr>
        <w:pStyle w:val="ConsPlusNormal"/>
        <w:ind w:firstLine="540"/>
        <w:jc w:val="both"/>
      </w:pPr>
      <w:r>
        <w:t xml:space="preserve">1. Утвердить </w:t>
      </w:r>
      <w:hyperlink w:anchor="Par40" w:history="1">
        <w:r>
          <w:rPr>
            <w:color w:val="0000FF"/>
          </w:rPr>
          <w:t>Порядок</w:t>
        </w:r>
      </w:hyperlink>
      <w:r>
        <w:t xml:space="preserve"> разработки и утверждения административных регламентов предоставления муниципальных услуг на территории муниципального образования городского поселения "Город Малоярославец" (прилагается).</w:t>
      </w:r>
    </w:p>
    <w:p w:rsidR="00204E46" w:rsidRDefault="00204E46">
      <w:pPr>
        <w:pStyle w:val="ConsPlusNormal"/>
        <w:spacing w:before="160"/>
        <w:ind w:firstLine="540"/>
        <w:jc w:val="both"/>
      </w:pPr>
      <w:r>
        <w:t>2. Опубликовать настоящее Постановление в средствах массовой информации, включить в регистр муниципальных нормативных правовых актов, разместить в сети Интернет.</w:t>
      </w:r>
    </w:p>
    <w:p w:rsidR="00204E46" w:rsidRDefault="00204E46">
      <w:pPr>
        <w:pStyle w:val="ConsPlusNormal"/>
        <w:spacing w:before="160"/>
        <w:ind w:firstLine="540"/>
        <w:jc w:val="both"/>
      </w:pPr>
      <w:r>
        <w:t xml:space="preserve">3. Руководителям структурных подразделений органов местного самоуправления, муниципальных учреждений обеспечить разработку проектов административных регламентов предоставления муниципальных услуг в соответствии с </w:t>
      </w:r>
      <w:hyperlink w:anchor="Par40" w:history="1">
        <w:r>
          <w:rPr>
            <w:color w:val="0000FF"/>
          </w:rPr>
          <w:t>Порядком</w:t>
        </w:r>
      </w:hyperlink>
      <w:r>
        <w:t>, утвержденным настоящим Постановлением.</w:t>
      </w:r>
    </w:p>
    <w:p w:rsidR="00204E46" w:rsidRDefault="00204E46">
      <w:pPr>
        <w:pStyle w:val="ConsPlusNormal"/>
        <w:spacing w:before="160"/>
        <w:ind w:firstLine="540"/>
        <w:jc w:val="both"/>
      </w:pPr>
      <w:r>
        <w:t>4. Контроль за исполнением настоящего Постановления оставляю за собой.</w:t>
      </w:r>
    </w:p>
    <w:p w:rsidR="00204E46" w:rsidRDefault="00204E46">
      <w:pPr>
        <w:pStyle w:val="ConsPlusNormal"/>
        <w:spacing w:before="160"/>
        <w:ind w:firstLine="540"/>
        <w:jc w:val="both"/>
      </w:pPr>
      <w:r>
        <w:t>5. Постановление вступает в силу с момента официального опубликования.</w:t>
      </w:r>
    </w:p>
    <w:p w:rsidR="00204E46" w:rsidRDefault="00204E46">
      <w:pPr>
        <w:pStyle w:val="ConsPlusNormal"/>
      </w:pPr>
    </w:p>
    <w:p w:rsidR="00204E46" w:rsidRDefault="00204E46">
      <w:pPr>
        <w:pStyle w:val="ConsPlusNormal"/>
        <w:jc w:val="right"/>
      </w:pPr>
      <w:r>
        <w:t>И.о. Главы администрации</w:t>
      </w:r>
    </w:p>
    <w:p w:rsidR="00204E46" w:rsidRDefault="00204E46">
      <w:pPr>
        <w:pStyle w:val="ConsPlusNormal"/>
        <w:jc w:val="right"/>
      </w:pPr>
      <w:r>
        <w:t>муниципального образования</w:t>
      </w:r>
    </w:p>
    <w:p w:rsidR="00204E46" w:rsidRDefault="00204E46">
      <w:pPr>
        <w:pStyle w:val="ConsPlusNormal"/>
        <w:jc w:val="right"/>
      </w:pPr>
      <w:r>
        <w:t>городского поселения</w:t>
      </w:r>
    </w:p>
    <w:p w:rsidR="00204E46" w:rsidRDefault="00204E46">
      <w:pPr>
        <w:pStyle w:val="ConsPlusNormal"/>
        <w:jc w:val="right"/>
      </w:pPr>
      <w:r>
        <w:t>"Город Малоярославец"</w:t>
      </w:r>
    </w:p>
    <w:p w:rsidR="00204E46" w:rsidRDefault="00204E46">
      <w:pPr>
        <w:pStyle w:val="ConsPlusNormal"/>
        <w:jc w:val="right"/>
      </w:pPr>
      <w:r>
        <w:t>А.И.Савоничев</w:t>
      </w:r>
    </w:p>
    <w:p w:rsidR="00204E46" w:rsidRDefault="00204E46">
      <w:pPr>
        <w:pStyle w:val="ConsPlusNormal"/>
      </w:pPr>
    </w:p>
    <w:p w:rsidR="00204E46" w:rsidRDefault="00204E46">
      <w:pPr>
        <w:pStyle w:val="ConsPlusNormal"/>
      </w:pPr>
    </w:p>
    <w:p w:rsidR="00204E46" w:rsidRDefault="00204E46">
      <w:pPr>
        <w:pStyle w:val="ConsPlusNormal"/>
      </w:pPr>
    </w:p>
    <w:p w:rsidR="00204E46" w:rsidRDefault="00204E46">
      <w:pPr>
        <w:pStyle w:val="ConsPlusNormal"/>
      </w:pPr>
    </w:p>
    <w:p w:rsidR="00204E46" w:rsidRDefault="00204E46">
      <w:pPr>
        <w:pStyle w:val="ConsPlusNormal"/>
      </w:pPr>
    </w:p>
    <w:p w:rsidR="00204E46" w:rsidRDefault="00204E46">
      <w:pPr>
        <w:pStyle w:val="ConsPlusNormal"/>
        <w:jc w:val="right"/>
        <w:outlineLvl w:val="0"/>
      </w:pPr>
      <w:r>
        <w:t>Утвержден</w:t>
      </w:r>
    </w:p>
    <w:p w:rsidR="00204E46" w:rsidRDefault="00204E46">
      <w:pPr>
        <w:pStyle w:val="ConsPlusNormal"/>
        <w:jc w:val="right"/>
      </w:pPr>
      <w:r>
        <w:t>Постановлением</w:t>
      </w:r>
    </w:p>
    <w:p w:rsidR="00204E46" w:rsidRDefault="00204E46">
      <w:pPr>
        <w:pStyle w:val="ConsPlusNormal"/>
        <w:jc w:val="right"/>
      </w:pPr>
      <w:r>
        <w:t>администрации</w:t>
      </w:r>
    </w:p>
    <w:p w:rsidR="00204E46" w:rsidRDefault="00204E46">
      <w:pPr>
        <w:pStyle w:val="ConsPlusNormal"/>
        <w:jc w:val="right"/>
      </w:pPr>
      <w:r>
        <w:t>муниципального образования</w:t>
      </w:r>
    </w:p>
    <w:p w:rsidR="00204E46" w:rsidRDefault="00204E46">
      <w:pPr>
        <w:pStyle w:val="ConsPlusNormal"/>
        <w:jc w:val="right"/>
      </w:pPr>
      <w:r>
        <w:t>городского поселения</w:t>
      </w:r>
    </w:p>
    <w:p w:rsidR="00204E46" w:rsidRDefault="00204E46">
      <w:pPr>
        <w:pStyle w:val="ConsPlusNormal"/>
        <w:jc w:val="right"/>
      </w:pPr>
      <w:r>
        <w:t>"Город Малоярославец"</w:t>
      </w:r>
    </w:p>
    <w:p w:rsidR="00204E46" w:rsidRDefault="00204E46">
      <w:pPr>
        <w:pStyle w:val="ConsPlusNormal"/>
        <w:jc w:val="right"/>
      </w:pPr>
      <w:r>
        <w:t>от 11 апреля 2012 г. N 214</w:t>
      </w:r>
    </w:p>
    <w:p w:rsidR="00204E46" w:rsidRDefault="00204E46">
      <w:pPr>
        <w:pStyle w:val="ConsPlusNormal"/>
      </w:pPr>
    </w:p>
    <w:p w:rsidR="00204E46" w:rsidRDefault="00204E46">
      <w:pPr>
        <w:pStyle w:val="ConsPlusNormal"/>
        <w:jc w:val="center"/>
        <w:rPr>
          <w:b/>
          <w:bCs/>
        </w:rPr>
      </w:pPr>
      <w:bookmarkStart w:id="1" w:name="Par40"/>
      <w:bookmarkEnd w:id="1"/>
      <w:r>
        <w:rPr>
          <w:b/>
          <w:bCs/>
        </w:rPr>
        <w:t>ПОРЯДОК</w:t>
      </w:r>
    </w:p>
    <w:p w:rsidR="00204E46" w:rsidRDefault="00204E46">
      <w:pPr>
        <w:pStyle w:val="ConsPlusNormal"/>
        <w:jc w:val="center"/>
        <w:rPr>
          <w:b/>
          <w:bCs/>
        </w:rPr>
      </w:pPr>
      <w:r>
        <w:rPr>
          <w:b/>
          <w:bCs/>
        </w:rPr>
        <w:t>РАЗРАБОТКИ И УТВЕРЖДЕНИЯ АДМИНИСТРАТИВНЫХ РЕГЛАМЕНТОВ</w:t>
      </w:r>
    </w:p>
    <w:p w:rsidR="00204E46" w:rsidRDefault="00204E46">
      <w:pPr>
        <w:pStyle w:val="ConsPlusNormal"/>
        <w:jc w:val="center"/>
        <w:rPr>
          <w:b/>
          <w:bCs/>
        </w:rPr>
      </w:pPr>
      <w:r>
        <w:rPr>
          <w:b/>
          <w:bCs/>
        </w:rPr>
        <w:t>ПРЕДОСТАВЛЕНИЯ МУНИЦИПАЛЬНЫХ УСЛУГ</w:t>
      </w:r>
    </w:p>
    <w:p w:rsidR="00204E46" w:rsidRDefault="00204E46">
      <w:pPr>
        <w:pStyle w:val="ConsPlusNormal"/>
        <w:ind w:left="540"/>
        <w:jc w:val="both"/>
      </w:pPr>
    </w:p>
    <w:p w:rsidR="00204E46" w:rsidRDefault="00204E46">
      <w:pPr>
        <w:pStyle w:val="ConsPlusNormal"/>
        <w:jc w:val="center"/>
        <w:outlineLvl w:val="1"/>
      </w:pPr>
      <w:r>
        <w:t>I. Общие положения</w:t>
      </w:r>
    </w:p>
    <w:p w:rsidR="00204E46" w:rsidRDefault="00204E46">
      <w:pPr>
        <w:pStyle w:val="ConsPlusNormal"/>
        <w:jc w:val="center"/>
      </w:pPr>
    </w:p>
    <w:p w:rsidR="00204E46" w:rsidRDefault="00204E46">
      <w:pPr>
        <w:pStyle w:val="ConsPlusNormal"/>
        <w:ind w:firstLine="540"/>
        <w:jc w:val="both"/>
      </w:pPr>
      <w:r>
        <w:t xml:space="preserve">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и </w:t>
      </w:r>
      <w:hyperlink r:id="rId9"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04E46" w:rsidRDefault="00204E46">
      <w:pPr>
        <w:pStyle w:val="ConsPlusNormal"/>
        <w:spacing w:before="160"/>
        <w:ind w:firstLine="540"/>
        <w:jc w:val="both"/>
      </w:pPr>
      <w:r>
        <w:t>1.2. Настоящий Порядок устанавливает общие требования к разработке и утверждению административных регламентов предоставления муниципальных услуг (исполнения муниципальных функций) (далее - административные регламенты).</w:t>
      </w:r>
    </w:p>
    <w:p w:rsidR="00204E46" w:rsidRDefault="00204E46">
      <w:pPr>
        <w:pStyle w:val="ConsPlusNormal"/>
        <w:spacing w:before="160"/>
        <w:ind w:firstLine="540"/>
        <w:jc w:val="both"/>
      </w:pPr>
      <w:r>
        <w:t>1.3. Административный регламент определяет сроки и последовательность административных процедур и административных действий органов и (или) структурных подразделений администрации города, муниципальных учреждений, предоставляющих муниципальные услуги (исполняющих муниципальные функции) (далее - ответственные исполнители), порядок взаимодействия их между собой и должностными лицами, а также взаимодействия с физическими и юридическими лицами (далее - заявители), иными органами государственной власти и местного самоуправления, а также учреждениями и организациями при предоставлении муниципальной услуги (исполнении муниципальной функции).</w:t>
      </w:r>
    </w:p>
    <w:p w:rsidR="00204E46" w:rsidRDefault="00204E46">
      <w:pPr>
        <w:pStyle w:val="ConsPlusNormal"/>
        <w:spacing w:before="160"/>
        <w:ind w:firstLine="540"/>
        <w:jc w:val="both"/>
      </w:pPr>
      <w:r>
        <w:t xml:space="preserve">1.4. Административные регламенты разрабатываются ответственными исполнителями, к сфере деятельности которых относится предоставление соответствующей муниципальной услуги или исполнение соответствующей </w:t>
      </w:r>
      <w:r>
        <w:lastRenderedPageBreak/>
        <w:t>муниципальной функции.</w:t>
      </w:r>
    </w:p>
    <w:p w:rsidR="00204E46" w:rsidRDefault="00204E46">
      <w:pPr>
        <w:pStyle w:val="ConsPlusNormal"/>
        <w:spacing w:before="160"/>
        <w:ind w:firstLine="540"/>
        <w:jc w:val="both"/>
      </w:pPr>
      <w:r>
        <w:t>1.5. Административные регламенты разрабатываются ответственными исполнителями на основе законов и иных нормативных правовых актов Российской Федерации, Калужской области, муниципальных правовых актов муниципального образования, а также настоящего Порядка. Административные регламенты разрабатываются исходя из требований к качеству и доступности муниципальных услуг (муниципальных функций).</w:t>
      </w:r>
    </w:p>
    <w:p w:rsidR="00204E46" w:rsidRDefault="00204E46">
      <w:pPr>
        <w:pStyle w:val="ConsPlusNormal"/>
        <w:spacing w:before="160"/>
        <w:ind w:firstLine="540"/>
        <w:jc w:val="both"/>
      </w:pPr>
      <w:r>
        <w:t>1.6. При разработке административных регламентов ответственный исполнитель предусматривает оптимизацию (повышение качества) предоставления муниципальных услуг (исполнения муниципальных функций), в том числе:</w:t>
      </w:r>
    </w:p>
    <w:p w:rsidR="00204E46" w:rsidRDefault="00204E46">
      <w:pPr>
        <w:pStyle w:val="ConsPlusNormal"/>
        <w:spacing w:before="160"/>
        <w:ind w:firstLine="540"/>
        <w:jc w:val="both"/>
      </w:pPr>
      <w:r>
        <w:t>а) упорядочение административных процедур и административных действий;</w:t>
      </w:r>
    </w:p>
    <w:p w:rsidR="00204E46" w:rsidRDefault="00204E46">
      <w:pPr>
        <w:pStyle w:val="ConsPlusNormal"/>
        <w:spacing w:before="160"/>
        <w:ind w:firstLine="540"/>
        <w:jc w:val="both"/>
      </w:pPr>
      <w:r>
        <w:t>б) устранение избыточных административных процедур и избыточных административных действий, если это не противоречит действующему законодательству;</w:t>
      </w:r>
    </w:p>
    <w:p w:rsidR="00204E46" w:rsidRDefault="00204E46">
      <w:pPr>
        <w:pStyle w:val="ConsPlusNormal"/>
        <w:spacing w:before="160"/>
        <w:ind w:firstLine="540"/>
        <w:jc w:val="both"/>
      </w:pPr>
      <w:r>
        <w:t>в) сокращение количества документов, представляемых заявителем для предоставления муниципальной услуги (исполнения муниципальной функции),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использование межведомственных соглашений при предоставлении муниципальной услуги (исполнении муниципальной функции) без участия заявителя, в том числе с использованием информационно-коммуникационных технологий;</w:t>
      </w:r>
    </w:p>
    <w:p w:rsidR="00204E46" w:rsidRDefault="00204E46">
      <w:pPr>
        <w:pStyle w:val="ConsPlusNormal"/>
        <w:spacing w:before="160"/>
        <w:ind w:firstLine="540"/>
        <w:jc w:val="both"/>
      </w:pPr>
      <w:r>
        <w:t>г) сокращение срока предоставления муниципальной услуги (исполнения муниципальной функции), а также сроков исполнения отдельных административных процедур и административных действий в рамках предоставления муниципальной услуги (исполнения муниципальной функции);</w:t>
      </w:r>
    </w:p>
    <w:p w:rsidR="00204E46" w:rsidRDefault="00204E46">
      <w:pPr>
        <w:pStyle w:val="ConsPlusNormal"/>
        <w:spacing w:before="160"/>
        <w:ind w:firstLine="540"/>
        <w:jc w:val="both"/>
      </w:pPr>
      <w:r>
        <w:t>д)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rsidR="00204E46" w:rsidRDefault="00204E46">
      <w:pPr>
        <w:pStyle w:val="ConsPlusNormal"/>
        <w:spacing w:before="160"/>
        <w:ind w:firstLine="540"/>
        <w:jc w:val="both"/>
      </w:pPr>
      <w:r>
        <w:t>е) предоставление муниципальной услуги (исполнение муниципальной функции) в электронной форме.</w:t>
      </w:r>
    </w:p>
    <w:p w:rsidR="00204E46" w:rsidRDefault="00204E46">
      <w:pPr>
        <w:pStyle w:val="ConsPlusNormal"/>
        <w:spacing w:before="160"/>
        <w:ind w:firstLine="540"/>
        <w:jc w:val="both"/>
      </w:pPr>
      <w:r>
        <w:t>1.7. Административные регламенты утверждаются постановлениями администрации города. Проекты постановлений администрации муниципального образования городского поселения "Город Малоярославец" об утверждении административных регламентов разрабатываются ответственными исполнителями.</w:t>
      </w:r>
    </w:p>
    <w:p w:rsidR="00204E46" w:rsidRDefault="00204E46">
      <w:pPr>
        <w:pStyle w:val="ConsPlusNormal"/>
        <w:spacing w:before="160"/>
        <w:ind w:firstLine="540"/>
        <w:jc w:val="both"/>
      </w:pPr>
      <w:r>
        <w:t>1.8. В случае, если в предоставлении муниципальной услуги или исполнении муниципальной функции участвуют несколько ответственных исполнителей, проект административного регламента согласовывается с руководителями исполнителей.</w:t>
      </w:r>
    </w:p>
    <w:p w:rsidR="00204E46" w:rsidRDefault="00204E46">
      <w:pPr>
        <w:pStyle w:val="ConsPlusNormal"/>
        <w:spacing w:before="160"/>
        <w:ind w:firstLine="540"/>
        <w:jc w:val="both"/>
      </w:pPr>
      <w:r>
        <w:t>1.9. Внесение изменений в административные регламенты осуществляется в случае изменения законодательства Российской Федерации, Калужской области, муниципальных правовых актов, регулирующих предоставление муниципальной услуги или исполнение муниципальной функции. 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204E46" w:rsidRDefault="00204E46">
      <w:pPr>
        <w:pStyle w:val="ConsPlusNormal"/>
        <w:spacing w:before="160"/>
        <w:ind w:firstLine="540"/>
        <w:jc w:val="both"/>
      </w:pPr>
      <w:r>
        <w:t>1.10. Административные регламенты подлежат опубликованию в средствах массовой информации и на официальном сайте администрации города в сети Интернет.</w:t>
      </w:r>
    </w:p>
    <w:p w:rsidR="00204E46" w:rsidRDefault="00204E46">
      <w:pPr>
        <w:pStyle w:val="ConsPlusNormal"/>
        <w:ind w:left="540"/>
        <w:jc w:val="both"/>
      </w:pPr>
    </w:p>
    <w:p w:rsidR="00204E46" w:rsidRDefault="00204E46">
      <w:pPr>
        <w:pStyle w:val="ConsPlusNormal"/>
        <w:jc w:val="center"/>
        <w:outlineLvl w:val="1"/>
      </w:pPr>
      <w:r>
        <w:t>II. Требования к административным регламентам</w:t>
      </w:r>
    </w:p>
    <w:p w:rsidR="00204E46" w:rsidRDefault="00204E46">
      <w:pPr>
        <w:pStyle w:val="ConsPlusNormal"/>
        <w:ind w:firstLine="540"/>
        <w:jc w:val="both"/>
      </w:pPr>
    </w:p>
    <w:p w:rsidR="00204E46" w:rsidRDefault="00204E46">
      <w:pPr>
        <w:pStyle w:val="ConsPlusNormal"/>
        <w:ind w:firstLine="540"/>
        <w:jc w:val="both"/>
      </w:pPr>
      <w:r>
        <w:t>2.1. Наименование административного регламента определяется в соответствии с редакцией положений нормативного правового акта, которым предусмотрена такая муниципальная услуга (муниципальная функция).</w:t>
      </w:r>
    </w:p>
    <w:p w:rsidR="00204E46" w:rsidRDefault="00204E46">
      <w:pPr>
        <w:pStyle w:val="ConsPlusNormal"/>
        <w:spacing w:before="160"/>
        <w:ind w:firstLine="540"/>
        <w:jc w:val="both"/>
      </w:pPr>
      <w:r>
        <w:t>2.2. Структура административного регламента должна содержать разделы, устанавливающие:</w:t>
      </w:r>
    </w:p>
    <w:p w:rsidR="00204E46" w:rsidRDefault="00204E46">
      <w:pPr>
        <w:pStyle w:val="ConsPlusNormal"/>
        <w:spacing w:before="160"/>
        <w:ind w:firstLine="540"/>
        <w:jc w:val="both"/>
      </w:pPr>
      <w:r>
        <w:t>а) общие положения;</w:t>
      </w:r>
    </w:p>
    <w:p w:rsidR="00204E46" w:rsidRDefault="00204E46">
      <w:pPr>
        <w:pStyle w:val="ConsPlusNormal"/>
        <w:spacing w:before="160"/>
        <w:ind w:firstLine="540"/>
        <w:jc w:val="both"/>
      </w:pPr>
      <w:r>
        <w:t>б) стандарт предоставления муниципальной услуги (исполнения муниципальной функции);</w:t>
      </w:r>
    </w:p>
    <w:p w:rsidR="00204E46" w:rsidRDefault="00204E46">
      <w:pPr>
        <w:pStyle w:val="ConsPlusNormal"/>
        <w:spacing w:before="160"/>
        <w:ind w:firstLine="540"/>
        <w:jc w:val="both"/>
      </w:pPr>
      <w: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4E46" w:rsidRDefault="00204E46">
      <w:pPr>
        <w:pStyle w:val="ConsPlusNormal"/>
        <w:spacing w:before="160"/>
        <w:ind w:firstLine="540"/>
        <w:jc w:val="both"/>
      </w:pPr>
      <w:r>
        <w:t>г) формы контроля за исполнением административного регламента;</w:t>
      </w:r>
    </w:p>
    <w:p w:rsidR="00204E46" w:rsidRDefault="00204E46">
      <w:pPr>
        <w:pStyle w:val="ConsPlusNormal"/>
        <w:spacing w:before="160"/>
        <w:ind w:firstLine="540"/>
        <w:jc w:val="both"/>
      </w:pPr>
      <w:r>
        <w:t>д) досудебный (внесудебный) порядок обжалования решений и действий (бездействия) органа, предоставляющего муниципальную услугу (исполняющего муниципальную функцию), а также должностных лиц, муниципальных служащих.</w:t>
      </w:r>
    </w:p>
    <w:p w:rsidR="00204E46" w:rsidRDefault="00204E46">
      <w:pPr>
        <w:pStyle w:val="ConsPlusNormal"/>
        <w:spacing w:before="160"/>
        <w:ind w:firstLine="540"/>
        <w:jc w:val="both"/>
      </w:pPr>
      <w:r>
        <w:t>2.3. Раздел "Общие положения" предусматривает:</w:t>
      </w:r>
    </w:p>
    <w:p w:rsidR="00204E46" w:rsidRDefault="00204E46">
      <w:pPr>
        <w:pStyle w:val="ConsPlusNormal"/>
        <w:spacing w:before="160"/>
        <w:ind w:firstLine="540"/>
        <w:jc w:val="both"/>
      </w:pPr>
      <w:r>
        <w:t>а) предмет регулирования административного регламента;</w:t>
      </w:r>
    </w:p>
    <w:p w:rsidR="00204E46" w:rsidRDefault="00204E46">
      <w:pPr>
        <w:pStyle w:val="ConsPlusNormal"/>
        <w:spacing w:before="160"/>
        <w:ind w:firstLine="540"/>
        <w:jc w:val="both"/>
      </w:pPr>
      <w:r>
        <w:t>б) описание заявителей, а также физических и юридических лиц, имеющих право в соответствии с законодательством либо в силу наделения их заявителями в порядке, установленном законодательством, полномочиями выступать от их имени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(исполнении муниципальной функции);</w:t>
      </w:r>
    </w:p>
    <w:p w:rsidR="00204E46" w:rsidRDefault="00204E46">
      <w:pPr>
        <w:pStyle w:val="ConsPlusNormal"/>
        <w:spacing w:before="160"/>
        <w:ind w:firstLine="540"/>
        <w:jc w:val="both"/>
      </w:pPr>
      <w:r>
        <w:t>в) требования к порядку информирования о порядке предоставления муниципальной услуги, в том числе:</w:t>
      </w:r>
    </w:p>
    <w:p w:rsidR="00204E46" w:rsidRDefault="00204E46">
      <w:pPr>
        <w:pStyle w:val="ConsPlusNormal"/>
        <w:spacing w:before="160"/>
        <w:ind w:firstLine="540"/>
        <w:jc w:val="both"/>
      </w:pPr>
      <w:r>
        <w:t>- информацию о месте нахождения и графике работы структурных подразделений администрации города Малоярославца, предоставляющих муниципальную услугу,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многофункционального центра предоставления государственных и муниципальных услуг;</w:t>
      </w:r>
    </w:p>
    <w:p w:rsidR="00204E46" w:rsidRDefault="00204E46">
      <w:pPr>
        <w:pStyle w:val="ConsPlusNormal"/>
        <w:spacing w:before="160"/>
        <w:ind w:firstLine="540"/>
        <w:jc w:val="both"/>
      </w:pPr>
      <w:r>
        <w:t>- справочные телефоны структурных подразделений администрации города Малоярославца, предоставляющих муниципальную услугу, организаций, участвующих в предоставлении муниципальной услуги;</w:t>
      </w:r>
    </w:p>
    <w:p w:rsidR="00204E46" w:rsidRDefault="00204E46">
      <w:pPr>
        <w:pStyle w:val="ConsPlusNormal"/>
        <w:spacing w:before="160"/>
        <w:ind w:firstLine="540"/>
        <w:jc w:val="both"/>
      </w:pPr>
      <w:r>
        <w:t>- адреса сайтов администрации города Малоярославца,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 адреса их электронной почты;</w:t>
      </w:r>
    </w:p>
    <w:p w:rsidR="00204E46" w:rsidRDefault="00204E46">
      <w:pPr>
        <w:pStyle w:val="ConsPlusNormal"/>
        <w:spacing w:before="160"/>
        <w:ind w:firstLine="540"/>
        <w:jc w:val="both"/>
      </w:pPr>
      <w:r>
        <w:t>-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портала государственных и муниципальных услуг;</w:t>
      </w:r>
    </w:p>
    <w:p w:rsidR="00204E46" w:rsidRDefault="00204E46">
      <w:pPr>
        <w:pStyle w:val="ConsPlusNormal"/>
        <w:spacing w:before="160"/>
        <w:ind w:firstLine="540"/>
        <w:jc w:val="both"/>
      </w:pPr>
      <w:r>
        <w:t>- порядок, форму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информационно-телекоммуникационной сети Интернет.</w:t>
      </w:r>
    </w:p>
    <w:p w:rsidR="00204E46" w:rsidRDefault="00204E46">
      <w:pPr>
        <w:pStyle w:val="ConsPlusNormal"/>
        <w:spacing w:before="160"/>
        <w:ind w:firstLine="540"/>
        <w:jc w:val="both"/>
      </w:pPr>
      <w:r>
        <w:t>2.4. Раздел "Стандарт предоставления муниципальной услуги (исполнения муниципальной функции)" предусматривает:</w:t>
      </w:r>
    </w:p>
    <w:p w:rsidR="00204E46" w:rsidRDefault="00204E46">
      <w:pPr>
        <w:pStyle w:val="ConsPlusNormal"/>
        <w:spacing w:before="160"/>
        <w:ind w:firstLine="540"/>
        <w:jc w:val="both"/>
      </w:pPr>
      <w:r>
        <w:t>- наименование муниципальной услуги (муниципальной функции);</w:t>
      </w:r>
    </w:p>
    <w:p w:rsidR="00204E46" w:rsidRDefault="00204E46">
      <w:pPr>
        <w:pStyle w:val="ConsPlusNormal"/>
        <w:spacing w:before="160"/>
        <w:ind w:firstLine="540"/>
        <w:jc w:val="both"/>
      </w:pPr>
      <w:r>
        <w:t>- наименование ответственного исполнителя, предоставляющего муниципальную услугу (исполняющего муниципальную функцию). Если в предоставлении муниципальной услуги (исполнении муниципальной функции) участвуют также иные органы и (или) структурные подразделения администрации муниципального образования городского поселения "Город Малоярославец", федеральные органы исполнительной власти, органы исполнительной власти Калужской области, организации, то указываются все органы исполнительной власти, органы местного самоуправления и организации, без обращения в которые заявители не могут получить муниципальную услугу (муниципальную функцию) либо обращение в которые необходимо для предоставления муниципальной услуги (исполнения муниципальной функции);</w:t>
      </w:r>
    </w:p>
    <w:p w:rsidR="00204E46" w:rsidRDefault="00204E46">
      <w:pPr>
        <w:pStyle w:val="ConsPlusNormal"/>
        <w:spacing w:before="160"/>
        <w:ind w:firstLine="540"/>
        <w:jc w:val="both"/>
      </w:pPr>
      <w:r>
        <w:t>- результат предоставления муниципальной услуги (исполнения муниципальной функции);</w:t>
      </w:r>
    </w:p>
    <w:p w:rsidR="00204E46" w:rsidRDefault="00204E46">
      <w:pPr>
        <w:pStyle w:val="ConsPlusNormal"/>
        <w:spacing w:before="160"/>
        <w:ind w:firstLine="540"/>
        <w:jc w:val="both"/>
      </w:pPr>
      <w:r>
        <w:t>- срок предоставления муниципальной услуги (исполнения муниципальной функции)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законами 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органов местного самоуправления муниципального образования городского поселения "Город Малоярославец", сроки выдачи (направления) документов, являющихся результатом предоставления муниципальной услуги;</w:t>
      </w:r>
    </w:p>
    <w:p w:rsidR="00204E46" w:rsidRDefault="00204E46">
      <w:pPr>
        <w:pStyle w:val="ConsPlusNormal"/>
        <w:spacing w:before="160"/>
        <w:ind w:firstLine="540"/>
        <w:jc w:val="both"/>
      </w:pPr>
      <w:r>
        <w:t>- правовые основания для предоставления муниципальной услуги (исполнения муниципальной функции). Указывается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204E46" w:rsidRDefault="00204E46">
      <w:pPr>
        <w:pStyle w:val="ConsPlusNormal"/>
        <w:spacing w:before="160"/>
        <w:ind w:firstLine="540"/>
        <w:jc w:val="both"/>
      </w:pPr>
      <w: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(исполнения муниципальной функции),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 (Бланки, формы обращений, заявления и иные документы, подаваемые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законами 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органов местного самоуправления муниципального образования городского поселения "Город Малоярославец", а также случаев, когда законами 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органов местного самоуправления муниципального образования городского поселения "Город Малоярославец" прямо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204E46" w:rsidRDefault="00204E46">
      <w:pPr>
        <w:pStyle w:val="ConsPlusNormal"/>
        <w:spacing w:before="160"/>
        <w:ind w:firstLine="540"/>
        <w:jc w:val="both"/>
      </w:pPr>
      <w:r>
        <w:t>- указание на запрет требовать от заявителя:</w:t>
      </w:r>
    </w:p>
    <w:p w:rsidR="00204E46" w:rsidRDefault="00204E46">
      <w:pPr>
        <w:pStyle w:val="ConsPlusNormal"/>
        <w:spacing w:before="16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4E46" w:rsidRDefault="00204E46">
      <w:pPr>
        <w:pStyle w:val="ConsPlusNormal"/>
        <w:spacing w:before="16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color w:val="0000FF"/>
          </w:rPr>
          <w:t>части 6 статьи 7</w:t>
        </w:r>
      </w:hyperlink>
      <w:r>
        <w:t xml:space="preserve"> Федерального закона N 210-ФЗ;</w:t>
      </w:r>
    </w:p>
    <w:p w:rsidR="00204E46" w:rsidRDefault="00204E46">
      <w:pPr>
        <w:pStyle w:val="ConsPlusNormal"/>
        <w:spacing w:before="160"/>
        <w:ind w:firstLine="540"/>
        <w:jc w:val="both"/>
      </w:pPr>
      <w:r>
        <w:t>- исчерпывающий перечень оснований для отказа в приеме документов, необходимых для предоставления муниципальной услуги (исполнения муниципальной функции);</w:t>
      </w:r>
    </w:p>
    <w:p w:rsidR="00204E46" w:rsidRDefault="00204E46">
      <w:pPr>
        <w:pStyle w:val="ConsPlusNormal"/>
        <w:spacing w:before="160"/>
        <w:ind w:firstLine="540"/>
        <w:jc w:val="both"/>
      </w:pPr>
      <w:r>
        <w:t>- исчерпывающий перечень оснований для приостановления или отказа в предоставлении муниципальной услуги (исполнении муниципальной функции);</w:t>
      </w:r>
    </w:p>
    <w:p w:rsidR="00204E46" w:rsidRDefault="00204E46">
      <w:pPr>
        <w:pStyle w:val="ConsPlusNormal"/>
        <w:spacing w:before="160"/>
        <w:ind w:firstLine="540"/>
        <w:jc w:val="both"/>
      </w:pPr>
      <w: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4E46" w:rsidRDefault="00204E46">
      <w:pPr>
        <w:pStyle w:val="ConsPlusNormal"/>
        <w:spacing w:before="160"/>
        <w:ind w:firstLine="540"/>
        <w:jc w:val="both"/>
      </w:pPr>
      <w:r>
        <w:t>- порядок, размер и основания взимания государственной пошлины и иной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4E46" w:rsidRDefault="00204E46">
      <w:pPr>
        <w:pStyle w:val="ConsPlusNormal"/>
        <w:spacing w:before="160"/>
        <w:ind w:firstLine="540"/>
        <w:jc w:val="both"/>
      </w:pPr>
      <w:r>
        <w:t>- максимальный срок ожидания в очереди при подаче запроса о предоставлении муниципальной услуги (исполнении муниципальной функции) и при получении результата предоставления муниципальной услуги (исполнения муниципальной функции);</w:t>
      </w:r>
    </w:p>
    <w:p w:rsidR="00204E46" w:rsidRDefault="00204E46">
      <w:pPr>
        <w:pStyle w:val="ConsPlusNormal"/>
        <w:spacing w:before="160"/>
        <w:ind w:firstLine="540"/>
        <w:jc w:val="both"/>
      </w:pPr>
      <w:r>
        <w:t>- срок регистрации запроса заявителя о предоставлении муниципальной услуги (исполнении муниципальной функции);</w:t>
      </w:r>
    </w:p>
    <w:p w:rsidR="00204E46" w:rsidRDefault="00204E46">
      <w:pPr>
        <w:pStyle w:val="ConsPlusNormal"/>
        <w:spacing w:before="160"/>
        <w:ind w:firstLine="540"/>
        <w:jc w:val="both"/>
      </w:pPr>
      <w:r>
        <w:t>- требования к помещениям, в которых предоставляются муниципальные услуги (исполняются муниципальные функции), к залу ожидания, местам для заполнения запросов о предоставлении муниципальной услуги (исполнении муниципальной функции), информационным стендам с образцами их заполнения и перечнем документов, необходимых для предоставления каждой муниципальной услуги (исполнения муниципальной функции);</w:t>
      </w:r>
    </w:p>
    <w:p w:rsidR="00204E46" w:rsidRDefault="00204E46">
      <w:pPr>
        <w:pStyle w:val="ConsPlusNormal"/>
        <w:spacing w:before="160"/>
        <w:ind w:firstLine="540"/>
        <w:jc w:val="both"/>
      </w:pPr>
      <w:r>
        <w:t>- показатели доступности и качества муниципальных услуг (муниципальных функций);</w:t>
      </w:r>
    </w:p>
    <w:p w:rsidR="00204E46" w:rsidRDefault="00204E46">
      <w:pPr>
        <w:pStyle w:val="ConsPlusNormal"/>
        <w:spacing w:before="160"/>
        <w:ind w:firstLine="540"/>
        <w:jc w:val="both"/>
      </w:pPr>
      <w:r>
        <w:t>- иные требования, в том числе учитывающие особенности предоставления муниципальных услуг (исполнения муниципальных функций) в электронной форме.</w:t>
      </w:r>
    </w:p>
    <w:p w:rsidR="00204E46" w:rsidRDefault="00204E46">
      <w:pPr>
        <w:pStyle w:val="ConsPlusNormal"/>
        <w:spacing w:before="160"/>
        <w:ind w:firstLine="540"/>
        <w:jc w:val="both"/>
      </w:pPr>
      <w:r>
        <w:t>2.5. Раздел административного регламента,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в том числе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
    <w:p w:rsidR="00204E46" w:rsidRDefault="00204E46">
      <w:pPr>
        <w:pStyle w:val="ConsPlusNormal"/>
        <w:spacing w:before="160"/>
        <w:ind w:firstLine="540"/>
        <w:jc w:val="both"/>
      </w:pPr>
      <w:r>
        <w:t>В начале раздела, касающегося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указывается исчерпывающий перечень административных процедур, содержащихся в указанном разделе.</w:t>
      </w:r>
    </w:p>
    <w:p w:rsidR="00204E46" w:rsidRDefault="00204E46">
      <w:pPr>
        <w:pStyle w:val="ConsPlusNormal"/>
        <w:spacing w:before="160"/>
        <w:ind w:firstLine="540"/>
        <w:jc w:val="both"/>
      </w:pPr>
      <w:r>
        <w:t>В подразделе, устанавливающем состав административных процедур, указывается наименование выполняемых административных процедур.</w:t>
      </w:r>
    </w:p>
    <w:p w:rsidR="00204E46" w:rsidRDefault="00204E46">
      <w:pPr>
        <w:pStyle w:val="ConsPlusNormal"/>
        <w:spacing w:before="160"/>
        <w:ind w:firstLine="540"/>
        <w:jc w:val="both"/>
      </w:pPr>
      <w:r>
        <w:t>В подразделе, устанавливающем последовательность и сроки выполнения административных процедур, указываются алгоритм выполнения административных процедур (логическая последовательность административных действий, имеющих конечный результат) и сроки выполнения отдельных административных процедур, необходимых для предоставления муниципальной услуги.</w:t>
      </w:r>
    </w:p>
    <w:p w:rsidR="00204E46" w:rsidRDefault="00204E46">
      <w:pPr>
        <w:pStyle w:val="ConsPlusNormal"/>
        <w:spacing w:before="160"/>
        <w:ind w:firstLine="540"/>
        <w:jc w:val="both"/>
      </w:pPr>
      <w:r>
        <w:t>Описание каждой административной процедуры содержит следующие обязательные элементы:</w:t>
      </w:r>
    </w:p>
    <w:p w:rsidR="00204E46" w:rsidRDefault="00204E46">
      <w:pPr>
        <w:pStyle w:val="ConsPlusNormal"/>
        <w:spacing w:before="160"/>
        <w:ind w:firstLine="540"/>
        <w:jc w:val="both"/>
      </w:pPr>
      <w:r>
        <w:t>1) юридические факты, являющиеся основанием для начала административной процедуры;</w:t>
      </w:r>
    </w:p>
    <w:p w:rsidR="00204E46" w:rsidRDefault="00204E46">
      <w:pPr>
        <w:pStyle w:val="ConsPlusNormal"/>
        <w:spacing w:before="160"/>
        <w:ind w:firstLine="540"/>
        <w:jc w:val="both"/>
      </w:pPr>
      <w:r>
        <w:t>2) сведения о должностном лице или муниципальном служащем, ответственном за выполнение административной процедуры;</w:t>
      </w:r>
    </w:p>
    <w:p w:rsidR="00204E46" w:rsidRDefault="00204E46">
      <w:pPr>
        <w:pStyle w:val="ConsPlusNormal"/>
        <w:spacing w:before="160"/>
        <w:ind w:firstLine="540"/>
        <w:jc w:val="both"/>
      </w:pPr>
      <w:r>
        <w:t>3) содержание административной процедуры, продолжительность и (или) максимальный срок ее выполнения;</w:t>
      </w:r>
    </w:p>
    <w:p w:rsidR="00204E46" w:rsidRDefault="00204E46">
      <w:pPr>
        <w:pStyle w:val="ConsPlusNormal"/>
        <w:spacing w:before="160"/>
        <w:ind w:firstLine="540"/>
        <w:jc w:val="both"/>
      </w:pPr>
      <w:r>
        <w:t>4) критерии принятия решений;</w:t>
      </w:r>
    </w:p>
    <w:p w:rsidR="00204E46" w:rsidRDefault="00204E46">
      <w:pPr>
        <w:pStyle w:val="ConsPlusNormal"/>
        <w:spacing w:before="160"/>
        <w:ind w:firstLine="540"/>
        <w:jc w:val="both"/>
      </w:pPr>
      <w: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следующего административного действия;</w:t>
      </w:r>
    </w:p>
    <w:p w:rsidR="00204E46" w:rsidRDefault="00204E46">
      <w:pPr>
        <w:pStyle w:val="ConsPlusNormal"/>
        <w:spacing w:before="160"/>
        <w:ind w:firstLine="540"/>
        <w:jc w:val="both"/>
      </w:pPr>
      <w: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04E46" w:rsidRDefault="00204E46">
      <w:pPr>
        <w:pStyle w:val="ConsPlusNormal"/>
        <w:spacing w:before="160"/>
        <w:ind w:firstLine="540"/>
        <w:jc w:val="both"/>
      </w:pPr>
      <w:r>
        <w:t>В подразделе, устанавливающем особенности выполнения административных процедур в электронной форме, указываются:</w:t>
      </w:r>
    </w:p>
    <w:p w:rsidR="00204E46" w:rsidRDefault="00204E46">
      <w:pPr>
        <w:pStyle w:val="ConsPlusNormal"/>
        <w:spacing w:before="160"/>
        <w:ind w:firstLine="540"/>
        <w:jc w:val="both"/>
      </w:pPr>
      <w:r>
        <w:t xml:space="preserve">1) алгоритм предоставления муниципальной услуги в электронной форме, в том числе информация о порядке подачи заявителем запроса и иных документов, необходимых для предоставления муниципальной услуги, и приеме таких запросов и документов с использованием единого портала государственных и муниципальных услуг, а также о получении заявителем результата предоставления муниципальной услуги, если иное не установлено Федеральным </w:t>
      </w:r>
      <w:hyperlink r:id="rId11" w:history="1">
        <w:r>
          <w:rPr>
            <w:color w:val="0000FF"/>
          </w:rPr>
          <w:t>законом</w:t>
        </w:r>
      </w:hyperlink>
      <w:r>
        <w:t>;</w:t>
      </w:r>
    </w:p>
    <w:p w:rsidR="00204E46" w:rsidRDefault="00204E46">
      <w:pPr>
        <w:pStyle w:val="ConsPlusNormal"/>
        <w:spacing w:before="160"/>
        <w:ind w:firstLine="540"/>
        <w:jc w:val="both"/>
      </w:pPr>
      <w:r>
        <w:t>2) информация о ходе выполнения запроса заявителя о предоставлении муниципальной услуги;</w:t>
      </w:r>
    </w:p>
    <w:p w:rsidR="00204E46" w:rsidRDefault="00204E46">
      <w:pPr>
        <w:pStyle w:val="ConsPlusNormal"/>
        <w:spacing w:before="160"/>
        <w:ind w:firstLine="540"/>
        <w:jc w:val="both"/>
      </w:pPr>
      <w:r>
        <w:t>3) 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204E46" w:rsidRDefault="00204E46">
      <w:pPr>
        <w:pStyle w:val="ConsPlusNormal"/>
        <w:spacing w:before="160"/>
        <w:ind w:firstLine="540"/>
        <w:jc w:val="both"/>
      </w:pPr>
      <w:r>
        <w:t>4) иные действия, необходимые для предоставления муниципальной услуги.</w:t>
      </w:r>
    </w:p>
    <w:p w:rsidR="00204E46" w:rsidRDefault="00204E46">
      <w:pPr>
        <w:pStyle w:val="ConsPlusNormal"/>
        <w:spacing w:before="160"/>
        <w:ind w:firstLine="540"/>
        <w:jc w:val="both"/>
      </w:pPr>
      <w:r>
        <w:t>Блок-схема предоставления государственной услуги приводится в приложении к административному регламенту.</w:t>
      </w:r>
    </w:p>
    <w:p w:rsidR="00204E46" w:rsidRDefault="00204E46">
      <w:pPr>
        <w:pStyle w:val="ConsPlusNormal"/>
        <w:spacing w:before="160"/>
        <w:ind w:firstLine="540"/>
        <w:jc w:val="both"/>
      </w:pPr>
      <w:r>
        <w:t>2.6. Раздел административного регламента, устанавливающий формы контроля за исполнением административного регламента, состоит из следующих подразделов:</w:t>
      </w:r>
    </w:p>
    <w:p w:rsidR="00204E46" w:rsidRDefault="00204E46">
      <w:pPr>
        <w:pStyle w:val="ConsPlusNormal"/>
        <w:spacing w:before="160"/>
        <w:ind w:firstLine="540"/>
        <w:jc w:val="both"/>
      </w:pPr>
      <w:r>
        <w:t>1)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204E46" w:rsidRDefault="00204E46">
      <w:pPr>
        <w:pStyle w:val="ConsPlusNormal"/>
        <w:spacing w:before="160"/>
        <w:ind w:firstLine="540"/>
        <w:jc w:val="both"/>
      </w:pPr>
      <w: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4E46" w:rsidRDefault="00204E46">
      <w:pPr>
        <w:pStyle w:val="ConsPlusNormal"/>
        <w:spacing w:before="160"/>
        <w:ind w:firstLine="540"/>
        <w:jc w:val="both"/>
      </w:pPr>
      <w:r>
        <w:t>3) ответственность должностных лиц и муниципальных служащих за решения и действия (бездействие), принимаемые (осуществляемые) в ходе предоставления муниципальной услуги;</w:t>
      </w:r>
    </w:p>
    <w:p w:rsidR="00204E46" w:rsidRDefault="00204E46">
      <w:pPr>
        <w:pStyle w:val="ConsPlusNormal"/>
        <w:spacing w:before="160"/>
        <w:ind w:firstLine="540"/>
        <w:jc w:val="both"/>
      </w:pPr>
      <w: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w:t>
      </w:r>
    </w:p>
    <w:p w:rsidR="00204E46" w:rsidRDefault="00204E46">
      <w:pPr>
        <w:pStyle w:val="ConsPlusNormal"/>
        <w:spacing w:before="160"/>
        <w:ind w:firstLine="540"/>
        <w:jc w:val="both"/>
      </w:pPr>
      <w:r>
        <w:t>2.7. В разделе административного регламента, устанавливающем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указываются:</w:t>
      </w:r>
    </w:p>
    <w:p w:rsidR="00204E46" w:rsidRDefault="00204E46">
      <w:pPr>
        <w:pStyle w:val="ConsPlusNormal"/>
        <w:spacing w:before="160"/>
        <w:ind w:firstLine="540"/>
        <w:jc w:val="both"/>
      </w:pPr>
      <w:r>
        <w:t>1) информация для заявителей об их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204E46" w:rsidRDefault="00204E46">
      <w:pPr>
        <w:pStyle w:val="ConsPlusNormal"/>
        <w:spacing w:before="160"/>
        <w:ind w:firstLine="540"/>
        <w:jc w:val="both"/>
      </w:pPr>
      <w:r>
        <w:t>2) предмет досудебного (внесудебного) обжалования либо приостановления его рассмотрения;</w:t>
      </w:r>
    </w:p>
    <w:p w:rsidR="00204E46" w:rsidRDefault="00204E46">
      <w:pPr>
        <w:pStyle w:val="ConsPlusNormal"/>
        <w:spacing w:before="160"/>
        <w:ind w:firstLine="540"/>
        <w:jc w:val="both"/>
      </w:pPr>
      <w:r>
        <w:t>3) исчерпывающий перечень оснований для отказа в рассмотрении жалобы;</w:t>
      </w:r>
    </w:p>
    <w:p w:rsidR="00204E46" w:rsidRDefault="00204E46">
      <w:pPr>
        <w:pStyle w:val="ConsPlusNormal"/>
        <w:spacing w:before="160"/>
        <w:ind w:firstLine="540"/>
        <w:jc w:val="both"/>
      </w:pPr>
      <w:r>
        <w:t>4) основания для начала процедуры досудебного (внесудебного) обжалования;</w:t>
      </w:r>
    </w:p>
    <w:p w:rsidR="00204E46" w:rsidRDefault="00204E46">
      <w:pPr>
        <w:pStyle w:val="ConsPlusNormal"/>
        <w:spacing w:before="160"/>
        <w:ind w:firstLine="540"/>
        <w:jc w:val="both"/>
      </w:pPr>
      <w:r>
        <w:t>5) права заявителя на получение информации и документов, необходимых для обоснования и рассмотрения жалобы;</w:t>
      </w:r>
    </w:p>
    <w:p w:rsidR="00204E46" w:rsidRDefault="00204E46">
      <w:pPr>
        <w:pStyle w:val="ConsPlusNormal"/>
        <w:spacing w:before="160"/>
        <w:ind w:firstLine="540"/>
        <w:jc w:val="both"/>
      </w:pPr>
      <w:r>
        <w:t>6) органы и должностные лица, которым может быть адресована жалоба заявителя в досудебном (внесудебном) порядке;</w:t>
      </w:r>
    </w:p>
    <w:p w:rsidR="00204E46" w:rsidRDefault="00204E46">
      <w:pPr>
        <w:pStyle w:val="ConsPlusNormal"/>
        <w:spacing w:before="160"/>
        <w:ind w:firstLine="540"/>
        <w:jc w:val="both"/>
      </w:pPr>
      <w:r>
        <w:t>7) сроки рассмотрения жалобы;</w:t>
      </w:r>
    </w:p>
    <w:p w:rsidR="00204E46" w:rsidRDefault="00204E46">
      <w:pPr>
        <w:pStyle w:val="ConsPlusNormal"/>
        <w:spacing w:before="160"/>
        <w:ind w:firstLine="540"/>
        <w:jc w:val="both"/>
      </w:pPr>
      <w:r>
        <w:t>8) результат досудебного (внесудебного) обжалования применительно к каждой административной процедуре либо инстанции обжалования.</w:t>
      </w:r>
    </w:p>
    <w:p w:rsidR="00204E46" w:rsidRDefault="00204E46">
      <w:pPr>
        <w:pStyle w:val="ConsPlusNormal"/>
        <w:ind w:firstLine="540"/>
        <w:jc w:val="both"/>
      </w:pPr>
    </w:p>
    <w:p w:rsidR="00204E46" w:rsidRDefault="00204E46">
      <w:pPr>
        <w:pStyle w:val="ConsPlusNormal"/>
        <w:jc w:val="center"/>
        <w:outlineLvl w:val="1"/>
      </w:pPr>
      <w:r>
        <w:t>III. Порядок проведения независимой экспертизы проектов</w:t>
      </w:r>
    </w:p>
    <w:p w:rsidR="00204E46" w:rsidRDefault="00204E46">
      <w:pPr>
        <w:pStyle w:val="ConsPlusNormal"/>
        <w:jc w:val="center"/>
      </w:pPr>
      <w:r>
        <w:t>административных регламентов</w:t>
      </w:r>
    </w:p>
    <w:p w:rsidR="00204E46" w:rsidRDefault="00204E46">
      <w:pPr>
        <w:pStyle w:val="ConsPlusNormal"/>
        <w:ind w:firstLine="540"/>
        <w:jc w:val="both"/>
      </w:pPr>
    </w:p>
    <w:p w:rsidR="00204E46" w:rsidRDefault="00204E46">
      <w:pPr>
        <w:pStyle w:val="ConsPlusNormal"/>
        <w:ind w:firstLine="540"/>
        <w:jc w:val="both"/>
      </w:pPr>
      <w:r>
        <w:t>3.1. Ответственный исполнитель размещает проект административного регламента в сети Интернет на официальном сайте города для ознакомления заинтересованных лиц в целях проведения независимой экспертизы административного регламента (далее - независимая экспертиза).</w:t>
      </w:r>
    </w:p>
    <w:p w:rsidR="00204E46" w:rsidRDefault="00204E46">
      <w:pPr>
        <w:pStyle w:val="ConsPlusNormal"/>
        <w:spacing w:before="160"/>
        <w:ind w:firstLine="540"/>
        <w:jc w:val="both"/>
      </w:pPr>
      <w:r>
        <w:t>Проекты административных регламентов подлежат размещению в сети Интернет на интернет-портале органов власти Калужской области.</w:t>
      </w:r>
    </w:p>
    <w:p w:rsidR="00204E46" w:rsidRDefault="00204E46">
      <w:pPr>
        <w:pStyle w:val="ConsPlusNormal"/>
        <w:spacing w:before="160"/>
        <w:ind w:firstLine="540"/>
        <w:jc w:val="both"/>
      </w:pPr>
      <w:r>
        <w:t>Срок проведения независимой экспертизы составляет один месяц начиная со дня размещения проекта административного регламента в сети Интернет.</w:t>
      </w:r>
    </w:p>
    <w:p w:rsidR="00204E46" w:rsidRDefault="00204E46">
      <w:pPr>
        <w:pStyle w:val="ConsPlusNormal"/>
        <w:spacing w:before="160"/>
        <w:ind w:firstLine="540"/>
        <w:jc w:val="both"/>
      </w:pPr>
      <w:r>
        <w:t>3.2.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04E46" w:rsidRDefault="00204E46">
      <w:pPr>
        <w:pStyle w:val="ConsPlusNormal"/>
        <w:spacing w:before="160"/>
        <w:ind w:firstLine="540"/>
        <w:jc w:val="both"/>
      </w:pPr>
      <w:r>
        <w:t xml:space="preserve">3.3. Независимая экспертиза проектов административных регламентов осуществляется в соответствии со </w:t>
      </w:r>
      <w:hyperlink r:id="rId12" w:history="1">
        <w:r>
          <w:rPr>
            <w:color w:val="0000FF"/>
          </w:rPr>
          <w:t>ст. 13</w:t>
        </w:r>
      </w:hyperlink>
      <w:r>
        <w:t xml:space="preserve"> Федерального закона от 27.07.2010 N 210-ФЗ "Об организации предоставления государственных и муниципальных услуг".</w:t>
      </w:r>
    </w:p>
    <w:p w:rsidR="00204E46" w:rsidRDefault="00204E46">
      <w:pPr>
        <w:pStyle w:val="ConsPlusNormal"/>
        <w:spacing w:before="160"/>
        <w:ind w:firstLine="540"/>
        <w:jc w:val="both"/>
      </w:pPr>
      <w:r>
        <w:t>3.4. Отсутствие заключения независимой экспертизы не является препятствием для проведения правовой экспертизы и последующего утверждения административного регламента.</w:t>
      </w:r>
    </w:p>
    <w:p w:rsidR="00204E46" w:rsidRDefault="00204E46">
      <w:pPr>
        <w:pStyle w:val="ConsPlusNormal"/>
        <w:ind w:firstLine="540"/>
        <w:jc w:val="both"/>
      </w:pPr>
    </w:p>
    <w:p w:rsidR="00204E46" w:rsidRDefault="00204E46">
      <w:pPr>
        <w:pStyle w:val="ConsPlusNormal"/>
        <w:jc w:val="center"/>
        <w:outlineLvl w:val="1"/>
      </w:pPr>
      <w:r>
        <w:t>IV. Порядок проведения экспертизы проектов административных</w:t>
      </w:r>
    </w:p>
    <w:p w:rsidR="00204E46" w:rsidRDefault="00204E46">
      <w:pPr>
        <w:pStyle w:val="ConsPlusNormal"/>
        <w:jc w:val="center"/>
      </w:pPr>
      <w:r>
        <w:t>регламентов администрацией</w:t>
      </w:r>
    </w:p>
    <w:p w:rsidR="00204E46" w:rsidRDefault="00204E46">
      <w:pPr>
        <w:pStyle w:val="ConsPlusNormal"/>
        <w:ind w:left="540"/>
        <w:jc w:val="both"/>
      </w:pPr>
    </w:p>
    <w:p w:rsidR="00204E46" w:rsidRDefault="00204E46">
      <w:pPr>
        <w:pStyle w:val="ConsPlusNormal"/>
        <w:ind w:firstLine="540"/>
        <w:jc w:val="both"/>
      </w:pPr>
      <w:r>
        <w:t>4.1. Разработчик после получения заключений независимой экспертизы и принятия по ним решений (в случае поступления таких заключений) направляет проект административного регламента (вместе с листом согласования и копиями заключений независимой экспертизы) юристу администрации муниципального образования городского поселения "Город Малоярославец" для проведения правовой экспертизы проекта административного регламента (далее - правовая экспертиза).</w:t>
      </w:r>
    </w:p>
    <w:p w:rsidR="00204E46" w:rsidRDefault="00204E46">
      <w:pPr>
        <w:pStyle w:val="ConsPlusNormal"/>
        <w:spacing w:before="160"/>
        <w:ind w:firstLine="540"/>
        <w:jc w:val="both"/>
      </w:pPr>
      <w:r>
        <w:t xml:space="preserve">4.2. Предметом правовой экспертизы являются анализ соответствия действующему законодательству Российской Федерации, Калужской области и действующим муниципальным правовым актам муниципального образования городского поселения "Город Малоярославец" и оценка соответствия проектов административных регламентов требованиям, предъявляемым к ним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ними иными нормативными правовыми актами, а также оценка учета результатов независимой экспертизы в проектах административных регламентов.</w:t>
      </w:r>
    </w:p>
    <w:p w:rsidR="00204E46" w:rsidRDefault="00204E46">
      <w:pPr>
        <w:pStyle w:val="ConsPlusNormal"/>
      </w:pPr>
    </w:p>
    <w:p w:rsidR="00204E46" w:rsidRDefault="00204E46">
      <w:pPr>
        <w:pStyle w:val="ConsPlusNormal"/>
      </w:pPr>
    </w:p>
    <w:p w:rsidR="00204E46" w:rsidRDefault="00204E46">
      <w:pPr>
        <w:pStyle w:val="ConsPlusNormal"/>
        <w:pBdr>
          <w:top w:val="single" w:sz="6" w:space="0" w:color="auto"/>
        </w:pBdr>
        <w:spacing w:before="100" w:after="100"/>
        <w:jc w:val="both"/>
        <w:rPr>
          <w:sz w:val="2"/>
          <w:szCs w:val="2"/>
        </w:rPr>
      </w:pPr>
    </w:p>
    <w:sectPr w:rsidR="00204E46">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DD"/>
    <w:rsid w:val="000D4664"/>
    <w:rsid w:val="00204E46"/>
    <w:rsid w:val="006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4B8F5485DF17A17BA790FFD2D515009338D82058B858A1109143E676FE69EE7CD52CDE79D83B85E59CCD40CA1636CC77A7153A3FC13477jCH6H" TargetMode="External"/><Relationship Id="rId13" Type="http://schemas.openxmlformats.org/officeDocument/2006/relationships/hyperlink" Target="consultantplus://offline/ref=D44B8F5485DF17A17BA790FFD2D515009338D82058B858A1109143E676FE69EE7CD52CDE79D83B84E29CCD40CA1636CC77A7153A3FC13477jCH6H" TargetMode="External"/><Relationship Id="rId3" Type="http://schemas.openxmlformats.org/officeDocument/2006/relationships/settings" Target="settings.xml"/><Relationship Id="rId7" Type="http://schemas.openxmlformats.org/officeDocument/2006/relationships/hyperlink" Target="consultantplus://offline/ref=D44B8F5485DF17A17BA790FFD2D515009339D1215CB358A1109143E676FE69EE7CD52CDE79D83A86E29CCD40CA1636CC77A7153A3FC13477jCH6H" TargetMode="External"/><Relationship Id="rId12" Type="http://schemas.openxmlformats.org/officeDocument/2006/relationships/hyperlink" Target="consultantplus://offline/ref=D44B8F5485DF17A17BA790FFD2D515009338D82058B858A1109143E676FE69EE7CD52CDE79D83B84E29CCD40CA1636CC77A7153A3FC13477jCH6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44B8F5485DF17A17BA790FFD2D515009338D82058B858A1109143E676FE69EE7CD52CDE79D83B85E59CCD40CA1636CC77A7153A3FC13477jCH6H" TargetMode="External"/><Relationship Id="rId11" Type="http://schemas.openxmlformats.org/officeDocument/2006/relationships/hyperlink" Target="consultantplus://offline/ref=D44B8F5485DF17A17BA790FFD2D515009338D82058B858A1109143E676FE69EE6ED574D278DF2484E0899B118Cj4H1H"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D44B8F5485DF17A17BA790FFD2D515009338D82058B858A1109143E676FE69EE7CD52CDB7AD36ED5A7C29410895D3BCE6EBB153Bj2H3H" TargetMode="External"/><Relationship Id="rId4" Type="http://schemas.openxmlformats.org/officeDocument/2006/relationships/webSettings" Target="webSettings.xml"/><Relationship Id="rId9" Type="http://schemas.openxmlformats.org/officeDocument/2006/relationships/hyperlink" Target="consultantplus://offline/ref=D44B8F5485DF17A17BA790FFD2D515009339D1215CB358A1109143E676FE69EE7CD52CDE79D83A86E29CCD40CA1636CC77A7153A3FC13477jCH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3678</Words>
  <Characters>20968</Characters>
  <Application>Microsoft Office Word</Application>
  <DocSecurity>2</DocSecurity>
  <Lines>174</Lines>
  <Paragraphs>49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Постановление Главы администрации городского поселения "Г. Малоярославец" от 11.04.2012 N 214"Об утверждении Порядка разработки и утверждения административных регламентов предоставления муниципальных услуг"</vt:lpstr>
      <vt:lpstr/>
      <vt:lpstr>КАЛУЖСКАЯ ОБЛАСТЬ</vt:lpstr>
      <vt:lpstr>Утвержден</vt:lpstr>
      <vt:lpstr>    I. Общие положения</vt:lpstr>
      <vt:lpstr>    II. Требования к административным регламентам</vt:lpstr>
      <vt:lpstr>    III. Порядок проведения независимой экспертизы проектов</vt:lpstr>
      <vt:lpstr>    IV. Порядок проведения экспертизы проектов административных</vt:lpstr>
    </vt:vector>
  </TitlesOfParts>
  <Company>КонсультантПлюс Версия 4021.00.65</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городского поселения "Г. Малоярославец" от 11.04.2012 N 214"Об утверждении Порядка разработки и утверждения административных регламентов предоставления муниципальных услуг"</dc:title>
  <dc:creator>Ирина</dc:creator>
  <cp:lastModifiedBy>Ирина</cp:lastModifiedBy>
  <cp:revision>2</cp:revision>
  <dcterms:created xsi:type="dcterms:W3CDTF">2022-03-17T07:13:00Z</dcterms:created>
  <dcterms:modified xsi:type="dcterms:W3CDTF">2022-03-17T07:13:00Z</dcterms:modified>
</cp:coreProperties>
</file>