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F7" w:rsidRPr="00C02572" w:rsidRDefault="006E7F87" w:rsidP="00BE3BB7">
      <w:pPr>
        <w:ind w:firstLine="0"/>
        <w:jc w:val="center"/>
        <w:rPr>
          <w:rFonts w:cs="Arial"/>
          <w:bCs/>
          <w:kern w:val="28"/>
        </w:rPr>
      </w:pPr>
      <w:r w:rsidRPr="00C02572">
        <w:rPr>
          <w:rFonts w:cs="Arial"/>
          <w:bCs/>
          <w:kern w:val="28"/>
        </w:rPr>
        <w:t>КАЛУЖСКАЯ ОБЛАСТЬ</w:t>
      </w:r>
    </w:p>
    <w:p w:rsidR="00E04CF7" w:rsidRPr="00C02572" w:rsidRDefault="006E7F87" w:rsidP="00BE3BB7">
      <w:pPr>
        <w:ind w:firstLine="0"/>
        <w:jc w:val="center"/>
        <w:rPr>
          <w:rFonts w:cs="Arial"/>
          <w:bCs/>
          <w:kern w:val="28"/>
        </w:rPr>
      </w:pPr>
      <w:r w:rsidRPr="00C02572">
        <w:rPr>
          <w:rFonts w:cs="Arial"/>
          <w:bCs/>
          <w:kern w:val="28"/>
        </w:rPr>
        <w:t>МАЛОЯРОСЛАВЕЦКИЙ РАЙОН</w:t>
      </w:r>
    </w:p>
    <w:p w:rsidR="00E04CF7" w:rsidRPr="00C02572" w:rsidRDefault="006E7F87" w:rsidP="00BE3BB7">
      <w:pPr>
        <w:pStyle w:val="1"/>
        <w:ind w:firstLine="0"/>
        <w:rPr>
          <w:b w:val="0"/>
          <w:kern w:val="28"/>
          <w:sz w:val="24"/>
          <w:szCs w:val="24"/>
        </w:rPr>
      </w:pPr>
      <w:r w:rsidRPr="00C02572">
        <w:rPr>
          <w:b w:val="0"/>
          <w:kern w:val="28"/>
          <w:sz w:val="24"/>
          <w:szCs w:val="24"/>
        </w:rPr>
        <w:t>АДМИНИСТРАЦИЯ</w:t>
      </w:r>
    </w:p>
    <w:p w:rsidR="00E04CF7" w:rsidRPr="00C02572" w:rsidRDefault="006E7F87" w:rsidP="00BE3BB7">
      <w:pPr>
        <w:ind w:firstLine="0"/>
        <w:jc w:val="center"/>
        <w:rPr>
          <w:rFonts w:cs="Arial"/>
          <w:bCs/>
          <w:kern w:val="28"/>
        </w:rPr>
      </w:pPr>
      <w:r w:rsidRPr="00C02572">
        <w:rPr>
          <w:rFonts w:cs="Arial"/>
          <w:bCs/>
          <w:kern w:val="28"/>
        </w:rPr>
        <w:t>МУНИЦИПАЛЬНОГО ОБРАЗОВАНИЯ</w:t>
      </w:r>
    </w:p>
    <w:p w:rsidR="00E04CF7" w:rsidRPr="00C02572" w:rsidRDefault="006E7F87" w:rsidP="00BE3BB7">
      <w:pPr>
        <w:ind w:firstLine="0"/>
        <w:jc w:val="center"/>
        <w:rPr>
          <w:rFonts w:cs="Arial"/>
          <w:bCs/>
          <w:kern w:val="28"/>
        </w:rPr>
      </w:pPr>
      <w:r w:rsidRPr="00C02572">
        <w:rPr>
          <w:rFonts w:cs="Arial"/>
          <w:bCs/>
          <w:kern w:val="28"/>
        </w:rPr>
        <w:t>ГОРОДСКОЕ ПОСЕЛЕНИЕ</w:t>
      </w:r>
    </w:p>
    <w:p w:rsidR="00E04CF7" w:rsidRPr="00C02572" w:rsidRDefault="006E7F87" w:rsidP="00BE3BB7">
      <w:pPr>
        <w:pStyle w:val="1"/>
        <w:ind w:firstLine="0"/>
        <w:rPr>
          <w:b w:val="0"/>
          <w:kern w:val="28"/>
          <w:sz w:val="24"/>
          <w:szCs w:val="24"/>
        </w:rPr>
      </w:pPr>
      <w:r w:rsidRPr="00C02572">
        <w:rPr>
          <w:b w:val="0"/>
          <w:kern w:val="28"/>
          <w:sz w:val="24"/>
          <w:szCs w:val="24"/>
        </w:rPr>
        <w:t>«ГОРОД МАЛОЯРОСЛАВЕЦ»</w:t>
      </w:r>
    </w:p>
    <w:p w:rsidR="00E04CF7" w:rsidRPr="00C02572" w:rsidRDefault="006E7F87" w:rsidP="00BE3BB7">
      <w:pPr>
        <w:ind w:firstLine="0"/>
        <w:jc w:val="center"/>
        <w:rPr>
          <w:rFonts w:cs="Arial"/>
          <w:bCs/>
          <w:kern w:val="28"/>
        </w:rPr>
      </w:pPr>
      <w:r w:rsidRPr="00C02572">
        <w:rPr>
          <w:rFonts w:cs="Arial"/>
          <w:bCs/>
          <w:kern w:val="28"/>
        </w:rPr>
        <w:t xml:space="preserve"> </w:t>
      </w:r>
    </w:p>
    <w:p w:rsidR="00E04CF7" w:rsidRPr="00C02572" w:rsidRDefault="00E04CF7" w:rsidP="00BE3BB7">
      <w:pPr>
        <w:ind w:firstLine="0"/>
        <w:jc w:val="center"/>
        <w:rPr>
          <w:rFonts w:cs="Arial"/>
          <w:bCs/>
          <w:kern w:val="28"/>
        </w:rPr>
      </w:pPr>
      <w:r w:rsidRPr="00C02572">
        <w:rPr>
          <w:rFonts w:cs="Arial"/>
          <w:bCs/>
          <w:kern w:val="28"/>
        </w:rPr>
        <w:t>ПОСТАНОВЛЕНИЕ</w:t>
      </w:r>
    </w:p>
    <w:p w:rsidR="00E04CF7" w:rsidRPr="00C02572" w:rsidRDefault="00E04CF7" w:rsidP="00BE3BB7">
      <w:pPr>
        <w:ind w:firstLine="0"/>
        <w:jc w:val="center"/>
        <w:rPr>
          <w:rFonts w:cs="Arial"/>
          <w:bCs/>
          <w:kern w:val="28"/>
        </w:rPr>
      </w:pPr>
      <w:r w:rsidRPr="00C02572">
        <w:rPr>
          <w:rFonts w:cs="Arial"/>
          <w:bCs/>
          <w:kern w:val="28"/>
        </w:rPr>
        <w:t xml:space="preserve">от </w:t>
      </w:r>
      <w:r w:rsidR="00B4069E" w:rsidRPr="00C02572">
        <w:rPr>
          <w:rFonts w:cs="Arial"/>
          <w:bCs/>
          <w:kern w:val="28"/>
        </w:rPr>
        <w:t>01 марта</w:t>
      </w:r>
      <w:r w:rsidRPr="00C02572">
        <w:rPr>
          <w:rFonts w:cs="Arial"/>
          <w:bCs/>
          <w:kern w:val="28"/>
        </w:rPr>
        <w:t xml:space="preserve"> 2019 г. № </w:t>
      </w:r>
      <w:r w:rsidR="00B4069E" w:rsidRPr="00C02572">
        <w:rPr>
          <w:rFonts w:cs="Arial"/>
          <w:bCs/>
          <w:kern w:val="28"/>
        </w:rPr>
        <w:t>209</w:t>
      </w:r>
    </w:p>
    <w:p w:rsidR="002112C6" w:rsidRPr="006E7F87" w:rsidRDefault="002112C6" w:rsidP="006E7F87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E04CF7" w:rsidRPr="006E7F87" w:rsidRDefault="00E04CF7" w:rsidP="006E7F87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6E7F87">
        <w:rPr>
          <w:rFonts w:ascii="Arial" w:hAnsi="Arial" w:cs="Arial"/>
          <w:bCs/>
          <w:kern w:val="28"/>
          <w:sz w:val="32"/>
          <w:szCs w:val="32"/>
        </w:rPr>
        <w:t>Об утверждении Положения по предоставлению субсидий из бюджета МО ГП</w:t>
      </w:r>
      <w:r w:rsidR="00A22004" w:rsidRPr="006E7F87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6E7F87">
        <w:rPr>
          <w:rFonts w:ascii="Arial" w:hAnsi="Arial" w:cs="Arial"/>
          <w:bCs/>
          <w:kern w:val="28"/>
          <w:sz w:val="32"/>
          <w:szCs w:val="32"/>
        </w:rPr>
        <w:t>«Город Малоярославец» социально ориентированным некоммерческим организациям»</w:t>
      </w:r>
    </w:p>
    <w:p w:rsidR="00E04CF7" w:rsidRDefault="00E04CF7" w:rsidP="006E7F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02572" w:rsidRDefault="00C02572" w:rsidP="00C0257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</w:t>
      </w:r>
      <w:r w:rsidR="00D735E3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городское поселение «Город Малоярославец» от </w:t>
      </w:r>
      <w:hyperlink r:id="rId9" w:tgtFrame="ChangingDocument" w:history="1">
        <w:r w:rsidRPr="00C02572">
          <w:rPr>
            <w:rStyle w:val="a9"/>
            <w:rFonts w:ascii="Arial" w:hAnsi="Arial" w:cs="Arial"/>
            <w:sz w:val="24"/>
            <w:szCs w:val="24"/>
          </w:rPr>
          <w:t>15.03.2021 №272</w:t>
        </w:r>
      </w:hyperlink>
      <w:r w:rsidR="00D735E3">
        <w:rPr>
          <w:rFonts w:ascii="Arial" w:hAnsi="Arial" w:cs="Arial"/>
          <w:sz w:val="24"/>
          <w:szCs w:val="24"/>
        </w:rPr>
        <w:t>, от </w:t>
      </w:r>
      <w:hyperlink r:id="rId10" w:tgtFrame="ChangingDocument" w:history="1">
        <w:r w:rsidR="00D735E3" w:rsidRPr="00D735E3">
          <w:rPr>
            <w:rStyle w:val="a9"/>
            <w:rFonts w:ascii="Arial" w:hAnsi="Arial" w:cs="Arial"/>
            <w:sz w:val="24"/>
            <w:szCs w:val="24"/>
          </w:rPr>
          <w:t>12.04.2022 №337</w:t>
        </w:r>
      </w:hyperlink>
      <w:r w:rsidR="00A30103">
        <w:rPr>
          <w:rFonts w:ascii="Arial" w:hAnsi="Arial" w:cs="Arial"/>
          <w:sz w:val="24"/>
          <w:szCs w:val="24"/>
        </w:rPr>
        <w:t>, от </w:t>
      </w:r>
      <w:hyperlink r:id="rId11" w:tgtFrame="ChangingDocument" w:history="1">
        <w:r w:rsidR="00A30103" w:rsidRPr="00A30103">
          <w:rPr>
            <w:rStyle w:val="a9"/>
            <w:rFonts w:ascii="Arial" w:hAnsi="Arial" w:cs="Arial"/>
            <w:sz w:val="24"/>
            <w:szCs w:val="24"/>
          </w:rPr>
          <w:t>20.01.2023 №28</w:t>
        </w:r>
      </w:hyperlink>
      <w:r w:rsidR="00A30103">
        <w:rPr>
          <w:rFonts w:ascii="Arial" w:hAnsi="Arial" w:cs="Arial"/>
          <w:sz w:val="24"/>
          <w:szCs w:val="24"/>
        </w:rPr>
        <w:t>)</w:t>
      </w:r>
    </w:p>
    <w:p w:rsidR="00C02572" w:rsidRPr="006E7F87" w:rsidRDefault="00C02572" w:rsidP="006E7F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3301A" w:rsidRDefault="00F7024F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F7024F">
        <w:rPr>
          <w:rFonts w:ascii="Arial" w:hAnsi="Arial" w:cs="Times New Roman"/>
          <w:sz w:val="24"/>
          <w:szCs w:val="24"/>
        </w:rPr>
        <w:t xml:space="preserve">В соответствии со ст. 69.1, п. 2 ст. 78.1 </w:t>
      </w:r>
      <w:hyperlink r:id="rId12" w:tooltip="Бюджетного кодекса РФ " w:history="1">
        <w:r w:rsidRPr="00F7024F">
          <w:rPr>
            <w:rStyle w:val="a9"/>
            <w:rFonts w:ascii="Arial" w:hAnsi="Arial" w:cs="Times New Roman"/>
            <w:sz w:val="24"/>
            <w:szCs w:val="24"/>
          </w:rPr>
          <w:t>Бюджетного кодекса</w:t>
        </w:r>
      </w:hyperlink>
      <w:r w:rsidRPr="00F7024F">
        <w:rPr>
          <w:rFonts w:ascii="Arial" w:hAnsi="Arial" w:cs="Times New Roman"/>
          <w:sz w:val="24"/>
          <w:szCs w:val="24"/>
        </w:rPr>
        <w:t xml:space="preserve"> Российской Федерации, ст. 31.1 Федерального закона от 12.01.1996 </w:t>
      </w:r>
      <w:hyperlink r:id="rId13" w:tooltip="От некоммерческих организациях" w:history="1">
        <w:r w:rsidRPr="00F7024F">
          <w:rPr>
            <w:rStyle w:val="a9"/>
            <w:rFonts w:ascii="Arial" w:hAnsi="Arial" w:cs="Times New Roman"/>
            <w:sz w:val="24"/>
            <w:szCs w:val="24"/>
          </w:rPr>
          <w:t>№ 7-ФЗ</w:t>
        </w:r>
      </w:hyperlink>
      <w:r w:rsidRPr="00F7024F">
        <w:rPr>
          <w:rFonts w:ascii="Arial" w:hAnsi="Arial" w:cs="Times New Roman"/>
          <w:sz w:val="24"/>
          <w:szCs w:val="24"/>
        </w:rPr>
        <w:t xml:space="preserve"> «О некоммерческих организациях», Федеральным законом от 06.10.2003 № </w:t>
      </w:r>
      <w:hyperlink r:id="rId14" w:tooltip="№ 131-ФЗ" w:history="1">
        <w:r w:rsidRPr="00F7024F">
          <w:rPr>
            <w:rStyle w:val="a9"/>
            <w:rFonts w:ascii="Arial" w:hAnsi="Arial" w:cs="Times New Roman"/>
            <w:sz w:val="24"/>
            <w:szCs w:val="24"/>
          </w:rPr>
          <w:t>131-ФЗ</w:t>
        </w:r>
      </w:hyperlink>
      <w:r w:rsidRPr="00F7024F">
        <w:rPr>
          <w:rFonts w:ascii="Arial" w:hAnsi="Arial" w:cs="Times New Roman"/>
          <w:sz w:val="24"/>
          <w:szCs w:val="24"/>
        </w:rPr>
        <w:t xml:space="preserve"> «</w:t>
      </w:r>
      <w:hyperlink r:id="rId15" w:tooltip="Об общих принципах организации местного самоуправления в Российской" w:history="1">
        <w:r w:rsidRPr="00F7024F">
          <w:rPr>
            <w:rStyle w:val="a9"/>
            <w:rFonts w:ascii="Arial" w:hAnsi="Arial" w:cs="Times New Roman"/>
            <w:sz w:val="24"/>
            <w:szCs w:val="24"/>
          </w:rPr>
          <w:t>Об общих принципах организации местного самоуправления в Ро</w:t>
        </w:r>
        <w:bookmarkStart w:id="0" w:name="_GoBack"/>
        <w:bookmarkEnd w:id="0"/>
        <w:r w:rsidRPr="00F7024F">
          <w:rPr>
            <w:rStyle w:val="a9"/>
            <w:rFonts w:ascii="Arial" w:hAnsi="Arial" w:cs="Times New Roman"/>
            <w:sz w:val="24"/>
            <w:szCs w:val="24"/>
          </w:rPr>
          <w:t>ссийской</w:t>
        </w:r>
      </w:hyperlink>
      <w:r w:rsidRPr="00F7024F">
        <w:rPr>
          <w:rFonts w:ascii="Arial" w:hAnsi="Arial" w:cs="Times New Roman"/>
          <w:sz w:val="24"/>
          <w:szCs w:val="24"/>
        </w:rPr>
        <w:t xml:space="preserve"> Федерации»,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Pr="00F7024F">
        <w:rPr>
          <w:rFonts w:ascii="Arial" w:hAnsi="Arial" w:cs="Times New Roman"/>
          <w:sz w:val="24"/>
          <w:szCs w:val="24"/>
        </w:rPr>
        <w:t xml:space="preserve">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F7024F">
        <w:rPr>
          <w:rFonts w:ascii="Arial" w:hAnsi="Arial" w:cs="Times New Roman"/>
          <w:sz w:val="24"/>
          <w:szCs w:val="24"/>
        </w:rPr>
        <w:t>утратившими</w:t>
      </w:r>
      <w:proofErr w:type="gramEnd"/>
      <w:r w:rsidRPr="00F7024F">
        <w:rPr>
          <w:rFonts w:ascii="Arial" w:hAnsi="Arial" w:cs="Times New Roman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руководствуясь ст.37 </w:t>
      </w:r>
      <w:hyperlink r:id="rId16" w:tooltip="Устава муниципального образования городского поселения &quot;Город Малоярославец&quot; " w:history="1">
        <w:r w:rsidRPr="00F7024F">
          <w:rPr>
            <w:rStyle w:val="a9"/>
            <w:rFonts w:ascii="Arial" w:hAnsi="Arial" w:cs="Times New Roman"/>
            <w:sz w:val="24"/>
            <w:szCs w:val="24"/>
          </w:rPr>
          <w:t>Устава муниципального образования городского поселения «Город Малоярославец»</w:t>
        </w:r>
      </w:hyperlink>
      <w:r w:rsidRPr="00F7024F">
        <w:rPr>
          <w:rFonts w:ascii="Arial" w:hAnsi="Arial" w:cs="Times New Roman"/>
          <w:sz w:val="24"/>
          <w:szCs w:val="24"/>
        </w:rPr>
        <w:t>, Администрация муниципального образования городское поселение «Город Малоярославец»</w:t>
      </w:r>
      <w:r w:rsidR="00A22004" w:rsidRPr="00066FC6">
        <w:rPr>
          <w:rFonts w:ascii="Arial" w:hAnsi="Arial" w:cs="Times New Roman"/>
          <w:sz w:val="24"/>
          <w:szCs w:val="24"/>
        </w:rPr>
        <w:t>,</w:t>
      </w:r>
    </w:p>
    <w:p w:rsidR="00C02572" w:rsidRPr="00066FC6" w:rsidRDefault="00C02572" w:rsidP="00066FC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B3301A" w:rsidRDefault="00E04CF7" w:rsidP="00C02572">
      <w:pPr>
        <w:pStyle w:val="ConsPlusNormal"/>
        <w:jc w:val="center"/>
        <w:rPr>
          <w:rFonts w:ascii="Arial" w:hAnsi="Arial" w:cs="Times New Roman"/>
          <w:sz w:val="24"/>
          <w:szCs w:val="24"/>
        </w:rPr>
      </w:pPr>
      <w:r w:rsidRPr="00066FC6">
        <w:rPr>
          <w:rFonts w:ascii="Arial" w:hAnsi="Arial" w:cs="Times New Roman"/>
          <w:sz w:val="24"/>
          <w:szCs w:val="24"/>
        </w:rPr>
        <w:t>ПОСТАНОВЛЯЕТ:</w:t>
      </w:r>
    </w:p>
    <w:p w:rsidR="00C02572" w:rsidRPr="00066FC6" w:rsidRDefault="00C02572" w:rsidP="00066FC6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B3301A" w:rsidRPr="00066FC6" w:rsidRDefault="00B3301A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066FC6">
        <w:rPr>
          <w:rFonts w:ascii="Arial" w:hAnsi="Arial" w:cs="Times New Roman"/>
          <w:sz w:val="24"/>
          <w:szCs w:val="24"/>
        </w:rPr>
        <w:t xml:space="preserve">1. Утвердить </w:t>
      </w:r>
      <w:hyperlink w:anchor="P37" w:history="1">
        <w:r w:rsidRPr="00066FC6">
          <w:rPr>
            <w:rFonts w:ascii="Arial" w:hAnsi="Arial" w:cs="Times New Roman"/>
            <w:sz w:val="24"/>
            <w:szCs w:val="24"/>
          </w:rPr>
          <w:t>Положение</w:t>
        </w:r>
      </w:hyperlink>
      <w:r w:rsidRPr="00066FC6">
        <w:rPr>
          <w:rFonts w:ascii="Arial" w:hAnsi="Arial" w:cs="Times New Roman"/>
          <w:sz w:val="24"/>
          <w:szCs w:val="24"/>
        </w:rPr>
        <w:t xml:space="preserve"> по предоставлению субсидий из бюджета </w:t>
      </w:r>
      <w:r w:rsidR="009D4D6F" w:rsidRPr="00066FC6">
        <w:rPr>
          <w:rFonts w:ascii="Arial" w:hAnsi="Arial" w:cs="Times New Roman"/>
          <w:sz w:val="24"/>
          <w:szCs w:val="24"/>
        </w:rPr>
        <w:t xml:space="preserve">МО ГП «Город Малоярославец» </w:t>
      </w:r>
      <w:r w:rsidRPr="00066FC6">
        <w:rPr>
          <w:rFonts w:ascii="Arial" w:hAnsi="Arial" w:cs="Times New Roman"/>
          <w:sz w:val="24"/>
          <w:szCs w:val="24"/>
        </w:rPr>
        <w:t>социально ориентированным некоммерческим организациям согласно приложению 1 к настоящему Постановлению.</w:t>
      </w:r>
    </w:p>
    <w:p w:rsidR="00B3301A" w:rsidRPr="00066FC6" w:rsidRDefault="00B3301A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066FC6">
        <w:rPr>
          <w:rFonts w:ascii="Arial" w:hAnsi="Arial" w:cs="Times New Roman"/>
          <w:sz w:val="24"/>
          <w:szCs w:val="24"/>
        </w:rPr>
        <w:t xml:space="preserve">2. Утвердить </w:t>
      </w:r>
      <w:hyperlink w:anchor="P636" w:history="1">
        <w:r w:rsidRPr="00066FC6">
          <w:rPr>
            <w:rFonts w:ascii="Arial" w:hAnsi="Arial" w:cs="Times New Roman"/>
            <w:sz w:val="24"/>
            <w:szCs w:val="24"/>
          </w:rPr>
          <w:t>Положение</w:t>
        </w:r>
      </w:hyperlink>
      <w:r w:rsidRPr="00066FC6">
        <w:rPr>
          <w:rFonts w:ascii="Arial" w:hAnsi="Arial" w:cs="Times New Roman"/>
          <w:sz w:val="24"/>
          <w:szCs w:val="24"/>
        </w:rPr>
        <w:t xml:space="preserve"> о конкурсной комиссии по отбору проектов (программ) социально ориентированных некоммерческих организаций для предоставления субсидий из бюджета </w:t>
      </w:r>
      <w:r w:rsidR="009D4D6F" w:rsidRPr="00066FC6">
        <w:rPr>
          <w:rFonts w:ascii="Arial" w:hAnsi="Arial" w:cs="Times New Roman"/>
          <w:sz w:val="24"/>
          <w:szCs w:val="24"/>
        </w:rPr>
        <w:t xml:space="preserve">МО ГП «Город Малоярославец» </w:t>
      </w:r>
      <w:r w:rsidRPr="00066FC6">
        <w:rPr>
          <w:rFonts w:ascii="Arial" w:hAnsi="Arial" w:cs="Times New Roman"/>
          <w:sz w:val="24"/>
          <w:szCs w:val="24"/>
        </w:rPr>
        <w:t xml:space="preserve">согласно приложению </w:t>
      </w:r>
      <w:r w:rsidR="009F4300" w:rsidRPr="00066FC6">
        <w:rPr>
          <w:rFonts w:ascii="Arial" w:hAnsi="Arial" w:cs="Times New Roman"/>
          <w:sz w:val="24"/>
          <w:szCs w:val="24"/>
        </w:rPr>
        <w:t>2</w:t>
      </w:r>
      <w:r w:rsidRPr="00066FC6">
        <w:rPr>
          <w:rFonts w:ascii="Arial" w:hAnsi="Arial" w:cs="Times New Roman"/>
          <w:sz w:val="24"/>
          <w:szCs w:val="24"/>
        </w:rPr>
        <w:t xml:space="preserve"> к настоящему Постановлению.</w:t>
      </w:r>
    </w:p>
    <w:p w:rsidR="009D4D6F" w:rsidRPr="00066FC6" w:rsidRDefault="00B3301A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066FC6">
        <w:rPr>
          <w:rFonts w:ascii="Arial" w:hAnsi="Arial" w:cs="Times New Roman"/>
          <w:sz w:val="24"/>
          <w:szCs w:val="24"/>
        </w:rPr>
        <w:t xml:space="preserve">3. Утвердить </w:t>
      </w:r>
      <w:hyperlink w:anchor="P845" w:history="1">
        <w:r w:rsidRPr="00066FC6">
          <w:rPr>
            <w:rFonts w:ascii="Arial" w:hAnsi="Arial" w:cs="Times New Roman"/>
            <w:sz w:val="24"/>
            <w:szCs w:val="24"/>
          </w:rPr>
          <w:t>состав</w:t>
        </w:r>
      </w:hyperlink>
      <w:r w:rsidRPr="00066FC6">
        <w:rPr>
          <w:rFonts w:ascii="Arial" w:hAnsi="Arial" w:cs="Times New Roman"/>
          <w:sz w:val="24"/>
          <w:szCs w:val="24"/>
        </w:rPr>
        <w:t xml:space="preserve"> конкурсной комиссии по отбору проектов (программ) социально ориентированных некоммерческих организаций для предоставления субсидий из бюджета </w:t>
      </w:r>
      <w:r w:rsidR="009D4D6F" w:rsidRPr="00066FC6">
        <w:rPr>
          <w:rFonts w:ascii="Arial" w:hAnsi="Arial" w:cs="Times New Roman"/>
          <w:sz w:val="24"/>
          <w:szCs w:val="24"/>
        </w:rPr>
        <w:t xml:space="preserve">МО ГП «Город Малоярославец» </w:t>
      </w:r>
      <w:r w:rsidRPr="00066FC6">
        <w:rPr>
          <w:rFonts w:ascii="Arial" w:hAnsi="Arial" w:cs="Times New Roman"/>
          <w:sz w:val="24"/>
          <w:szCs w:val="24"/>
        </w:rPr>
        <w:t xml:space="preserve">согласно приложению </w:t>
      </w:r>
      <w:r w:rsidR="009F4300" w:rsidRPr="00066FC6">
        <w:rPr>
          <w:rFonts w:ascii="Arial" w:hAnsi="Arial" w:cs="Times New Roman"/>
          <w:sz w:val="24"/>
          <w:szCs w:val="24"/>
        </w:rPr>
        <w:t>3</w:t>
      </w:r>
      <w:r w:rsidRPr="00066FC6">
        <w:rPr>
          <w:rFonts w:ascii="Arial" w:hAnsi="Arial" w:cs="Times New Roman"/>
          <w:sz w:val="24"/>
          <w:szCs w:val="24"/>
        </w:rPr>
        <w:t xml:space="preserve"> к настоящему Постановлению (далее - конкурсная комиссия).</w:t>
      </w:r>
    </w:p>
    <w:p w:rsidR="00916D78" w:rsidRPr="00066FC6" w:rsidRDefault="00066FC6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</w:t>
      </w:r>
      <w:r w:rsidR="00916D78" w:rsidRPr="00066FC6">
        <w:rPr>
          <w:rFonts w:ascii="Arial" w:hAnsi="Arial" w:cs="Times New Roman"/>
          <w:sz w:val="24"/>
          <w:szCs w:val="24"/>
        </w:rPr>
        <w:t xml:space="preserve">. </w:t>
      </w:r>
      <w:proofErr w:type="gramStart"/>
      <w:r w:rsidR="00916D78" w:rsidRPr="00066FC6">
        <w:rPr>
          <w:rFonts w:ascii="Arial" w:hAnsi="Arial" w:cs="Times New Roman"/>
          <w:sz w:val="24"/>
          <w:szCs w:val="24"/>
        </w:rPr>
        <w:t xml:space="preserve">Признать утратившим силу Постановление Главы Администрации МО ГП «Город Малоярославец» </w:t>
      </w:r>
      <w:hyperlink r:id="rId17" w:tgtFrame="Logical" w:history="1">
        <w:r w:rsidR="00916D78" w:rsidRPr="00066FC6">
          <w:rPr>
            <w:rStyle w:val="a9"/>
            <w:rFonts w:ascii="Arial" w:hAnsi="Arial" w:cs="Times New Roman"/>
            <w:sz w:val="24"/>
            <w:szCs w:val="24"/>
          </w:rPr>
          <w:t>№28 от 19 января 2018 года</w:t>
        </w:r>
      </w:hyperlink>
      <w:r w:rsidR="00916D78" w:rsidRPr="00066FC6">
        <w:rPr>
          <w:rFonts w:ascii="Arial" w:hAnsi="Arial" w:cs="Times New Roman"/>
          <w:sz w:val="24"/>
          <w:szCs w:val="24"/>
        </w:rPr>
        <w:t xml:space="preserve"> «Об утверждении Порядка предоставления субсидий из бюджета МО ГП «Город Малоярославец» на субсидирование некоммерческим организациям (за исключением государственных (муниципальных) учреждений», Постановление Главы Администрации МО ГП «Город Малоярославец» </w:t>
      </w:r>
      <w:hyperlink r:id="rId18" w:tgtFrame="Logical" w:history="1">
        <w:r w:rsidR="00916D78" w:rsidRPr="00066FC6">
          <w:rPr>
            <w:rStyle w:val="a9"/>
            <w:rFonts w:ascii="Arial" w:hAnsi="Arial" w:cs="Times New Roman"/>
            <w:sz w:val="24"/>
            <w:szCs w:val="24"/>
          </w:rPr>
          <w:t>№249 от 20 марта 2018 года</w:t>
        </w:r>
      </w:hyperlink>
      <w:r w:rsidR="00916D78" w:rsidRPr="00066FC6">
        <w:rPr>
          <w:rFonts w:ascii="Arial" w:hAnsi="Arial" w:cs="Times New Roman"/>
          <w:sz w:val="24"/>
          <w:szCs w:val="24"/>
        </w:rPr>
        <w:t xml:space="preserve"> «Об утверждении Положения о конкурсной комиссии по конкурсному отбору получателей субсидии</w:t>
      </w:r>
      <w:proofErr w:type="gramEnd"/>
      <w:r w:rsidR="00916D78" w:rsidRPr="00066FC6">
        <w:rPr>
          <w:rFonts w:ascii="Arial" w:hAnsi="Arial" w:cs="Times New Roman"/>
          <w:sz w:val="24"/>
          <w:szCs w:val="24"/>
        </w:rPr>
        <w:t xml:space="preserve"> </w:t>
      </w:r>
      <w:proofErr w:type="gramStart"/>
      <w:r w:rsidR="00916D78" w:rsidRPr="00066FC6">
        <w:rPr>
          <w:rFonts w:ascii="Arial" w:hAnsi="Arial" w:cs="Times New Roman"/>
          <w:sz w:val="24"/>
          <w:szCs w:val="24"/>
        </w:rPr>
        <w:t xml:space="preserve">среди </w:t>
      </w:r>
      <w:r w:rsidR="00916D78" w:rsidRPr="00066FC6">
        <w:rPr>
          <w:rFonts w:ascii="Arial" w:hAnsi="Arial" w:cs="Times New Roman"/>
          <w:sz w:val="24"/>
          <w:szCs w:val="24"/>
        </w:rPr>
        <w:lastRenderedPageBreak/>
        <w:t>некоммерческих организаций МО ГП «Город Малоярославец»</w:t>
      </w:r>
      <w:r w:rsidR="002112C6" w:rsidRPr="00066FC6">
        <w:rPr>
          <w:rFonts w:ascii="Arial" w:hAnsi="Arial" w:cs="Times New Roman"/>
          <w:sz w:val="24"/>
          <w:szCs w:val="24"/>
        </w:rPr>
        <w:t xml:space="preserve">, Постановление Главы Администрации МО ГП «Город Малоярославец» </w:t>
      </w:r>
      <w:hyperlink r:id="rId19" w:tgtFrame="Logical" w:history="1">
        <w:r w:rsidR="002112C6" w:rsidRPr="00066FC6">
          <w:rPr>
            <w:rStyle w:val="a9"/>
            <w:rFonts w:ascii="Arial" w:hAnsi="Arial" w:cs="Times New Roman"/>
            <w:sz w:val="24"/>
            <w:szCs w:val="24"/>
          </w:rPr>
          <w:t>№698 от 29 июня 2018 года</w:t>
        </w:r>
      </w:hyperlink>
      <w:r w:rsidR="002112C6" w:rsidRPr="00066FC6">
        <w:rPr>
          <w:rFonts w:ascii="Arial" w:hAnsi="Arial" w:cs="Times New Roman"/>
          <w:sz w:val="24"/>
          <w:szCs w:val="24"/>
        </w:rPr>
        <w:t xml:space="preserve"> «Об утверждении Положения о порядке предоставления субсидий некоммерческим организациям из средств бюджета МО ГП «Город Малоярославец» на реализацию муниципальной программы «Поддержка казачьих обществ» в МО ГП «Город Малоярославец» на 2014-2020 гг.», Постановление Главы Администрации МО ГП «Город Малоярославец» </w:t>
      </w:r>
      <w:hyperlink r:id="rId20" w:tgtFrame="Logical" w:history="1">
        <w:r w:rsidR="002112C6" w:rsidRPr="00066FC6">
          <w:rPr>
            <w:rStyle w:val="a9"/>
            <w:rFonts w:ascii="Arial" w:hAnsi="Arial" w:cs="Times New Roman"/>
            <w:sz w:val="24"/>
            <w:szCs w:val="24"/>
          </w:rPr>
          <w:t>№699 от</w:t>
        </w:r>
        <w:proofErr w:type="gramEnd"/>
        <w:r w:rsidR="002112C6" w:rsidRPr="00066FC6">
          <w:rPr>
            <w:rStyle w:val="a9"/>
            <w:rFonts w:ascii="Arial" w:hAnsi="Arial" w:cs="Times New Roman"/>
            <w:sz w:val="24"/>
            <w:szCs w:val="24"/>
          </w:rPr>
          <w:t xml:space="preserve"> 29 июня 2018 года</w:t>
        </w:r>
      </w:hyperlink>
      <w:r w:rsidR="002112C6" w:rsidRPr="00066FC6">
        <w:rPr>
          <w:rFonts w:ascii="Arial" w:hAnsi="Arial" w:cs="Times New Roman"/>
          <w:sz w:val="24"/>
          <w:szCs w:val="24"/>
        </w:rPr>
        <w:t xml:space="preserve"> «Об утверждении Положения о порядке предоставления субсидий некоммерческим организациям из средств бюджета МО ГП «Город Малоярославец» на реализацию муниципальной программы «Безопасный город» в МО ГП «Город Малоярославец» на 2014-2020 гг.».</w:t>
      </w:r>
    </w:p>
    <w:p w:rsidR="00B3301A" w:rsidRPr="00066FC6" w:rsidRDefault="00066FC6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</w:t>
      </w:r>
      <w:r w:rsidR="00B3301A" w:rsidRPr="00066FC6">
        <w:rPr>
          <w:rFonts w:ascii="Arial" w:hAnsi="Arial" w:cs="Times New Roman"/>
          <w:sz w:val="24"/>
          <w:szCs w:val="24"/>
        </w:rPr>
        <w:t xml:space="preserve">. </w:t>
      </w:r>
      <w:r w:rsidR="009D4D6F" w:rsidRPr="00066FC6">
        <w:rPr>
          <w:rFonts w:ascii="Arial" w:hAnsi="Arial" w:cs="Times New Roman"/>
          <w:sz w:val="24"/>
          <w:szCs w:val="24"/>
        </w:rPr>
        <w:t xml:space="preserve">Контроль над исполнением Постановления возложить на </w:t>
      </w:r>
      <w:r w:rsidR="009D4D6F" w:rsidRPr="00066FC6">
        <w:rPr>
          <w:rFonts w:ascii="Arial" w:hAnsi="Arial" w:cs="Times New Roman"/>
          <w:color w:val="000000"/>
          <w:sz w:val="24"/>
          <w:szCs w:val="24"/>
          <w:shd w:val="clear" w:color="auto" w:fill="FFFFFF"/>
        </w:rPr>
        <w:t>Заместителя Главы Администрации по общественно-административной работе - начальника отдела организационно-контрольной работы Соловьеву Э.З.</w:t>
      </w:r>
      <w:r w:rsidR="009D4D6F" w:rsidRPr="00066FC6">
        <w:rPr>
          <w:rFonts w:ascii="Arial" w:hAnsi="Arial" w:cs="Times New Roman"/>
          <w:sz w:val="24"/>
          <w:szCs w:val="24"/>
        </w:rPr>
        <w:t xml:space="preserve">, Заместителя Главы Администрации МО ГП «Город Малоярославец», начальника финансово-экономического отдела </w:t>
      </w:r>
      <w:proofErr w:type="spellStart"/>
      <w:r w:rsidR="009D4D6F" w:rsidRPr="00066FC6">
        <w:rPr>
          <w:rFonts w:ascii="Arial" w:hAnsi="Arial" w:cs="Times New Roman"/>
          <w:sz w:val="24"/>
          <w:szCs w:val="24"/>
        </w:rPr>
        <w:t>Черноморцеву</w:t>
      </w:r>
      <w:proofErr w:type="spellEnd"/>
      <w:r w:rsidR="009D4D6F" w:rsidRPr="00066FC6">
        <w:rPr>
          <w:rFonts w:ascii="Arial" w:hAnsi="Arial" w:cs="Times New Roman"/>
          <w:sz w:val="24"/>
          <w:szCs w:val="24"/>
        </w:rPr>
        <w:t xml:space="preserve"> Н.В.</w:t>
      </w:r>
    </w:p>
    <w:p w:rsidR="002112C6" w:rsidRDefault="002112C6" w:rsidP="00066FC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066FC6" w:rsidRDefault="00066FC6" w:rsidP="00066FC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C02572" w:rsidRPr="00066FC6" w:rsidRDefault="00C02572" w:rsidP="00066FC6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C02572" w:rsidRDefault="009D4D6F" w:rsidP="00C02572">
      <w:pPr>
        <w:ind w:firstLine="0"/>
        <w:jc w:val="right"/>
      </w:pPr>
      <w:r w:rsidRPr="00066FC6">
        <w:t xml:space="preserve">Глава Администрации </w:t>
      </w:r>
    </w:p>
    <w:p w:rsidR="00282CC7" w:rsidRPr="006E7F87" w:rsidRDefault="009D4D6F" w:rsidP="00C02572">
      <w:pPr>
        <w:ind w:firstLine="0"/>
        <w:jc w:val="right"/>
        <w:rPr>
          <w:rFonts w:cs="Arial"/>
          <w:b/>
          <w:i/>
        </w:rPr>
      </w:pPr>
      <w:r w:rsidRPr="00066FC6">
        <w:t>Р.С. Саидов</w:t>
      </w:r>
    </w:p>
    <w:p w:rsidR="00282CC7" w:rsidRPr="006E7F87" w:rsidRDefault="00282CC7" w:rsidP="006E7F87">
      <w:pPr>
        <w:pStyle w:val="ConsPlusNormal"/>
        <w:jc w:val="right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9D4D6F" w:rsidRPr="00BE3BB7" w:rsidRDefault="009D4D6F" w:rsidP="00AF528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№ 1</w:t>
      </w:r>
    </w:p>
    <w:p w:rsidR="009D4D6F" w:rsidRPr="00BE3BB7" w:rsidRDefault="009D4D6F" w:rsidP="00AF528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Постановлению</w:t>
      </w:r>
    </w:p>
    <w:p w:rsidR="009D4D6F" w:rsidRPr="00BE3BB7" w:rsidRDefault="009D4D6F" w:rsidP="00AF528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Главы Администрации</w:t>
      </w:r>
    </w:p>
    <w:p w:rsidR="009D4D6F" w:rsidRPr="00BE3BB7" w:rsidRDefault="009D4D6F" w:rsidP="00AF528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МО ГП «Город Малоярославце»</w:t>
      </w:r>
    </w:p>
    <w:p w:rsidR="004C29E8" w:rsidRDefault="004C29E8" w:rsidP="00AF528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№ 209 от 01 марта 2019 г.</w:t>
      </w:r>
    </w:p>
    <w:p w:rsidR="00D74990" w:rsidRDefault="00D74990" w:rsidP="00D7499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Постановлений Администрации муниципального образования городское поселение «Город Малоярославец» от </w:t>
      </w:r>
      <w:hyperlink r:id="rId21" w:tgtFrame="ChangingDocument" w:history="1">
        <w:r w:rsidRPr="00C02572">
          <w:rPr>
            <w:rStyle w:val="a9"/>
            <w:rFonts w:ascii="Arial" w:hAnsi="Arial" w:cs="Arial"/>
            <w:sz w:val="24"/>
            <w:szCs w:val="24"/>
          </w:rPr>
          <w:t>15.03.2021 №272</w:t>
        </w:r>
      </w:hyperlink>
      <w:r>
        <w:rPr>
          <w:rFonts w:ascii="Arial" w:hAnsi="Arial" w:cs="Arial"/>
          <w:sz w:val="24"/>
          <w:szCs w:val="24"/>
        </w:rPr>
        <w:t>, от </w:t>
      </w:r>
      <w:hyperlink r:id="rId22" w:tgtFrame="ChangingDocument" w:history="1">
        <w:r w:rsidRPr="00D735E3">
          <w:rPr>
            <w:rStyle w:val="a9"/>
            <w:rFonts w:ascii="Arial" w:hAnsi="Arial" w:cs="Arial"/>
            <w:sz w:val="24"/>
            <w:szCs w:val="24"/>
          </w:rPr>
          <w:t>12.04.2022 №337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301A" w:rsidRPr="00AF528F" w:rsidRDefault="00B3301A" w:rsidP="00501F0F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bookmarkStart w:id="1" w:name="P37"/>
      <w:bookmarkEnd w:id="1"/>
      <w:r w:rsidRPr="00AF528F">
        <w:rPr>
          <w:rFonts w:ascii="Arial" w:hAnsi="Arial" w:cs="Arial"/>
          <w:bCs/>
          <w:iCs/>
          <w:sz w:val="30"/>
          <w:szCs w:val="28"/>
        </w:rPr>
        <w:t>ПОЛОЖЕНИЕ</w:t>
      </w:r>
    </w:p>
    <w:p w:rsidR="009D4D6F" w:rsidRPr="00AF528F" w:rsidRDefault="009D4D6F" w:rsidP="00501F0F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AF528F">
        <w:rPr>
          <w:rFonts w:ascii="Arial" w:hAnsi="Arial" w:cs="Arial"/>
          <w:bCs/>
          <w:iCs/>
          <w:sz w:val="30"/>
          <w:szCs w:val="28"/>
        </w:rPr>
        <w:t>по предоставлению субсидий из бюджета МО ГП «Город Малоярославец» социально ориентированным некоммерческим организациям»</w:t>
      </w: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301A" w:rsidRPr="00501F0F" w:rsidRDefault="00B3301A" w:rsidP="00501F0F">
      <w:pPr>
        <w:pStyle w:val="ConsPlusNormal"/>
        <w:ind w:firstLine="540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501F0F">
        <w:rPr>
          <w:rFonts w:ascii="Arial" w:hAnsi="Arial" w:cs="Arial"/>
          <w:b/>
          <w:bCs/>
          <w:iCs/>
          <w:sz w:val="30"/>
          <w:szCs w:val="28"/>
        </w:rPr>
        <w:t>1. Общие положения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1.1. Настоящее Положение устанавливает порядок определения объема и предоставления субсидий из бюджета </w:t>
      </w:r>
      <w:r w:rsidR="00897503" w:rsidRPr="00AF528F">
        <w:rPr>
          <w:rFonts w:ascii="Arial" w:hAnsi="Arial" w:cs="Times New Roman"/>
          <w:sz w:val="24"/>
          <w:szCs w:val="24"/>
        </w:rPr>
        <w:t>МО ГП «Город Малоярославец»</w:t>
      </w:r>
      <w:r w:rsidRPr="00AF528F">
        <w:rPr>
          <w:rFonts w:ascii="Arial" w:hAnsi="Arial" w:cs="Times New Roman"/>
          <w:sz w:val="24"/>
          <w:szCs w:val="24"/>
        </w:rPr>
        <w:t xml:space="preserve"> социально ориентированным некоммерческим организациям, не являющимся государственными (муниципальными) учреждениями (далее - Субсидии).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1.2. Субсидии предоставляются в пределах лимитов бюджетных обязательств, утвержденных соответствующему главному распорядителю бюджетных средств на реализацию </w:t>
      </w:r>
      <w:r w:rsidR="00ED2216" w:rsidRPr="00AF528F">
        <w:rPr>
          <w:rFonts w:ascii="Arial" w:hAnsi="Arial" w:cs="Times New Roman"/>
          <w:sz w:val="24"/>
          <w:szCs w:val="24"/>
        </w:rPr>
        <w:t xml:space="preserve">отдельных мероприятий в рамках </w:t>
      </w:r>
      <w:r w:rsidRPr="00AF528F">
        <w:rPr>
          <w:rFonts w:ascii="Arial" w:hAnsi="Arial" w:cs="Times New Roman"/>
          <w:sz w:val="24"/>
          <w:szCs w:val="24"/>
        </w:rPr>
        <w:t xml:space="preserve">муниципальных программ </w:t>
      </w:r>
      <w:r w:rsidR="00B17510" w:rsidRPr="00AF528F">
        <w:rPr>
          <w:rFonts w:ascii="Arial" w:hAnsi="Arial" w:cs="Times New Roman"/>
          <w:sz w:val="24"/>
          <w:szCs w:val="24"/>
        </w:rPr>
        <w:t xml:space="preserve">«Социальная поддержка граждан МО ГП «Город Малоярославец», </w:t>
      </w:r>
      <w:r w:rsidR="00ED2216" w:rsidRPr="00AF528F">
        <w:rPr>
          <w:rFonts w:ascii="Arial" w:hAnsi="Arial" w:cs="Times New Roman"/>
          <w:sz w:val="24"/>
          <w:szCs w:val="24"/>
        </w:rPr>
        <w:t>«Поддержка казачьих обществ в МО ГП «Город Малоярославец», «Безопасный город МО ГП «Город Малоярославец»</w:t>
      </w:r>
      <w:r w:rsidRPr="00AF528F">
        <w:rPr>
          <w:rFonts w:ascii="Arial" w:hAnsi="Arial" w:cs="Times New Roman"/>
          <w:sz w:val="24"/>
          <w:szCs w:val="24"/>
        </w:rPr>
        <w:t>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1.3. Субсидии предоставляются социально ориентированным некоммерческим организациям на основе решений конкурсной комиссии по отбору проектов (программ) социально ориентированных некоммерческих организаций для предоставления субсидий из бюджета </w:t>
      </w:r>
      <w:r w:rsidR="00897503" w:rsidRPr="00AF528F">
        <w:rPr>
          <w:rFonts w:ascii="Arial" w:hAnsi="Arial" w:cs="Times New Roman"/>
          <w:sz w:val="24"/>
          <w:szCs w:val="24"/>
        </w:rPr>
        <w:t xml:space="preserve">МО ГП «Город Малоярославец» </w:t>
      </w:r>
      <w:r w:rsidRPr="00AF528F">
        <w:rPr>
          <w:rFonts w:ascii="Arial" w:hAnsi="Arial" w:cs="Times New Roman"/>
          <w:sz w:val="24"/>
          <w:szCs w:val="24"/>
        </w:rPr>
        <w:t>по итогам проведения конкурса в порядке, предусмотренном настоящим Положением.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bookmarkStart w:id="2" w:name="P53"/>
      <w:bookmarkEnd w:id="2"/>
      <w:r w:rsidRPr="00AF528F">
        <w:rPr>
          <w:rFonts w:ascii="Arial" w:hAnsi="Arial" w:cs="Times New Roman"/>
          <w:sz w:val="24"/>
          <w:szCs w:val="24"/>
        </w:rPr>
        <w:t>1.4. Субсидии предоставляются на реализацию проектов (программ) социально ориентированных некоммерческих организаций в рамках осуществления их уставной деятельности, соответствующей положениям статьи 31.1 Федерального закона от 12 января 1996 года</w:t>
      </w:r>
      <w:r w:rsidR="00897503" w:rsidRPr="00AF528F">
        <w:rPr>
          <w:rFonts w:ascii="Arial" w:hAnsi="Arial" w:cs="Times New Roman"/>
          <w:sz w:val="24"/>
          <w:szCs w:val="24"/>
        </w:rPr>
        <w:t xml:space="preserve"> </w:t>
      </w:r>
      <w:hyperlink r:id="rId23" w:tooltip="От некоммерческих организациях" w:history="1">
        <w:r w:rsidR="00897503" w:rsidRPr="00AF528F">
          <w:rPr>
            <w:rStyle w:val="a9"/>
            <w:rFonts w:ascii="Arial" w:hAnsi="Arial" w:cs="Times New Roman"/>
            <w:sz w:val="24"/>
            <w:szCs w:val="24"/>
          </w:rPr>
          <w:t>№ 7-ФЗ</w:t>
        </w:r>
      </w:hyperlink>
      <w:r w:rsidR="00897503" w:rsidRPr="00AF528F">
        <w:rPr>
          <w:rFonts w:ascii="Arial" w:hAnsi="Arial" w:cs="Times New Roman"/>
          <w:sz w:val="24"/>
          <w:szCs w:val="24"/>
        </w:rPr>
        <w:t xml:space="preserve"> «</w:t>
      </w:r>
      <w:r w:rsidRPr="00AF528F">
        <w:rPr>
          <w:rFonts w:ascii="Arial" w:hAnsi="Arial" w:cs="Times New Roman"/>
          <w:sz w:val="24"/>
          <w:szCs w:val="24"/>
        </w:rPr>
        <w:t>О некоммерческих организациях</w:t>
      </w:r>
      <w:r w:rsidR="00897503" w:rsidRPr="00AF528F">
        <w:rPr>
          <w:rFonts w:ascii="Arial" w:hAnsi="Arial" w:cs="Times New Roman"/>
          <w:sz w:val="24"/>
          <w:szCs w:val="24"/>
        </w:rPr>
        <w:t>»</w:t>
      </w:r>
      <w:r w:rsidRPr="00AF528F">
        <w:rPr>
          <w:rFonts w:ascii="Arial" w:hAnsi="Arial" w:cs="Times New Roman"/>
          <w:sz w:val="24"/>
          <w:szCs w:val="24"/>
        </w:rPr>
        <w:t xml:space="preserve"> (далее - Федеральный закон </w:t>
      </w:r>
      <w:r w:rsidR="00897503" w:rsidRPr="00AF528F">
        <w:rPr>
          <w:rFonts w:ascii="Arial" w:hAnsi="Arial" w:cs="Times New Roman"/>
          <w:sz w:val="24"/>
          <w:szCs w:val="24"/>
        </w:rPr>
        <w:t>«</w:t>
      </w:r>
      <w:r w:rsidRPr="00AF528F">
        <w:rPr>
          <w:rFonts w:ascii="Arial" w:hAnsi="Arial" w:cs="Times New Roman"/>
          <w:sz w:val="24"/>
          <w:szCs w:val="24"/>
        </w:rPr>
        <w:t>О некоммерческих организациях</w:t>
      </w:r>
      <w:r w:rsidR="00897503" w:rsidRPr="00AF528F">
        <w:rPr>
          <w:rFonts w:ascii="Arial" w:hAnsi="Arial" w:cs="Times New Roman"/>
          <w:sz w:val="24"/>
          <w:szCs w:val="24"/>
        </w:rPr>
        <w:t>»</w:t>
      </w:r>
      <w:r w:rsidRPr="00AF528F">
        <w:rPr>
          <w:rFonts w:ascii="Arial" w:hAnsi="Arial" w:cs="Times New Roman"/>
          <w:sz w:val="24"/>
          <w:szCs w:val="24"/>
        </w:rPr>
        <w:t>).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В целях настоящего Положения под проектом (программой) социально ориентированной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и видам деятельности, предусмотренным статьей 31.1 Федерального закона </w:t>
      </w:r>
      <w:r w:rsidR="00897503" w:rsidRPr="00AF528F">
        <w:rPr>
          <w:rFonts w:ascii="Arial" w:hAnsi="Arial" w:cs="Times New Roman"/>
          <w:sz w:val="24"/>
          <w:szCs w:val="24"/>
        </w:rPr>
        <w:t>«</w:t>
      </w:r>
      <w:r w:rsidRPr="00AF528F">
        <w:rPr>
          <w:rFonts w:ascii="Arial" w:hAnsi="Arial" w:cs="Times New Roman"/>
          <w:sz w:val="24"/>
          <w:szCs w:val="24"/>
        </w:rPr>
        <w:t>О некоммерческих организациях</w:t>
      </w:r>
      <w:r w:rsidR="00897503" w:rsidRPr="00AF528F">
        <w:rPr>
          <w:rFonts w:ascii="Arial" w:hAnsi="Arial" w:cs="Times New Roman"/>
          <w:sz w:val="24"/>
          <w:szCs w:val="24"/>
        </w:rPr>
        <w:t>»</w:t>
      </w:r>
      <w:r w:rsidRPr="00AF528F">
        <w:rPr>
          <w:rFonts w:ascii="Arial" w:hAnsi="Arial" w:cs="Times New Roman"/>
          <w:sz w:val="24"/>
          <w:szCs w:val="24"/>
        </w:rPr>
        <w:t>.</w:t>
      </w:r>
    </w:p>
    <w:p w:rsidR="00897503" w:rsidRDefault="00B3301A" w:rsidP="00AF528F">
      <w:pPr>
        <w:autoSpaceDE w:val="0"/>
        <w:autoSpaceDN w:val="0"/>
        <w:adjustRightInd w:val="0"/>
        <w:ind w:firstLine="540"/>
        <w:rPr>
          <w:rFonts w:eastAsia="Calibri"/>
          <w:bCs/>
        </w:rPr>
      </w:pPr>
      <w:r w:rsidRPr="00AF528F">
        <w:t xml:space="preserve">1.5. Организация </w:t>
      </w:r>
      <w:r w:rsidR="00897503" w:rsidRPr="00AF528F">
        <w:rPr>
          <w:rFonts w:eastAsia="Calibri"/>
          <w:bCs/>
        </w:rPr>
        <w:t>предоставления субсиди</w:t>
      </w:r>
      <w:r w:rsidR="001B3FF7" w:rsidRPr="00AF528F">
        <w:rPr>
          <w:rFonts w:eastAsia="Calibri"/>
          <w:bCs/>
        </w:rPr>
        <w:t xml:space="preserve">й осуществляется Администрацией </w:t>
      </w:r>
      <w:r w:rsidR="00897503" w:rsidRPr="00AF528F">
        <w:rPr>
          <w:rFonts w:eastAsia="Calibri"/>
          <w:bCs/>
        </w:rPr>
        <w:t>МО ГП «Город Малоярославец» (далее - уполномоченный орган).</w:t>
      </w:r>
    </w:p>
    <w:p w:rsidR="00501F0F" w:rsidRPr="00AF528F" w:rsidRDefault="00501F0F" w:rsidP="00AF528F">
      <w:pPr>
        <w:autoSpaceDE w:val="0"/>
        <w:autoSpaceDN w:val="0"/>
        <w:adjustRightInd w:val="0"/>
        <w:ind w:firstLine="540"/>
        <w:rPr>
          <w:rFonts w:eastAsia="Calibri"/>
          <w:bCs/>
        </w:rPr>
      </w:pPr>
      <w:r>
        <w:t xml:space="preserve">1.6. </w:t>
      </w:r>
      <w:r w:rsidRPr="00B6200B">
        <w:t>Сведения о субсидиях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о бюджете финансовым отделом Администрации муниципального образования городское поселение «Город Малоярославец».</w:t>
      </w:r>
    </w:p>
    <w:p w:rsidR="00B3301A" w:rsidRPr="00AF528F" w:rsidRDefault="00B3301A" w:rsidP="00AF528F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B3301A" w:rsidRPr="00501F0F" w:rsidRDefault="00B3301A" w:rsidP="00501F0F">
      <w:pPr>
        <w:pStyle w:val="ConsPlusNormal"/>
        <w:ind w:firstLine="540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501F0F">
        <w:rPr>
          <w:rFonts w:ascii="Arial" w:hAnsi="Arial" w:cs="Arial"/>
          <w:b/>
          <w:bCs/>
          <w:iCs/>
          <w:sz w:val="30"/>
          <w:szCs w:val="28"/>
        </w:rPr>
        <w:t>2. Организация проведения конкурса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2.1. Уполномоченный орган: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1) обеспечивает работу конкурсной комиссии;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2) устанавливает сроки приема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lastRenderedPageBreak/>
        <w:t>3) объявляет конкурс;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4) организует распространение информации о проведении конкурса, в том числе через средства массовой информации и сеть Интернет;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5) организует консультирование по вопросам подготовки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6) организует прием, регистрацию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7) рассмотрение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8) обеспечивает сохранность поданных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9) на основании решения конкурсной комиссии утверждает протокол со списком победителей </w:t>
      </w:r>
      <w:proofErr w:type="gramStart"/>
      <w:r w:rsidRPr="00AF528F">
        <w:rPr>
          <w:rFonts w:ascii="Arial" w:hAnsi="Arial" w:cs="Times New Roman"/>
          <w:sz w:val="24"/>
          <w:szCs w:val="24"/>
        </w:rPr>
        <w:t>конкурса</w:t>
      </w:r>
      <w:proofErr w:type="gramEnd"/>
      <w:r w:rsidRPr="00AF528F">
        <w:rPr>
          <w:rFonts w:ascii="Arial" w:hAnsi="Arial" w:cs="Times New Roman"/>
          <w:sz w:val="24"/>
          <w:szCs w:val="24"/>
        </w:rPr>
        <w:t xml:space="preserve"> с указанием размеров предоставленных им субсидий;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10) обеспечивает заключение с победителями конкурса договоров о предоставлении субсидий;</w:t>
      </w:r>
    </w:p>
    <w:p w:rsid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11) организует формирование и предоставляет проект рейтингов проектов (программ) организаций по каждому приоритетному направлению;</w:t>
      </w:r>
    </w:p>
    <w:p w:rsidR="001B3FF7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12) осуществляет </w:t>
      </w:r>
      <w:proofErr w:type="gramStart"/>
      <w:r w:rsidRPr="00AF528F">
        <w:rPr>
          <w:rFonts w:ascii="Arial" w:hAnsi="Arial" w:cs="Times New Roman"/>
          <w:sz w:val="24"/>
          <w:szCs w:val="24"/>
        </w:rPr>
        <w:t>контроль за</w:t>
      </w:r>
      <w:proofErr w:type="gramEnd"/>
      <w:r w:rsidRPr="00AF528F">
        <w:rPr>
          <w:rFonts w:ascii="Arial" w:hAnsi="Arial" w:cs="Times New Roman"/>
          <w:sz w:val="24"/>
          <w:szCs w:val="24"/>
        </w:rPr>
        <w:t xml:space="preserve"> размещением социально ориентированными организациями размещения в сети Интернет сведений согласно приложения 2 </w:t>
      </w:r>
      <w:r w:rsidR="00897503" w:rsidRPr="00AF528F">
        <w:rPr>
          <w:rFonts w:ascii="Arial" w:hAnsi="Arial" w:cs="Times New Roman"/>
          <w:sz w:val="24"/>
          <w:szCs w:val="24"/>
        </w:rPr>
        <w:t>«</w:t>
      </w:r>
      <w:r w:rsidR="00344512" w:rsidRPr="00AF528F">
        <w:rPr>
          <w:rFonts w:ascii="Arial" w:hAnsi="Arial" w:cs="Times New Roman"/>
          <w:sz w:val="24"/>
          <w:szCs w:val="24"/>
        </w:rPr>
        <w:t>Соглашение о предоставлении из бюджета МО ГП «Город Малоярославец»  субсидии некоммерческой организации, не являющейся государственным (муниципальным) учреждением</w:t>
      </w:r>
      <w:r w:rsidR="00897503" w:rsidRPr="00AF528F">
        <w:rPr>
          <w:rFonts w:ascii="Arial" w:hAnsi="Arial" w:cs="Times New Roman"/>
          <w:sz w:val="24"/>
          <w:szCs w:val="24"/>
        </w:rPr>
        <w:t>»</w:t>
      </w:r>
      <w:r w:rsidRPr="00AF528F">
        <w:rPr>
          <w:rFonts w:ascii="Arial" w:hAnsi="Arial" w:cs="Times New Roman"/>
          <w:sz w:val="24"/>
          <w:szCs w:val="24"/>
        </w:rPr>
        <w:t xml:space="preserve"> к Положению.</w:t>
      </w:r>
    </w:p>
    <w:p w:rsidR="007D407B" w:rsidRPr="00AF528F" w:rsidRDefault="007D407B" w:rsidP="00AF528F">
      <w:pPr>
        <w:pStyle w:val="ConsPlusNormal"/>
        <w:jc w:val="both"/>
        <w:rPr>
          <w:rFonts w:ascii="Arial" w:hAnsi="Arial" w:cs="Times New Roman"/>
          <w:sz w:val="24"/>
          <w:szCs w:val="24"/>
        </w:rPr>
      </w:pPr>
    </w:p>
    <w:p w:rsidR="00B3301A" w:rsidRPr="00F87D0F" w:rsidRDefault="00B3301A" w:rsidP="00F87D0F">
      <w:pPr>
        <w:pStyle w:val="ConsPlusNormal"/>
        <w:ind w:firstLine="540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F87D0F">
        <w:rPr>
          <w:rFonts w:ascii="Arial" w:hAnsi="Arial" w:cs="Arial"/>
          <w:b/>
          <w:bCs/>
          <w:iCs/>
          <w:sz w:val="30"/>
          <w:szCs w:val="28"/>
        </w:rPr>
        <w:t>3. Участники конкурса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bookmarkStart w:id="3" w:name="P78"/>
      <w:bookmarkEnd w:id="3"/>
      <w:r w:rsidRPr="00AF528F">
        <w:rPr>
          <w:rFonts w:ascii="Arial" w:hAnsi="Arial" w:cs="Times New Roman"/>
          <w:sz w:val="24"/>
          <w:szCs w:val="24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</w:t>
      </w:r>
      <w:r w:rsidR="001B3FF7" w:rsidRPr="00AF528F">
        <w:rPr>
          <w:rFonts w:ascii="Arial" w:hAnsi="Arial" w:cs="Times New Roman"/>
          <w:sz w:val="24"/>
          <w:szCs w:val="24"/>
        </w:rPr>
        <w:t>МО ГП «Город Малоярославец»</w:t>
      </w:r>
      <w:r w:rsidRPr="00AF528F">
        <w:rPr>
          <w:rFonts w:ascii="Arial" w:hAnsi="Arial" w:cs="Times New Roman"/>
          <w:sz w:val="24"/>
          <w:szCs w:val="24"/>
        </w:rPr>
        <w:t xml:space="preserve"> в соответствии со своими учредительными документами виды деятельности, предусмотренные статьей 31.1</w:t>
      </w:r>
      <w:r w:rsidR="001B3FF7" w:rsidRPr="00AF528F">
        <w:rPr>
          <w:rFonts w:ascii="Arial" w:hAnsi="Arial" w:cs="Times New Roman"/>
          <w:sz w:val="24"/>
          <w:szCs w:val="24"/>
        </w:rPr>
        <w:t xml:space="preserve"> Федерального закона </w:t>
      </w:r>
      <w:r w:rsidR="00897503" w:rsidRPr="00AF528F">
        <w:rPr>
          <w:rFonts w:ascii="Arial" w:hAnsi="Arial" w:cs="Times New Roman"/>
          <w:sz w:val="24"/>
          <w:szCs w:val="24"/>
        </w:rPr>
        <w:t>«</w:t>
      </w:r>
      <w:r w:rsidRPr="00AF528F">
        <w:rPr>
          <w:rFonts w:ascii="Arial" w:hAnsi="Arial" w:cs="Times New Roman"/>
          <w:sz w:val="24"/>
          <w:szCs w:val="24"/>
        </w:rPr>
        <w:t>О некоммерческих организациях</w:t>
      </w:r>
      <w:r w:rsidR="00897503" w:rsidRPr="00AF528F">
        <w:rPr>
          <w:rFonts w:ascii="Arial" w:hAnsi="Arial" w:cs="Times New Roman"/>
          <w:sz w:val="24"/>
          <w:szCs w:val="24"/>
        </w:rPr>
        <w:t>»</w:t>
      </w:r>
      <w:r w:rsidRPr="00AF528F">
        <w:rPr>
          <w:rFonts w:ascii="Arial" w:hAnsi="Arial" w:cs="Times New Roman"/>
          <w:sz w:val="24"/>
          <w:szCs w:val="24"/>
        </w:rPr>
        <w:t>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3.2. Участниками конкурса не могут быть: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физические лица;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коммерческие организации;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государственные корпорации;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государственные компании;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политические партии;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государственные учреждения;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муниципальные учреждения;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общественные объединения, не являющиеся юридическими лицами;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некоммерческие организации, представители которых являются членами конкурсной комиссии.</w:t>
      </w:r>
    </w:p>
    <w:p w:rsidR="00017859" w:rsidRPr="00AF528F" w:rsidRDefault="00017859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B3301A" w:rsidRPr="00F87D0F" w:rsidRDefault="00B3301A" w:rsidP="00F87D0F">
      <w:pPr>
        <w:pStyle w:val="ConsPlusNormal"/>
        <w:ind w:firstLine="540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bookmarkStart w:id="4" w:name="P90"/>
      <w:bookmarkEnd w:id="4"/>
      <w:r w:rsidRPr="00F87D0F">
        <w:rPr>
          <w:rFonts w:ascii="Arial" w:hAnsi="Arial" w:cs="Arial"/>
          <w:b/>
          <w:bCs/>
          <w:iCs/>
          <w:sz w:val="30"/>
          <w:szCs w:val="28"/>
        </w:rPr>
        <w:t>4. Приоритетные направления конкурса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Проекты (программы) социально ориентированных некоммерческих организаций, указанные в пункте 1.4 настоящего Положения, должны быть направлены на решение конкретных задач по одному или нескольким из следующих приоритетных направлений в рамках муниципальных программ и соответственно утвержденному бюджету на очередной финансовый год: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«Социальная поддержка граждан муниципального образования городское поселение «Город Малоярославец»: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социальная защита и поддержка участников ВОВ, малолетних узников фашистских концлагерей, инвалидов;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социальная поддержка пенсионеров и малоимущих граждан, социально незащищенных категорий граждан;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социальная защита детей с ограниченными возможностями;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социальная защита инвалидов;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правовое просвещение граждан в сфере ЖКХ.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lastRenderedPageBreak/>
        <w:t>«Поддержка казачьих обществ муниципального образования городское поселение «Город Малоярославец»: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поддержка казачьих обществ;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«Безопасный город муниципального образования городское поселение «Город Малоярославец»: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охрана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профилактика социально опасных форм поведения граждан.</w:t>
      </w:r>
    </w:p>
    <w:p w:rsidR="00F87D0F" w:rsidRPr="00F87D0F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«Развитие физической культуры и спорта муниципального образования городское поселение «Город Малоярославец»</w:t>
      </w:r>
    </w:p>
    <w:p w:rsidR="000F526A" w:rsidRPr="006E7F87" w:rsidRDefault="00F87D0F" w:rsidP="00F87D0F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87D0F">
        <w:rPr>
          <w:rFonts w:cs="Arial"/>
          <w:bCs/>
        </w:rPr>
        <w:t>- Оказание поддержки физкультурно-спортивным организациям.</w:t>
      </w: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301A" w:rsidRPr="00F87D0F" w:rsidRDefault="00B3301A" w:rsidP="00F87D0F">
      <w:pPr>
        <w:pStyle w:val="ConsPlusNormal"/>
        <w:ind w:firstLine="540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F87D0F">
        <w:rPr>
          <w:rFonts w:ascii="Arial" w:hAnsi="Arial" w:cs="Arial"/>
          <w:b/>
          <w:bCs/>
          <w:iCs/>
          <w:sz w:val="30"/>
          <w:szCs w:val="28"/>
        </w:rPr>
        <w:t>5. Порядок проведения конкурса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5.1. Объявление о проведении конкурса размещается на сайте Администрации </w:t>
      </w:r>
      <w:r w:rsidR="00897503" w:rsidRPr="00AF528F">
        <w:rPr>
          <w:rFonts w:ascii="Arial" w:hAnsi="Arial" w:cs="Times New Roman"/>
          <w:sz w:val="24"/>
          <w:szCs w:val="24"/>
        </w:rPr>
        <w:t>МО ГП «Город Малоярославец»</w:t>
      </w:r>
      <w:r w:rsidRPr="00AF528F">
        <w:rPr>
          <w:rFonts w:ascii="Arial" w:hAnsi="Arial" w:cs="Times New Roman"/>
          <w:sz w:val="24"/>
          <w:szCs w:val="24"/>
        </w:rPr>
        <w:t xml:space="preserve"> в сети Интернет до начала срока приема заявок на участие в конкурсе и включает: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извлечения из настоящего Порядка;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сроки приема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номер телефона для получения консультаций по вопросам подготовки заявок на участие в конкурсе;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образец заявления.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5.2. </w:t>
      </w:r>
      <w:r w:rsidR="005C5409" w:rsidRPr="005C5409">
        <w:rPr>
          <w:rFonts w:ascii="Arial" w:hAnsi="Arial" w:cs="Times New Roman"/>
          <w:sz w:val="24"/>
          <w:szCs w:val="24"/>
        </w:rPr>
        <w:t>Срок приёма подачи заявок на участие в конкурсе 30 календарных дней со дня размещения объявления, опубликованного на официальном сайте Администрации муниципального образования городское поселение «Город Малоярославец» в информационно-телекоммуникационной сети Интернет»</w:t>
      </w:r>
      <w:r w:rsidRPr="00AF528F">
        <w:rPr>
          <w:rFonts w:ascii="Arial" w:hAnsi="Arial" w:cs="Times New Roman"/>
          <w:sz w:val="24"/>
          <w:szCs w:val="24"/>
        </w:rPr>
        <w:t>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bookmarkStart w:id="5" w:name="P114"/>
      <w:bookmarkEnd w:id="5"/>
      <w:r w:rsidRPr="00AF528F">
        <w:rPr>
          <w:rFonts w:ascii="Arial" w:hAnsi="Arial" w:cs="Times New Roman"/>
          <w:sz w:val="24"/>
          <w:szCs w:val="24"/>
        </w:rPr>
        <w:t>5.3. Для участия в конкурсе необходимо представить в уполномоченный орган заявку, подготовленную в соответствии с настоящим Положением.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Одна социально ориентированная некоммерческая организация может подать только одну заявку.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5.4.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конкурсе.</w:t>
      </w:r>
    </w:p>
    <w:p w:rsidR="00C24297" w:rsidRPr="00AF528F" w:rsidRDefault="00B3301A" w:rsidP="00AF528F">
      <w:pPr>
        <w:autoSpaceDE w:val="0"/>
        <w:autoSpaceDN w:val="0"/>
        <w:adjustRightInd w:val="0"/>
        <w:ind w:firstLine="540"/>
        <w:rPr>
          <w:rFonts w:eastAsia="Calibri"/>
          <w:bCs/>
        </w:rPr>
      </w:pPr>
      <w:r w:rsidRPr="00AF528F">
        <w:t>5.5. Заявка на участие в конкурсе представляется в уполномоченный орган непосредственно</w:t>
      </w:r>
      <w:r w:rsidR="00C24297" w:rsidRPr="00AF528F">
        <w:rPr>
          <w:bCs/>
        </w:rPr>
        <w:t xml:space="preserve"> </w:t>
      </w:r>
      <w:r w:rsidR="00C24297" w:rsidRPr="00AF528F">
        <w:rPr>
          <w:rFonts w:eastAsia="Calibri"/>
          <w:bCs/>
        </w:rPr>
        <w:t>или направляется по почте.</w:t>
      </w:r>
    </w:p>
    <w:p w:rsidR="00C24297" w:rsidRPr="00AF528F" w:rsidRDefault="00C24297" w:rsidP="00AF528F">
      <w:pPr>
        <w:autoSpaceDE w:val="0"/>
        <w:autoSpaceDN w:val="0"/>
        <w:adjustRightInd w:val="0"/>
        <w:ind w:firstLine="540"/>
      </w:pPr>
      <w:r w:rsidRPr="00AF528F">
        <w:t>При приеме заявки на участие в конкурсе работник уполномоченного органа регистрирует ее в журнале учета заявок на участие в конкурсе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C24297" w:rsidRPr="00AF528F" w:rsidRDefault="00C24297" w:rsidP="00AF528F">
      <w:pPr>
        <w:autoSpaceDE w:val="0"/>
        <w:autoSpaceDN w:val="0"/>
        <w:adjustRightInd w:val="0"/>
        <w:ind w:firstLine="540"/>
      </w:pPr>
      <w:r w:rsidRPr="00AF528F">
        <w:t>При поступлении в уполномоченный орган заявки на участие в конкурсе, направленной по почте, она регистрируется в журнале учета заявок на участие в конкурсе, а расписка в получении заявки не составляется и не выдается.</w:t>
      </w:r>
    </w:p>
    <w:p w:rsidR="00C24297" w:rsidRPr="00AF528F" w:rsidRDefault="00C24297" w:rsidP="00AF528F">
      <w:pPr>
        <w:autoSpaceDE w:val="0"/>
        <w:autoSpaceDN w:val="0"/>
        <w:adjustRightInd w:val="0"/>
        <w:ind w:firstLine="540"/>
      </w:pPr>
      <w:r w:rsidRPr="00AF528F">
        <w:t>Заявка на участие в конкурсе, поступившая в уполномоченный орган после окончания срока приема заявок (в том числе по почте), не регистрируется и к участию в конкурсе не допускается.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5.6.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социально ориентированной некоммерческой организацией. Отозванные заявки не учитываются при определении количества заявок, представленных на участие в конкурсе.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Внесение изменений в заявку на участие в конкурсе допускается только путем представления для включения в ее состав дополнительной информации (в том </w:t>
      </w:r>
      <w:r w:rsidRPr="00AF528F">
        <w:rPr>
          <w:rFonts w:ascii="Arial" w:hAnsi="Arial" w:cs="Times New Roman"/>
          <w:sz w:val="24"/>
          <w:szCs w:val="24"/>
        </w:rPr>
        <w:lastRenderedPageBreak/>
        <w:t>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5.7. Поданные на участие в конкурсе заявки проверяются уполномоченным органом на соответствие требованиям, установленным настоящим Положением.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5.8. Заявитель, подавший заявку на участие в конкурсе, не допускается к участию в нем (не является участником конкурса), если: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заявитель не соответствует требованиям к участникам конкурса, установленным настоящим Положением;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заявителем представлено более одной заявки;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представленная заявителем заявка не соответствует требованиям, установленным настоящим Положением;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подготовленная заявителем заявка поступила в уполномоченный орган после окончания срока приема заявок (в том числе по почте).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Не может являться основанием </w:t>
      </w:r>
      <w:proofErr w:type="gramStart"/>
      <w:r w:rsidRPr="00AF528F">
        <w:rPr>
          <w:rFonts w:ascii="Arial" w:hAnsi="Arial" w:cs="Times New Roman"/>
          <w:sz w:val="24"/>
          <w:szCs w:val="24"/>
        </w:rPr>
        <w:t>для отказа в допуске к участию в конкурсе наличие в документах</w:t>
      </w:r>
      <w:proofErr w:type="gramEnd"/>
      <w:r w:rsidRPr="00AF528F">
        <w:rPr>
          <w:rFonts w:ascii="Arial" w:hAnsi="Arial" w:cs="Times New Roman"/>
          <w:sz w:val="24"/>
          <w:szCs w:val="24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5.9. Список заявителей, не допущенных к участию в конкурсе (за исключением заявителей, заявки которых поступили после окончания срока приема заявок), передается уполномоченным органом для утверждения в конкурсную комиссию.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Конкурсная комиссия утверждает список заявителей, не допущенных к участию в конкурсе, или вносит в него изменения. Заявители, исключенные конкурсной комиссией из указанного списка, допускаются к участию в конкурсе.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5.10. 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5.11. Конкурсный отбор получателей субсидий признается состоявшимся при любом количестве участников.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5.12.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5.13. Итоги конкурса (список победителей конкурса с указанием размеров предоставляемых субсидий) размещаются на сайте Администрации </w:t>
      </w:r>
      <w:r w:rsidR="00C24297" w:rsidRPr="00AF528F">
        <w:rPr>
          <w:rFonts w:ascii="Arial" w:hAnsi="Arial" w:cs="Times New Roman"/>
          <w:sz w:val="24"/>
          <w:szCs w:val="24"/>
        </w:rPr>
        <w:t>МО ГП  «Город Малоярославец»</w:t>
      </w:r>
      <w:r w:rsidRPr="00AF528F">
        <w:rPr>
          <w:rFonts w:ascii="Arial" w:hAnsi="Arial" w:cs="Times New Roman"/>
          <w:sz w:val="24"/>
          <w:szCs w:val="24"/>
        </w:rPr>
        <w:t xml:space="preserve"> в сети Интернет в срок не более пяти дней со дня их утверждения.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5.14. Уполномоченный орган не направляет уведомления заявителям, не допущенным к участию в конкурсе, и уведомления участникам конкурса о результатах рассмотрения поданных ими заявок.</w:t>
      </w:r>
    </w:p>
    <w:p w:rsidR="00B3301A" w:rsidRPr="006E7F87" w:rsidRDefault="00B3301A" w:rsidP="006E7F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7F87">
        <w:rPr>
          <w:rFonts w:ascii="Arial" w:hAnsi="Arial" w:cs="Arial"/>
          <w:sz w:val="24"/>
          <w:szCs w:val="24"/>
        </w:rPr>
        <w:t>5.15.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B3301A" w:rsidRPr="006E7F87" w:rsidRDefault="00B3301A" w:rsidP="006E7F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7F87">
        <w:rPr>
          <w:rFonts w:ascii="Arial" w:hAnsi="Arial" w:cs="Arial"/>
          <w:sz w:val="24"/>
          <w:szCs w:val="24"/>
        </w:rPr>
        <w:t xml:space="preserve">5.16. Информация об участниках конкурса, рейтинге поданных ими заявок и </w:t>
      </w:r>
      <w:r w:rsidRPr="006E7F87">
        <w:rPr>
          <w:rFonts w:ascii="Arial" w:hAnsi="Arial" w:cs="Arial"/>
          <w:sz w:val="24"/>
          <w:szCs w:val="24"/>
        </w:rPr>
        <w:lastRenderedPageBreak/>
        <w:t xml:space="preserve">иная информация о проведении конкурса размещается на сайтах Администрации </w:t>
      </w:r>
      <w:r w:rsidR="00C24297" w:rsidRPr="006E7F87">
        <w:rPr>
          <w:rFonts w:ascii="Arial" w:hAnsi="Arial" w:cs="Arial"/>
          <w:sz w:val="24"/>
          <w:szCs w:val="24"/>
        </w:rPr>
        <w:t>МО ГП «Город Малоярославец» в сети Интернет</w:t>
      </w:r>
      <w:r w:rsidRPr="006E7F87">
        <w:rPr>
          <w:rFonts w:ascii="Arial" w:hAnsi="Arial" w:cs="Arial"/>
          <w:sz w:val="24"/>
          <w:szCs w:val="24"/>
        </w:rPr>
        <w:t>.</w:t>
      </w:r>
    </w:p>
    <w:p w:rsidR="00B3301A" w:rsidRPr="006E7F87" w:rsidRDefault="00B3301A" w:rsidP="006E7F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7F87">
        <w:rPr>
          <w:rFonts w:ascii="Arial" w:hAnsi="Arial" w:cs="Arial"/>
          <w:sz w:val="24"/>
          <w:szCs w:val="24"/>
        </w:rPr>
        <w:t>5.17. 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:rsidR="00B3301A" w:rsidRPr="006E7F87" w:rsidRDefault="00B3301A" w:rsidP="006E7F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7F87">
        <w:rPr>
          <w:rFonts w:ascii="Arial" w:hAnsi="Arial" w:cs="Arial"/>
          <w:sz w:val="24"/>
          <w:szCs w:val="24"/>
        </w:rPr>
        <w:t>Уведомление о прекращении проведения конкурса незамедлительно размещает</w:t>
      </w:r>
      <w:r w:rsidR="00C24297" w:rsidRPr="006E7F87">
        <w:rPr>
          <w:rFonts w:ascii="Arial" w:hAnsi="Arial" w:cs="Arial"/>
          <w:sz w:val="24"/>
          <w:szCs w:val="24"/>
        </w:rPr>
        <w:t>ся на сайте Администрации МО ГП «Город Малоярославец»</w:t>
      </w:r>
      <w:r w:rsidRPr="006E7F87">
        <w:rPr>
          <w:rFonts w:ascii="Arial" w:hAnsi="Arial" w:cs="Arial"/>
          <w:sz w:val="24"/>
          <w:szCs w:val="24"/>
        </w:rPr>
        <w:t>.</w:t>
      </w:r>
    </w:p>
    <w:p w:rsidR="00B3301A" w:rsidRPr="006E7F87" w:rsidRDefault="00B3301A" w:rsidP="006E7F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E7F87">
        <w:rPr>
          <w:rFonts w:ascii="Arial" w:hAnsi="Arial" w:cs="Arial"/>
          <w:sz w:val="24"/>
          <w:szCs w:val="24"/>
        </w:rPr>
        <w:t xml:space="preserve">5.18. В случае полного отсутствия заявок или в случае принятия решения о несоответствии всех поступивших заявок перечню документов, установленному в </w:t>
      </w:r>
      <w:hyperlink w:anchor="P150" w:history="1">
        <w:r w:rsidRPr="006E7F87">
          <w:rPr>
            <w:rFonts w:ascii="Arial" w:hAnsi="Arial" w:cs="Arial"/>
            <w:sz w:val="24"/>
            <w:szCs w:val="24"/>
          </w:rPr>
          <w:t>пунктах 6.1</w:t>
        </w:r>
      </w:hyperlink>
      <w:r w:rsidRPr="006E7F87">
        <w:rPr>
          <w:rFonts w:ascii="Arial" w:hAnsi="Arial" w:cs="Arial"/>
          <w:sz w:val="24"/>
          <w:szCs w:val="24"/>
        </w:rPr>
        <w:t xml:space="preserve"> - </w:t>
      </w:r>
      <w:hyperlink w:anchor="P162" w:history="1">
        <w:r w:rsidRPr="006E7F87">
          <w:rPr>
            <w:rFonts w:ascii="Arial" w:hAnsi="Arial" w:cs="Arial"/>
            <w:sz w:val="24"/>
            <w:szCs w:val="24"/>
          </w:rPr>
          <w:t>6.3</w:t>
        </w:r>
      </w:hyperlink>
      <w:r w:rsidRPr="006E7F87">
        <w:rPr>
          <w:rFonts w:ascii="Arial" w:hAnsi="Arial" w:cs="Arial"/>
          <w:sz w:val="24"/>
          <w:szCs w:val="24"/>
        </w:rPr>
        <w:t xml:space="preserve"> настоящего Положения, конкурс признается несостоявшимся, о чем оформляется соответствующий протокол конкурсной комиссии.</w:t>
      </w: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D407B" w:rsidRPr="00DC5C14" w:rsidRDefault="00B3301A" w:rsidP="00DC5C14">
      <w:pPr>
        <w:pStyle w:val="ConsPlusNormal"/>
        <w:ind w:firstLine="708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bookmarkStart w:id="6" w:name="P148"/>
      <w:bookmarkEnd w:id="6"/>
      <w:r w:rsidRPr="00DC5C14">
        <w:rPr>
          <w:rFonts w:ascii="Arial" w:hAnsi="Arial" w:cs="Arial"/>
          <w:b/>
          <w:bCs/>
          <w:iCs/>
          <w:sz w:val="30"/>
          <w:szCs w:val="28"/>
        </w:rPr>
        <w:t xml:space="preserve">6. Условия </w:t>
      </w:r>
      <w:r w:rsidR="003F6DEF" w:rsidRPr="00DC5C14">
        <w:rPr>
          <w:rFonts w:ascii="Arial" w:hAnsi="Arial" w:cs="Arial"/>
          <w:b/>
          <w:bCs/>
          <w:iCs/>
          <w:sz w:val="30"/>
          <w:szCs w:val="28"/>
        </w:rPr>
        <w:t>проведения</w:t>
      </w:r>
      <w:r w:rsidRPr="00DC5C14">
        <w:rPr>
          <w:rFonts w:ascii="Arial" w:hAnsi="Arial" w:cs="Arial"/>
          <w:b/>
          <w:bCs/>
          <w:iCs/>
          <w:sz w:val="30"/>
          <w:szCs w:val="28"/>
        </w:rPr>
        <w:t xml:space="preserve"> конкурс</w:t>
      </w:r>
      <w:r w:rsidR="003F6DEF" w:rsidRPr="00DC5C14">
        <w:rPr>
          <w:rFonts w:ascii="Arial" w:hAnsi="Arial" w:cs="Arial"/>
          <w:b/>
          <w:bCs/>
          <w:iCs/>
          <w:sz w:val="30"/>
          <w:szCs w:val="28"/>
        </w:rPr>
        <w:t>а</w:t>
      </w:r>
    </w:p>
    <w:p w:rsidR="00B3301A" w:rsidRPr="00AF528F" w:rsidRDefault="00B3301A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bookmarkStart w:id="7" w:name="P150"/>
      <w:bookmarkEnd w:id="7"/>
      <w:r w:rsidRPr="00AF528F">
        <w:rPr>
          <w:rFonts w:ascii="Arial" w:hAnsi="Arial" w:cs="Times New Roman"/>
          <w:sz w:val="24"/>
          <w:szCs w:val="24"/>
        </w:rPr>
        <w:t>6.1. Для участия в конкурсе проектов (программ) на получение субсидий из бюджета соискатель представляет следующую конкурсную документацию: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- </w:t>
      </w:r>
      <w:hyperlink w:anchor="P247" w:history="1">
        <w:r w:rsidRPr="00AF528F">
          <w:rPr>
            <w:rFonts w:ascii="Arial" w:hAnsi="Arial" w:cs="Times New Roman"/>
            <w:sz w:val="24"/>
            <w:szCs w:val="24"/>
          </w:rPr>
          <w:t>заявление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установленной формы на печатном и электронном </w:t>
      </w:r>
      <w:proofErr w:type="gramStart"/>
      <w:r w:rsidRPr="00AF528F">
        <w:rPr>
          <w:rFonts w:ascii="Arial" w:hAnsi="Arial" w:cs="Times New Roman"/>
          <w:sz w:val="24"/>
          <w:szCs w:val="24"/>
        </w:rPr>
        <w:t>носителях</w:t>
      </w:r>
      <w:proofErr w:type="gramEnd"/>
      <w:r w:rsidRPr="00AF528F">
        <w:rPr>
          <w:rFonts w:ascii="Arial" w:hAnsi="Arial" w:cs="Times New Roman"/>
          <w:sz w:val="24"/>
          <w:szCs w:val="24"/>
        </w:rPr>
        <w:t xml:space="preserve"> (приложение 1 к Положению);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- проект (программу) на печатном носител</w:t>
      </w:r>
      <w:r w:rsidR="0010289C" w:rsidRPr="00AF528F">
        <w:rPr>
          <w:rFonts w:ascii="Arial" w:hAnsi="Arial" w:cs="Times New Roman"/>
          <w:sz w:val="24"/>
          <w:szCs w:val="24"/>
        </w:rPr>
        <w:t>е</w:t>
      </w:r>
      <w:r w:rsidRPr="00AF528F">
        <w:rPr>
          <w:rFonts w:ascii="Arial" w:hAnsi="Arial" w:cs="Times New Roman"/>
          <w:sz w:val="24"/>
          <w:szCs w:val="24"/>
        </w:rPr>
        <w:t>;</w:t>
      </w:r>
    </w:p>
    <w:p w:rsidR="00576D07" w:rsidRPr="00AF528F" w:rsidRDefault="00B3301A" w:rsidP="00AF528F">
      <w:pPr>
        <w:ind w:firstLine="540"/>
      </w:pPr>
      <w:r w:rsidRPr="00AF528F">
        <w:t xml:space="preserve">- </w:t>
      </w:r>
      <w:bookmarkStart w:id="8" w:name="sub_1402"/>
      <w:r w:rsidR="00576D07" w:rsidRPr="00AF528F">
        <w:t xml:space="preserve"> заверенную руководителем организации копию свидетельства о государственной регистрации организации;</w:t>
      </w:r>
    </w:p>
    <w:p w:rsidR="00576D07" w:rsidRPr="00AF528F" w:rsidRDefault="00576D07" w:rsidP="00AF528F">
      <w:pPr>
        <w:ind w:firstLine="540"/>
      </w:pPr>
      <w:bookmarkStart w:id="9" w:name="sub_1403"/>
      <w:bookmarkEnd w:id="8"/>
      <w:r w:rsidRPr="00AF528F">
        <w:t>- заверенную руководителем организации копию свидетельства о постановке на учет в налоговом органе;</w:t>
      </w:r>
    </w:p>
    <w:p w:rsidR="00576D07" w:rsidRPr="00AF528F" w:rsidRDefault="00576D07" w:rsidP="00AF528F">
      <w:pPr>
        <w:ind w:firstLine="540"/>
      </w:pPr>
      <w:bookmarkStart w:id="10" w:name="sub_1404"/>
      <w:bookmarkEnd w:id="9"/>
      <w:r w:rsidRPr="00AF528F">
        <w:t>- заверенную руководителем организации копию устава организации;</w:t>
      </w:r>
    </w:p>
    <w:p w:rsidR="00576D07" w:rsidRPr="00AF528F" w:rsidRDefault="00576D07" w:rsidP="00AF528F">
      <w:pPr>
        <w:ind w:firstLine="540"/>
      </w:pPr>
      <w:bookmarkStart w:id="11" w:name="sub_1405"/>
      <w:bookmarkEnd w:id="10"/>
      <w:r w:rsidRPr="00AF528F">
        <w:t>- выписку из ЕГРЮЛ;</w:t>
      </w:r>
    </w:p>
    <w:p w:rsidR="00576D07" w:rsidRPr="00AF528F" w:rsidRDefault="00576D07" w:rsidP="00AF528F">
      <w:pPr>
        <w:ind w:firstLine="540"/>
      </w:pPr>
      <w:bookmarkStart w:id="12" w:name="sub_1406"/>
      <w:bookmarkEnd w:id="11"/>
      <w:r w:rsidRPr="00AF528F">
        <w:t>- документы, подтверждающие отсутствие задолженности по начисленным налогам, сборам и иным обязательным платежам в бюджеты любого уровня и государственные внебюджетные фонды;</w:t>
      </w:r>
    </w:p>
    <w:p w:rsidR="00576D07" w:rsidRPr="00AF528F" w:rsidRDefault="00576D07" w:rsidP="00AF528F">
      <w:pPr>
        <w:ind w:firstLine="540"/>
      </w:pPr>
      <w:bookmarkStart w:id="13" w:name="sub_1408"/>
      <w:bookmarkEnd w:id="12"/>
      <w:r w:rsidRPr="00AF528F">
        <w:t>- смету расходов;</w:t>
      </w:r>
    </w:p>
    <w:p w:rsidR="00576D07" w:rsidRPr="00AF528F" w:rsidRDefault="00576D07" w:rsidP="00AF528F">
      <w:pPr>
        <w:ind w:firstLine="540"/>
      </w:pPr>
      <w:r w:rsidRPr="00AF528F">
        <w:t>- справка от организации о банковских реквизитах;</w:t>
      </w:r>
    </w:p>
    <w:bookmarkEnd w:id="13"/>
    <w:p w:rsidR="00576D07" w:rsidRPr="00AF528F" w:rsidRDefault="00576D07" w:rsidP="00AF528F">
      <w:pPr>
        <w:ind w:firstLine="540"/>
      </w:pPr>
      <w:r w:rsidRPr="00AF528F">
        <w:t xml:space="preserve">- согласие на осуществление Администрацией и органами муниципального финансового контроля проверок соблюдения условий, целей и </w:t>
      </w:r>
      <w:r w:rsidR="000F526A" w:rsidRPr="00AF528F">
        <w:t>порядка предоставления субсидий;</w:t>
      </w:r>
    </w:p>
    <w:p w:rsidR="000F526A" w:rsidRPr="00AF528F" w:rsidRDefault="000F526A" w:rsidP="00AF528F">
      <w:pPr>
        <w:ind w:firstLine="540"/>
      </w:pPr>
      <w:r w:rsidRPr="00AF528F">
        <w:t>- копию свидетельства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правоохранительной направленности (для соответствующего направления);</w:t>
      </w:r>
    </w:p>
    <w:p w:rsidR="000F526A" w:rsidRPr="00AF528F" w:rsidRDefault="000F526A" w:rsidP="00AF528F">
      <w:pPr>
        <w:ind w:firstLine="540"/>
      </w:pPr>
      <w:r w:rsidRPr="00AF528F">
        <w:t>- копию свидетельства о внесении казачьего общества в государственный реестр казачьих обществ РФ (для соответствующего направления).</w:t>
      </w:r>
    </w:p>
    <w:p w:rsidR="00576D07" w:rsidRPr="00AF528F" w:rsidRDefault="00576D07" w:rsidP="00AF528F">
      <w:pPr>
        <w:ind w:firstLine="540"/>
      </w:pPr>
      <w:r w:rsidRPr="00AF528F">
        <w:t>Ответственность за полноту и достоверность предоставленных документов несет организация</w:t>
      </w:r>
    </w:p>
    <w:p w:rsidR="00B3301A" w:rsidRPr="00AF528F" w:rsidRDefault="00B3301A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6.2. Под социально значимым проектом (программой) в настоящем Положении понимается документ, включающий: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- общую характеристику ситуации в соответствующей сфере на начало реализации проекта (программы);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- цели и задачи проекта (программы);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- описание основных мероприятий;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- смету предполагаемых поступлений и планируемых расходов, а также ее обоснование;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- ожидаемые результаты реализации проекта (программы).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Срок реализации проекта - один год.</w:t>
      </w:r>
    </w:p>
    <w:p w:rsidR="00B3301A" w:rsidRPr="00AF528F" w:rsidRDefault="00B3301A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bookmarkStart w:id="14" w:name="P162"/>
      <w:bookmarkEnd w:id="14"/>
      <w:r w:rsidRPr="00AF528F">
        <w:rPr>
          <w:rFonts w:ascii="Arial" w:hAnsi="Arial" w:cs="Times New Roman"/>
          <w:sz w:val="24"/>
          <w:szCs w:val="24"/>
        </w:rPr>
        <w:t>6.</w:t>
      </w:r>
      <w:r w:rsidR="001B3FF7" w:rsidRPr="00AF528F">
        <w:rPr>
          <w:rFonts w:ascii="Arial" w:hAnsi="Arial" w:cs="Times New Roman"/>
          <w:sz w:val="24"/>
          <w:szCs w:val="24"/>
        </w:rPr>
        <w:t>3</w:t>
      </w:r>
      <w:r w:rsidRPr="00AF528F">
        <w:rPr>
          <w:rFonts w:ascii="Arial" w:hAnsi="Arial" w:cs="Times New Roman"/>
          <w:sz w:val="24"/>
          <w:szCs w:val="24"/>
        </w:rPr>
        <w:t xml:space="preserve">. Кроме документов, указанных в </w:t>
      </w:r>
      <w:hyperlink w:anchor="P78" w:history="1">
        <w:r w:rsidRPr="00AF528F">
          <w:rPr>
            <w:rFonts w:ascii="Arial" w:hAnsi="Arial" w:cs="Times New Roman"/>
            <w:sz w:val="24"/>
            <w:szCs w:val="24"/>
          </w:rPr>
          <w:t xml:space="preserve">пункте </w:t>
        </w:r>
        <w:r w:rsidR="00344512" w:rsidRPr="00AF528F">
          <w:rPr>
            <w:rFonts w:ascii="Arial" w:hAnsi="Arial" w:cs="Times New Roman"/>
            <w:sz w:val="24"/>
            <w:szCs w:val="24"/>
          </w:rPr>
          <w:t>6</w:t>
        </w:r>
        <w:r w:rsidRPr="00AF528F">
          <w:rPr>
            <w:rFonts w:ascii="Arial" w:hAnsi="Arial" w:cs="Times New Roman"/>
            <w:sz w:val="24"/>
            <w:szCs w:val="24"/>
          </w:rPr>
          <w:t>.1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проектах (программах).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lastRenderedPageBreak/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C3336B" w:rsidRPr="00AF528F" w:rsidRDefault="00C3336B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B3301A" w:rsidRPr="00DC5C14" w:rsidRDefault="00B3301A" w:rsidP="00DC5C14">
      <w:pPr>
        <w:pStyle w:val="ConsPlusNormal"/>
        <w:ind w:firstLine="708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DC5C14">
        <w:rPr>
          <w:rFonts w:ascii="Arial" w:hAnsi="Arial" w:cs="Arial"/>
          <w:b/>
          <w:bCs/>
          <w:iCs/>
          <w:sz w:val="30"/>
          <w:szCs w:val="28"/>
        </w:rPr>
        <w:t>7. Предоставление и использование субсидий</w:t>
      </w:r>
    </w:p>
    <w:p w:rsidR="00DC5C14" w:rsidRPr="00DC5C14" w:rsidRDefault="00B3301A" w:rsidP="00DC5C14">
      <w:bookmarkStart w:id="15" w:name="P171"/>
      <w:bookmarkEnd w:id="15"/>
      <w:r w:rsidRPr="00AF528F">
        <w:t>7.1.</w:t>
      </w:r>
      <w:r w:rsidR="00DC5C14" w:rsidRPr="00DC5C14">
        <w:t xml:space="preserve"> Уполномоченный орган обеспечивает заключение с победителями конкурса соглашения о предоставлении субсидии в течение 5 календарных дней с момента официального опубликования результатов конкурса по форме согласно приложению 2 к настоящему Положению, в котором предусматриваются:</w:t>
      </w:r>
    </w:p>
    <w:p w:rsidR="00DC5C14" w:rsidRPr="00DC5C14" w:rsidRDefault="00DC5C14" w:rsidP="00DC5C14">
      <w:r w:rsidRPr="00DC5C14">
        <w:t>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:rsidR="00DC5C14" w:rsidRPr="00DC5C14" w:rsidRDefault="00DC5C14" w:rsidP="00DC5C14">
      <w:r w:rsidRPr="00DC5C14">
        <w:t>размеры субсидий;</w:t>
      </w:r>
    </w:p>
    <w:p w:rsidR="00DC5C14" w:rsidRPr="00DC5C14" w:rsidRDefault="00DC5C14" w:rsidP="00DC5C14">
      <w:r w:rsidRPr="00DC5C14">
        <w:t>цели и сроки использования субсидий;</w:t>
      </w:r>
    </w:p>
    <w:p w:rsidR="00DC5C14" w:rsidRDefault="00DC5C14" w:rsidP="00DC5C14">
      <w:r w:rsidRPr="00DC5C14">
        <w:t>порядок и сроки предоставления отчетности об использовании субсидий;</w:t>
      </w:r>
    </w:p>
    <w:p w:rsidR="00B3301A" w:rsidRPr="00AF528F" w:rsidRDefault="00DC5C14" w:rsidP="00DC5C14">
      <w:r w:rsidRPr="00DC5C14">
        <w:t>порядок возврата субсидии в случае ее нецелевого использования или неиспо</w:t>
      </w:r>
      <w:r>
        <w:t>льзования в установленные сроки</w:t>
      </w:r>
      <w:r w:rsidR="00B3301A" w:rsidRPr="00AF528F">
        <w:t>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7.2. Если в течение установленного срока </w:t>
      </w:r>
      <w:r w:rsidR="006B4FEB" w:rsidRPr="00AF528F">
        <w:rPr>
          <w:rFonts w:ascii="Arial" w:hAnsi="Arial" w:cs="Times New Roman"/>
          <w:sz w:val="24"/>
          <w:szCs w:val="24"/>
        </w:rPr>
        <w:t>соглашение</w:t>
      </w:r>
      <w:r w:rsidRPr="00AF528F">
        <w:rPr>
          <w:rFonts w:ascii="Arial" w:hAnsi="Arial" w:cs="Times New Roman"/>
          <w:sz w:val="24"/>
          <w:szCs w:val="24"/>
        </w:rPr>
        <w:t xml:space="preserve"> не заключен по вине получателя субсидии, то он теряет право на ее получение.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bookmarkStart w:id="16" w:name="P179"/>
      <w:bookmarkEnd w:id="16"/>
      <w:r w:rsidRPr="00AF528F">
        <w:rPr>
          <w:rFonts w:ascii="Arial" w:hAnsi="Arial" w:cs="Times New Roman"/>
          <w:sz w:val="24"/>
          <w:szCs w:val="24"/>
        </w:rPr>
        <w:t>7.3. Условия предоставления субсидий: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соответствие социально ориентированной некоммерческой организации требованиям к участникам конкурса, установленным настоящим Положением;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включение социально ориентированной некоммерческой организации в список победителей конкурса, утвержденный уполномоченным органом;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заключение социально ориентированной некоммерческой организации </w:t>
      </w:r>
      <w:r w:rsidR="006B4FEB" w:rsidRPr="00AF528F">
        <w:rPr>
          <w:rFonts w:ascii="Arial" w:hAnsi="Arial" w:cs="Times New Roman"/>
          <w:sz w:val="24"/>
          <w:szCs w:val="24"/>
        </w:rPr>
        <w:t>соглашения</w:t>
      </w:r>
      <w:r w:rsidRPr="00AF528F">
        <w:rPr>
          <w:rFonts w:ascii="Arial" w:hAnsi="Arial" w:cs="Times New Roman"/>
          <w:sz w:val="24"/>
          <w:szCs w:val="24"/>
        </w:rPr>
        <w:t xml:space="preserve">, указанного в </w:t>
      </w:r>
      <w:hyperlink w:anchor="P171" w:history="1">
        <w:r w:rsidRPr="00AF528F">
          <w:rPr>
            <w:rFonts w:ascii="Arial" w:hAnsi="Arial" w:cs="Times New Roman"/>
            <w:sz w:val="24"/>
            <w:szCs w:val="24"/>
          </w:rPr>
          <w:t>пункте 7.1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В счет исполнения обязательства социально ориентированной некоммерческой организации по финансированию проекта (программы), указанной в </w:t>
      </w:r>
      <w:hyperlink w:anchor="P53" w:history="1">
        <w:r w:rsidRPr="00AF528F">
          <w:rPr>
            <w:rFonts w:ascii="Arial" w:hAnsi="Arial" w:cs="Times New Roman"/>
            <w:sz w:val="24"/>
            <w:szCs w:val="24"/>
          </w:rPr>
          <w:t>пункте 1.4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Положения,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7.4. </w:t>
      </w:r>
      <w:r w:rsidR="00DC5C14" w:rsidRPr="00DC5C14">
        <w:rPr>
          <w:rFonts w:ascii="Arial" w:hAnsi="Arial" w:cs="Times New Roman"/>
          <w:sz w:val="24"/>
          <w:szCs w:val="24"/>
        </w:rPr>
        <w:t>При соблюдении условий, предусмотренных пунктом 7.3 настоящего Положения, субсидия перечисляется на банковские счета соответствующих социально ориентированных некоммерческих организаций. Срок подготовки отделом бухгалтерского учета платежных документов и перечисление денежных средств – не позднее десятого рабочего дня после принятия постановления о предоставлении субсидий получателю</w:t>
      </w:r>
      <w:r w:rsidRPr="00AF528F">
        <w:rPr>
          <w:rFonts w:ascii="Arial" w:hAnsi="Arial" w:cs="Times New Roman"/>
          <w:sz w:val="24"/>
          <w:szCs w:val="24"/>
        </w:rPr>
        <w:t>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7.5. Предоставленные субсидии могут быть использованы только на цели, указанные в </w:t>
      </w:r>
      <w:hyperlink w:anchor="P90" w:history="1">
        <w:r w:rsidRPr="00AF528F">
          <w:rPr>
            <w:rFonts w:ascii="Arial" w:hAnsi="Arial" w:cs="Times New Roman"/>
            <w:sz w:val="24"/>
            <w:szCs w:val="24"/>
          </w:rPr>
          <w:t>пункте 4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За счет предоставленных субсидий социально ориентированные некоммерческие организации вправе осуществлять в соответствии с проектами (программами), указанными в </w:t>
      </w:r>
      <w:hyperlink w:anchor="P53" w:history="1">
        <w:r w:rsidRPr="00AF528F">
          <w:rPr>
            <w:rFonts w:ascii="Arial" w:hAnsi="Arial" w:cs="Times New Roman"/>
            <w:sz w:val="24"/>
            <w:szCs w:val="24"/>
          </w:rPr>
          <w:t>пункте 1.4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Положения, следующие расходы на свое содержание и ведение уставной деятельности: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оплата труда;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оплата товаров, работ, услуг;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арендная плата;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уплата налогов, сборов, страховых взносов и иных обязательных платежей в бюджетную систему Российской Федерации;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прочие расходы.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За счет предоставленных субсидий социально ориентированным </w:t>
      </w:r>
      <w:r w:rsidRPr="00AF528F">
        <w:rPr>
          <w:rFonts w:ascii="Arial" w:hAnsi="Arial" w:cs="Times New Roman"/>
          <w:sz w:val="24"/>
          <w:szCs w:val="24"/>
        </w:rPr>
        <w:lastRenderedPageBreak/>
        <w:t>некоммерческим организациям запрещается осуществлять следующие расходы: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расходы, связанные с осуществлением деятельности, напрямую не связанной с программами (проектами), указанными в </w:t>
      </w:r>
      <w:hyperlink w:anchor="P53" w:history="1">
        <w:r w:rsidRPr="00AF528F">
          <w:rPr>
            <w:rFonts w:ascii="Arial" w:hAnsi="Arial" w:cs="Times New Roman"/>
            <w:sz w:val="24"/>
            <w:szCs w:val="24"/>
          </w:rPr>
          <w:t>пункте 1.4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расходы на поддержку политических партий и кампаний;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расходы на проведение митингов, демонстраций, пикетирований;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расходы на фундаментальные научные исследования;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расходы на приобретение алкогольных напитков и табачной продукции;</w:t>
      </w:r>
    </w:p>
    <w:p w:rsidR="001B3FF7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уплата штрафов</w:t>
      </w:r>
      <w:r w:rsidR="001B3FF7" w:rsidRPr="00AF528F">
        <w:rPr>
          <w:rFonts w:ascii="Arial" w:hAnsi="Arial" w:cs="Times New Roman"/>
          <w:sz w:val="24"/>
          <w:szCs w:val="24"/>
        </w:rPr>
        <w:t>;</w:t>
      </w:r>
    </w:p>
    <w:p w:rsidR="00B3301A" w:rsidRPr="00AF528F" w:rsidRDefault="001B3FF7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оказание материальной помощи, а также платных услуг населению.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7.6. Предоставленные субсидии должны быть использованы в сроки, предусмотренные </w:t>
      </w:r>
      <w:r w:rsidR="006B4FEB" w:rsidRPr="00AF528F">
        <w:rPr>
          <w:rFonts w:ascii="Arial" w:hAnsi="Arial" w:cs="Times New Roman"/>
          <w:sz w:val="24"/>
          <w:szCs w:val="24"/>
        </w:rPr>
        <w:t>соглашением</w:t>
      </w:r>
      <w:r w:rsidRPr="00AF528F">
        <w:rPr>
          <w:rFonts w:ascii="Arial" w:hAnsi="Arial" w:cs="Times New Roman"/>
          <w:sz w:val="24"/>
          <w:szCs w:val="24"/>
        </w:rPr>
        <w:t xml:space="preserve"> о предоставлении субсидий.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Сроки использования</w:t>
      </w:r>
      <w:r w:rsidR="006B4FEB" w:rsidRPr="00AF528F">
        <w:rPr>
          <w:rFonts w:ascii="Arial" w:hAnsi="Arial" w:cs="Times New Roman"/>
          <w:sz w:val="24"/>
          <w:szCs w:val="24"/>
        </w:rPr>
        <w:t xml:space="preserve"> субсидий могут определяться в соглашениях</w:t>
      </w:r>
      <w:r w:rsidRPr="00AF528F">
        <w:rPr>
          <w:rFonts w:ascii="Arial" w:hAnsi="Arial" w:cs="Times New Roman"/>
          <w:sz w:val="24"/>
          <w:szCs w:val="24"/>
        </w:rPr>
        <w:t xml:space="preserve"> о предоставлении субсидий в индивидуальном порядке с учетом сроков реализации проектов (программ), указанных в </w:t>
      </w:r>
      <w:hyperlink w:anchor="P53" w:history="1">
        <w:r w:rsidRPr="00AF528F">
          <w:rPr>
            <w:rFonts w:ascii="Arial" w:hAnsi="Arial" w:cs="Times New Roman"/>
            <w:sz w:val="24"/>
            <w:szCs w:val="24"/>
          </w:rPr>
          <w:t>пункте 1.4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Положения.</w:t>
      </w:r>
    </w:p>
    <w:p w:rsidR="00B3301A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Сроки использования субсидий не ограничиваются финансовым годом, в котором предоставлены эти субсидии.</w:t>
      </w:r>
    </w:p>
    <w:p w:rsidR="00AF528F" w:rsidRPr="00AF528F" w:rsidRDefault="00AF528F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3F6DEF" w:rsidRPr="00DC5C14" w:rsidRDefault="003F6DEF" w:rsidP="00DC5C14">
      <w:pPr>
        <w:pStyle w:val="ConsPlusNormal"/>
        <w:ind w:firstLine="708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DC5C14">
        <w:rPr>
          <w:rFonts w:ascii="Arial" w:hAnsi="Arial" w:cs="Arial"/>
          <w:b/>
          <w:bCs/>
          <w:iCs/>
          <w:sz w:val="30"/>
          <w:szCs w:val="28"/>
        </w:rPr>
        <w:t xml:space="preserve">8. Требования к отчётности </w:t>
      </w:r>
    </w:p>
    <w:p w:rsidR="00C06F0A" w:rsidRPr="00AF528F" w:rsidRDefault="003F6DEF" w:rsidP="00AF528F">
      <w:pPr>
        <w:pStyle w:val="ConsPlusNormal"/>
        <w:ind w:firstLine="709"/>
        <w:jc w:val="both"/>
        <w:outlineLvl w:val="2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8.1.</w:t>
      </w:r>
      <w:r w:rsidR="00B3301A" w:rsidRPr="00AF528F">
        <w:rPr>
          <w:rFonts w:ascii="Arial" w:hAnsi="Arial" w:cs="Times New Roman"/>
          <w:sz w:val="24"/>
          <w:szCs w:val="24"/>
        </w:rPr>
        <w:t xml:space="preserve"> Получатели субсидий представляют в уполномоченный орган отчет об использовании субсидий по форме</w:t>
      </w:r>
      <w:r w:rsidR="007D407B" w:rsidRPr="00AF528F">
        <w:rPr>
          <w:rFonts w:ascii="Arial" w:hAnsi="Arial" w:cs="Times New Roman"/>
          <w:sz w:val="24"/>
          <w:szCs w:val="24"/>
        </w:rPr>
        <w:t xml:space="preserve"> и в сроки</w:t>
      </w:r>
      <w:r w:rsidR="00B3301A" w:rsidRPr="00AF528F">
        <w:rPr>
          <w:rFonts w:ascii="Arial" w:hAnsi="Arial" w:cs="Times New Roman"/>
          <w:sz w:val="24"/>
          <w:szCs w:val="24"/>
        </w:rPr>
        <w:t>, установленн</w:t>
      </w:r>
      <w:r w:rsidR="007D407B" w:rsidRPr="00AF528F">
        <w:rPr>
          <w:rFonts w:ascii="Arial" w:hAnsi="Arial" w:cs="Times New Roman"/>
          <w:sz w:val="24"/>
          <w:szCs w:val="24"/>
        </w:rPr>
        <w:t>ые</w:t>
      </w:r>
      <w:r w:rsidR="00B3301A" w:rsidRPr="00AF528F">
        <w:rPr>
          <w:rFonts w:ascii="Arial" w:hAnsi="Arial" w:cs="Times New Roman"/>
          <w:sz w:val="24"/>
          <w:szCs w:val="24"/>
        </w:rPr>
        <w:t xml:space="preserve"> </w:t>
      </w:r>
      <w:r w:rsidR="007D407B" w:rsidRPr="00AF528F">
        <w:rPr>
          <w:rFonts w:ascii="Arial" w:hAnsi="Arial" w:cs="Times New Roman"/>
          <w:sz w:val="24"/>
          <w:szCs w:val="24"/>
        </w:rPr>
        <w:t xml:space="preserve">Соглашением о предоставлении из бюджета МО ГП «Город Малоярославец» субсидии некоммерческой организации, не являющейся государственным (муниципальным) учреждением к </w:t>
      </w:r>
      <w:r w:rsidR="00B3301A" w:rsidRPr="00AF528F">
        <w:rPr>
          <w:rFonts w:ascii="Arial" w:hAnsi="Arial" w:cs="Times New Roman"/>
          <w:sz w:val="24"/>
          <w:szCs w:val="24"/>
        </w:rPr>
        <w:t>данн</w:t>
      </w:r>
      <w:r w:rsidR="007D407B" w:rsidRPr="00AF528F">
        <w:rPr>
          <w:rFonts w:ascii="Arial" w:hAnsi="Arial" w:cs="Times New Roman"/>
          <w:sz w:val="24"/>
          <w:szCs w:val="24"/>
        </w:rPr>
        <w:t xml:space="preserve">ому </w:t>
      </w:r>
      <w:r w:rsidR="00B3301A" w:rsidRPr="00AF528F">
        <w:rPr>
          <w:rFonts w:ascii="Arial" w:hAnsi="Arial" w:cs="Times New Roman"/>
          <w:sz w:val="24"/>
          <w:szCs w:val="24"/>
        </w:rPr>
        <w:t>Постановлени</w:t>
      </w:r>
      <w:r w:rsidR="007D407B" w:rsidRPr="00AF528F">
        <w:rPr>
          <w:rFonts w:ascii="Arial" w:hAnsi="Arial" w:cs="Times New Roman"/>
          <w:sz w:val="24"/>
          <w:szCs w:val="24"/>
        </w:rPr>
        <w:t>ю.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 xml:space="preserve">Сроки предоставления отчетности могут определяться в </w:t>
      </w:r>
      <w:r w:rsidR="006B4FEB" w:rsidRPr="00AF528F">
        <w:rPr>
          <w:rFonts w:ascii="Arial" w:hAnsi="Arial" w:cs="Times New Roman"/>
          <w:sz w:val="24"/>
          <w:szCs w:val="24"/>
        </w:rPr>
        <w:t>соглашении</w:t>
      </w:r>
      <w:r w:rsidRPr="00AF528F">
        <w:rPr>
          <w:rFonts w:ascii="Arial" w:hAnsi="Arial" w:cs="Times New Roman"/>
          <w:sz w:val="24"/>
          <w:szCs w:val="24"/>
        </w:rPr>
        <w:t xml:space="preserve"> о предоставлении субсидий в индивидуальном порядке с учетом сроков реализации проектов (программ), указанных в </w:t>
      </w:r>
      <w:hyperlink w:anchor="P53" w:history="1">
        <w:r w:rsidRPr="00AF528F">
          <w:rPr>
            <w:rFonts w:ascii="Arial" w:hAnsi="Arial" w:cs="Times New Roman"/>
            <w:sz w:val="24"/>
            <w:szCs w:val="24"/>
          </w:rPr>
          <w:t>пункте 1.4</w:t>
        </w:r>
      </w:hyperlink>
      <w:r w:rsidRPr="00AF528F">
        <w:rPr>
          <w:rFonts w:ascii="Arial" w:hAnsi="Arial" w:cs="Times New Roman"/>
          <w:sz w:val="24"/>
          <w:szCs w:val="24"/>
        </w:rPr>
        <w:t xml:space="preserve"> настоящего Положения.</w:t>
      </w:r>
    </w:p>
    <w:p w:rsidR="003F6DEF" w:rsidRPr="00AF528F" w:rsidRDefault="003F6DEF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3F6DEF" w:rsidRPr="00DC5C14" w:rsidRDefault="003F6DEF" w:rsidP="00DC5C14">
      <w:pPr>
        <w:pStyle w:val="ConsPlusNormal"/>
        <w:ind w:firstLine="708"/>
        <w:jc w:val="center"/>
        <w:rPr>
          <w:rFonts w:ascii="Arial" w:hAnsi="Arial" w:cs="Arial"/>
          <w:b/>
          <w:bCs/>
          <w:iCs/>
          <w:sz w:val="30"/>
          <w:szCs w:val="28"/>
        </w:rPr>
      </w:pPr>
      <w:r w:rsidRPr="00DC5C14">
        <w:rPr>
          <w:rFonts w:ascii="Arial" w:hAnsi="Arial" w:cs="Arial"/>
          <w:b/>
          <w:bCs/>
          <w:iCs/>
          <w:sz w:val="30"/>
          <w:szCs w:val="28"/>
        </w:rPr>
        <w:t xml:space="preserve">9. Требования об осуществлении </w:t>
      </w:r>
      <w:proofErr w:type="gramStart"/>
      <w:r w:rsidRPr="00DC5C14">
        <w:rPr>
          <w:rFonts w:ascii="Arial" w:hAnsi="Arial" w:cs="Arial"/>
          <w:b/>
          <w:bCs/>
          <w:iCs/>
          <w:sz w:val="30"/>
          <w:szCs w:val="28"/>
        </w:rPr>
        <w:t>контроля за</w:t>
      </w:r>
      <w:proofErr w:type="gramEnd"/>
      <w:r w:rsidRPr="00DC5C14">
        <w:rPr>
          <w:rFonts w:ascii="Arial" w:hAnsi="Arial" w:cs="Arial"/>
          <w:b/>
          <w:bCs/>
          <w:iCs/>
          <w:sz w:val="30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3F6DEF" w:rsidRPr="00AF528F" w:rsidRDefault="003F6DEF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9.1</w:t>
      </w:r>
      <w:r w:rsidR="00B3301A" w:rsidRPr="00AF528F">
        <w:rPr>
          <w:rFonts w:ascii="Arial" w:hAnsi="Arial" w:cs="Times New Roman"/>
          <w:sz w:val="24"/>
          <w:szCs w:val="24"/>
        </w:rPr>
        <w:t xml:space="preserve">. </w:t>
      </w:r>
      <w:r w:rsidRPr="00AF528F">
        <w:rPr>
          <w:rFonts w:ascii="Arial" w:hAnsi="Arial" w:cs="Times New Roman"/>
          <w:sz w:val="24"/>
          <w:szCs w:val="24"/>
        </w:rPr>
        <w:t>Средства, полученные из бюджета МО ГП «Город Малоярославец» в форме субсидии носят целевой характер и не могут быть использованы на иные цели.</w:t>
      </w:r>
    </w:p>
    <w:p w:rsidR="00B3301A" w:rsidRPr="00AF528F" w:rsidRDefault="003F6DEF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С</w:t>
      </w:r>
      <w:r w:rsidR="00B3301A" w:rsidRPr="00AF528F">
        <w:rPr>
          <w:rFonts w:ascii="Arial" w:hAnsi="Arial" w:cs="Times New Roman"/>
          <w:sz w:val="24"/>
          <w:szCs w:val="24"/>
        </w:rPr>
        <w:t xml:space="preserve">убсидии, использованные их получателями не по целевому назначению и (или) не использованные в сроки, предусмотренные </w:t>
      </w:r>
      <w:r w:rsidR="006B4FEB" w:rsidRPr="00AF528F">
        <w:rPr>
          <w:rFonts w:ascii="Arial" w:hAnsi="Arial" w:cs="Times New Roman"/>
          <w:sz w:val="24"/>
          <w:szCs w:val="24"/>
        </w:rPr>
        <w:t>соглашением</w:t>
      </w:r>
      <w:r w:rsidR="00B3301A" w:rsidRPr="00AF528F">
        <w:rPr>
          <w:rFonts w:ascii="Arial" w:hAnsi="Arial" w:cs="Times New Roman"/>
          <w:sz w:val="24"/>
          <w:szCs w:val="24"/>
        </w:rPr>
        <w:t xml:space="preserve"> о предоставлении субсидий, подлежат возврату в бюджет </w:t>
      </w:r>
      <w:r w:rsidR="001335E1" w:rsidRPr="00AF528F">
        <w:rPr>
          <w:rFonts w:ascii="Arial" w:hAnsi="Arial" w:cs="Times New Roman"/>
          <w:sz w:val="24"/>
          <w:szCs w:val="24"/>
        </w:rPr>
        <w:t>МО ГП «Город Малоярославец»</w:t>
      </w:r>
      <w:r w:rsidR="00B3301A" w:rsidRPr="00AF528F">
        <w:rPr>
          <w:rFonts w:ascii="Arial" w:hAnsi="Arial" w:cs="Times New Roman"/>
          <w:sz w:val="24"/>
          <w:szCs w:val="24"/>
        </w:rPr>
        <w:t>.</w:t>
      </w:r>
    </w:p>
    <w:p w:rsidR="00C3336B" w:rsidRPr="00AF528F" w:rsidRDefault="00C3336B" w:rsidP="00AF528F">
      <w:pPr>
        <w:ind w:firstLine="709"/>
      </w:pPr>
      <w:r w:rsidRPr="00AF528F">
        <w:t>Получатель субсидии несет ответственность за нецелевое использование бюджетных средств, в соответствии с действующим законодательством.</w:t>
      </w:r>
    </w:p>
    <w:p w:rsidR="00B3301A" w:rsidRPr="00AF528F" w:rsidRDefault="003F6DEF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9.2</w:t>
      </w:r>
      <w:r w:rsidR="00B3301A" w:rsidRPr="00AF528F">
        <w:rPr>
          <w:rFonts w:ascii="Arial" w:hAnsi="Arial" w:cs="Times New Roman"/>
          <w:sz w:val="24"/>
          <w:szCs w:val="24"/>
        </w:rPr>
        <w:t>. Контроль соблюдения условий, целей, порядка предоставления и использования субсидий осуществляют уполномоченный орган и орган внутреннего муниципального финансового контроля.</w:t>
      </w:r>
    </w:p>
    <w:p w:rsidR="003F6DEF" w:rsidRPr="00AF528F" w:rsidRDefault="003F6DEF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9.3</w:t>
      </w:r>
      <w:r w:rsidR="00B3301A" w:rsidRPr="00AF528F">
        <w:rPr>
          <w:rFonts w:ascii="Arial" w:hAnsi="Arial" w:cs="Times New Roman"/>
          <w:sz w:val="24"/>
          <w:szCs w:val="24"/>
        </w:rPr>
        <w:t>. В случае отсутствия возможности использования выделенных средств социально ориентированной организацией в установленные сроки средства подлежат возврату на основании обращения в уполномоченный орган руководителя организации. В случае отсутствия руководителя организации, на основании обращения уполномоченного организацией на данные действия ее члена или по решению организации.</w:t>
      </w:r>
    </w:p>
    <w:p w:rsidR="003F6DEF" w:rsidRPr="00AF528F" w:rsidRDefault="003F6DEF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</w:p>
    <w:p w:rsidR="00B3301A" w:rsidRPr="00DC5C14" w:rsidRDefault="003F6DEF" w:rsidP="00DC5C14">
      <w:pPr>
        <w:pStyle w:val="ConsPlusNormal"/>
        <w:ind w:firstLine="708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DC5C14">
        <w:rPr>
          <w:rFonts w:ascii="Arial" w:hAnsi="Arial" w:cs="Arial"/>
          <w:b/>
          <w:bCs/>
          <w:iCs/>
          <w:sz w:val="30"/>
          <w:szCs w:val="28"/>
        </w:rPr>
        <w:t>10</w:t>
      </w:r>
      <w:r w:rsidR="00B3301A" w:rsidRPr="00DC5C14">
        <w:rPr>
          <w:rFonts w:ascii="Arial" w:hAnsi="Arial" w:cs="Arial"/>
          <w:b/>
          <w:bCs/>
          <w:iCs/>
          <w:sz w:val="30"/>
          <w:szCs w:val="28"/>
        </w:rPr>
        <w:t>. Порядок определения объема субсидий</w:t>
      </w:r>
    </w:p>
    <w:p w:rsidR="00B3301A" w:rsidRPr="00AF528F" w:rsidRDefault="003F6DEF" w:rsidP="002D687D">
      <w:pPr>
        <w:pStyle w:val="ConsPlusNormal"/>
        <w:ind w:firstLine="708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10</w:t>
      </w:r>
      <w:r w:rsidR="00B3301A" w:rsidRPr="00AF528F">
        <w:rPr>
          <w:rFonts w:ascii="Arial" w:hAnsi="Arial" w:cs="Times New Roman"/>
          <w:sz w:val="24"/>
          <w:szCs w:val="24"/>
        </w:rPr>
        <w:t xml:space="preserve">.1. На основе баллов, полученных каждым отобранным проектом (программой) согласно методике, установленной в рамках проведения конкурса, </w:t>
      </w:r>
      <w:r w:rsidR="00B3301A" w:rsidRPr="00AF528F">
        <w:rPr>
          <w:rFonts w:ascii="Arial" w:hAnsi="Arial" w:cs="Times New Roman"/>
          <w:sz w:val="24"/>
          <w:szCs w:val="24"/>
        </w:rPr>
        <w:lastRenderedPageBreak/>
        <w:t>формируется рейтинг проектов (программ) организаций по каждому приоритетному направлению, в котором организации, получившие большее количество баллов, получают более высокий рейтинг.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В случае равенства баллов вперед ставится проект (программа), заявление на который имеет более раннее время регистрации.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Комиссия не распределяет субсидии на проекты (программы), набравшие менее 10 баллов от максимальной суммы баллов всех членов комиссии.</w:t>
      </w:r>
    </w:p>
    <w:p w:rsidR="00B3301A" w:rsidRPr="00AF528F" w:rsidRDefault="003F6DEF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10</w:t>
      </w:r>
      <w:r w:rsidR="00B3301A" w:rsidRPr="00AF528F">
        <w:rPr>
          <w:rFonts w:ascii="Arial" w:hAnsi="Arial" w:cs="Times New Roman"/>
          <w:sz w:val="24"/>
          <w:szCs w:val="24"/>
        </w:rPr>
        <w:t>.2. Субсидия предоставляется первому и каждому последующему в рейтинговом списке претенденту на получение субсидий в размере, определенном по следующей формуле: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proofErr w:type="spellStart"/>
      <w:r w:rsidRPr="00AF528F">
        <w:rPr>
          <w:rFonts w:ascii="Arial" w:hAnsi="Arial" w:cs="Times New Roman"/>
          <w:sz w:val="24"/>
          <w:szCs w:val="24"/>
        </w:rPr>
        <w:t>С</w:t>
      </w:r>
      <w:proofErr w:type="gramStart"/>
      <w:r w:rsidRPr="00AF528F">
        <w:rPr>
          <w:rFonts w:ascii="Arial" w:hAnsi="Arial" w:cs="Times New Roman"/>
          <w:sz w:val="24"/>
          <w:szCs w:val="24"/>
        </w:rPr>
        <w:t>i</w:t>
      </w:r>
      <w:proofErr w:type="spellEnd"/>
      <w:proofErr w:type="gramEnd"/>
      <w:r w:rsidRPr="00AF528F">
        <w:rPr>
          <w:rFonts w:ascii="Arial" w:hAnsi="Arial" w:cs="Times New Roman"/>
          <w:sz w:val="24"/>
          <w:szCs w:val="24"/>
        </w:rPr>
        <w:t xml:space="preserve"> = (</w:t>
      </w:r>
      <w:proofErr w:type="spellStart"/>
      <w:r w:rsidRPr="00AF528F">
        <w:rPr>
          <w:rFonts w:ascii="Arial" w:hAnsi="Arial" w:cs="Times New Roman"/>
          <w:sz w:val="24"/>
          <w:szCs w:val="24"/>
        </w:rPr>
        <w:t>Бi</w:t>
      </w:r>
      <w:proofErr w:type="spellEnd"/>
      <w:r w:rsidRPr="00AF528F">
        <w:rPr>
          <w:rFonts w:ascii="Arial" w:hAnsi="Arial" w:cs="Times New Roman"/>
          <w:sz w:val="24"/>
          <w:szCs w:val="24"/>
        </w:rPr>
        <w:t xml:space="preserve"> x </w:t>
      </w:r>
      <w:proofErr w:type="spellStart"/>
      <w:r w:rsidRPr="00AF528F">
        <w:rPr>
          <w:rFonts w:ascii="Arial" w:hAnsi="Arial" w:cs="Times New Roman"/>
          <w:sz w:val="24"/>
          <w:szCs w:val="24"/>
        </w:rPr>
        <w:t>Сн</w:t>
      </w:r>
      <w:proofErr w:type="spellEnd"/>
      <w:r w:rsidRPr="00AF528F">
        <w:rPr>
          <w:rFonts w:ascii="Arial" w:hAnsi="Arial" w:cs="Times New Roman"/>
          <w:sz w:val="24"/>
          <w:szCs w:val="24"/>
        </w:rPr>
        <w:t xml:space="preserve">) / </w:t>
      </w:r>
      <w:proofErr w:type="spellStart"/>
      <w:r w:rsidRPr="00AF528F">
        <w:rPr>
          <w:rFonts w:ascii="Arial" w:hAnsi="Arial" w:cs="Times New Roman"/>
          <w:sz w:val="24"/>
          <w:szCs w:val="24"/>
        </w:rPr>
        <w:t>SumБ</w:t>
      </w:r>
      <w:proofErr w:type="spellEnd"/>
      <w:r w:rsidRPr="00AF528F">
        <w:rPr>
          <w:rFonts w:ascii="Arial" w:hAnsi="Arial" w:cs="Times New Roman"/>
          <w:sz w:val="24"/>
          <w:szCs w:val="24"/>
        </w:rPr>
        <w:t>,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где</w:t>
      </w:r>
      <w:proofErr w:type="gramStart"/>
      <w:r w:rsidRPr="00AF528F">
        <w:rPr>
          <w:rFonts w:ascii="Arial" w:hAnsi="Arial" w:cs="Times New Roman"/>
          <w:sz w:val="24"/>
          <w:szCs w:val="24"/>
        </w:rPr>
        <w:t xml:space="preserve"> </w:t>
      </w:r>
      <w:r w:rsidRPr="00AF528F">
        <w:rPr>
          <w:rFonts w:ascii="Arial" w:hAnsi="Arial" w:cs="Times New Roman"/>
          <w:b/>
          <w:sz w:val="24"/>
          <w:szCs w:val="24"/>
        </w:rPr>
        <w:t>С</w:t>
      </w:r>
      <w:proofErr w:type="gramEnd"/>
      <w:r w:rsidRPr="00AF528F">
        <w:rPr>
          <w:rFonts w:ascii="Arial" w:hAnsi="Arial" w:cs="Times New Roman"/>
          <w:sz w:val="24"/>
          <w:szCs w:val="24"/>
        </w:rPr>
        <w:t xml:space="preserve"> - размер субсидии;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proofErr w:type="spellStart"/>
      <w:r w:rsidRPr="00AF528F">
        <w:rPr>
          <w:rFonts w:ascii="Arial" w:hAnsi="Arial" w:cs="Times New Roman"/>
          <w:sz w:val="24"/>
          <w:szCs w:val="24"/>
        </w:rPr>
        <w:t>Б</w:t>
      </w:r>
      <w:proofErr w:type="gramStart"/>
      <w:r w:rsidRPr="00AF528F">
        <w:rPr>
          <w:rFonts w:ascii="Arial" w:hAnsi="Arial" w:cs="Times New Roman"/>
          <w:sz w:val="24"/>
          <w:szCs w:val="24"/>
        </w:rPr>
        <w:t>i</w:t>
      </w:r>
      <w:proofErr w:type="spellEnd"/>
      <w:proofErr w:type="gramEnd"/>
      <w:r w:rsidRPr="00AF528F">
        <w:rPr>
          <w:rFonts w:ascii="Arial" w:hAnsi="Arial" w:cs="Times New Roman"/>
          <w:sz w:val="24"/>
          <w:szCs w:val="24"/>
        </w:rPr>
        <w:t xml:space="preserve"> - сумма баллов по проекту СОНКО;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proofErr w:type="spellStart"/>
      <w:r w:rsidRPr="00AF528F">
        <w:rPr>
          <w:rFonts w:ascii="Arial" w:hAnsi="Arial" w:cs="Times New Roman"/>
          <w:sz w:val="24"/>
          <w:szCs w:val="24"/>
        </w:rPr>
        <w:t>Сн</w:t>
      </w:r>
      <w:proofErr w:type="spellEnd"/>
      <w:r w:rsidRPr="00AF528F">
        <w:rPr>
          <w:rFonts w:ascii="Arial" w:hAnsi="Arial" w:cs="Times New Roman"/>
          <w:sz w:val="24"/>
          <w:szCs w:val="24"/>
        </w:rPr>
        <w:t xml:space="preserve"> - размер субсидии по каждому приоритетному направлению;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proofErr w:type="spellStart"/>
      <w:r w:rsidRPr="00AF528F">
        <w:rPr>
          <w:rFonts w:ascii="Arial" w:hAnsi="Arial" w:cs="Times New Roman"/>
          <w:sz w:val="24"/>
          <w:szCs w:val="24"/>
        </w:rPr>
        <w:t>Sum</w:t>
      </w:r>
      <w:proofErr w:type="gramStart"/>
      <w:r w:rsidRPr="00AF528F">
        <w:rPr>
          <w:rFonts w:ascii="Arial" w:hAnsi="Arial" w:cs="Times New Roman"/>
          <w:sz w:val="24"/>
          <w:szCs w:val="24"/>
        </w:rPr>
        <w:t>Б</w:t>
      </w:r>
      <w:proofErr w:type="spellEnd"/>
      <w:proofErr w:type="gramEnd"/>
      <w:r w:rsidRPr="00AF528F">
        <w:rPr>
          <w:rFonts w:ascii="Arial" w:hAnsi="Arial" w:cs="Times New Roman"/>
          <w:sz w:val="24"/>
          <w:szCs w:val="24"/>
        </w:rPr>
        <w:t xml:space="preserve"> - сумма баллов по проектам по каждому приоритетному направлению.</w:t>
      </w:r>
    </w:p>
    <w:p w:rsidR="00B3301A" w:rsidRPr="00AF528F" w:rsidRDefault="003F6DEF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10</w:t>
      </w:r>
      <w:r w:rsidR="00B3301A" w:rsidRPr="00AF528F">
        <w:rPr>
          <w:rFonts w:ascii="Arial" w:hAnsi="Arial" w:cs="Times New Roman"/>
          <w:sz w:val="24"/>
          <w:szCs w:val="24"/>
        </w:rPr>
        <w:t>.3. В целях увеличения количества организаций - победителей конкурсного отбора комиссия вправе на своем заседании большинством голосов от общего числа членов комиссии принять решение о предельном размере субсидии, предоставляемой одной организации (в том числе в пределах конкретного приоритетного направления конкурсного отбора).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proofErr w:type="gramStart"/>
      <w:r w:rsidRPr="00AF528F">
        <w:rPr>
          <w:rFonts w:ascii="Arial" w:hAnsi="Arial" w:cs="Times New Roman"/>
          <w:sz w:val="24"/>
          <w:szCs w:val="24"/>
        </w:rPr>
        <w:t>В случае</w:t>
      </w:r>
      <w:r w:rsidR="00C27898" w:rsidRPr="00AF528F">
        <w:rPr>
          <w:rFonts w:ascii="Arial" w:hAnsi="Arial" w:cs="Times New Roman"/>
          <w:sz w:val="24"/>
          <w:szCs w:val="24"/>
        </w:rPr>
        <w:t>,</w:t>
      </w:r>
      <w:r w:rsidRPr="00AF528F">
        <w:rPr>
          <w:rFonts w:ascii="Arial" w:hAnsi="Arial" w:cs="Times New Roman"/>
          <w:sz w:val="24"/>
          <w:szCs w:val="24"/>
        </w:rPr>
        <w:t xml:space="preserve"> если размер субсидии организации, признанной победителем конкурса, превысит установленный предельный размер субсидии, такая организация вправе в срок не позднее 7 календарных дней со дня размещения соответствующей информации на официальном сайте </w:t>
      </w:r>
      <w:r w:rsidR="001335E1" w:rsidRPr="00AF528F">
        <w:rPr>
          <w:rFonts w:ascii="Arial" w:hAnsi="Arial" w:cs="Times New Roman"/>
          <w:sz w:val="24"/>
          <w:szCs w:val="24"/>
        </w:rPr>
        <w:t xml:space="preserve">МО ГП «Город Малоярославец» </w:t>
      </w:r>
      <w:r w:rsidRPr="00AF528F">
        <w:rPr>
          <w:rFonts w:ascii="Arial" w:hAnsi="Arial" w:cs="Times New Roman"/>
          <w:sz w:val="24"/>
          <w:szCs w:val="24"/>
        </w:rPr>
        <w:t>в сети Интернет внести изменения в представленный на конкурсный отбор проект (программу) в целях приведения суммы затрат на реализацию его мероприятий</w:t>
      </w:r>
      <w:r w:rsidR="00C27898" w:rsidRPr="00AF528F">
        <w:rPr>
          <w:rFonts w:ascii="Arial" w:hAnsi="Arial" w:cs="Times New Roman"/>
          <w:sz w:val="24"/>
          <w:szCs w:val="24"/>
        </w:rPr>
        <w:t>,</w:t>
      </w:r>
      <w:r w:rsidRPr="00AF528F">
        <w:rPr>
          <w:rFonts w:ascii="Arial" w:hAnsi="Arial" w:cs="Times New Roman"/>
          <w:sz w:val="24"/>
          <w:szCs w:val="24"/>
        </w:rPr>
        <w:t xml:space="preserve"> в соответствие с</w:t>
      </w:r>
      <w:proofErr w:type="gramEnd"/>
      <w:r w:rsidRPr="00AF528F">
        <w:rPr>
          <w:rFonts w:ascii="Arial" w:hAnsi="Arial" w:cs="Times New Roman"/>
          <w:sz w:val="24"/>
          <w:szCs w:val="24"/>
        </w:rPr>
        <w:t xml:space="preserve"> предельным размером субсидии.</w:t>
      </w:r>
    </w:p>
    <w:p w:rsidR="00B3301A" w:rsidRPr="00AF528F" w:rsidRDefault="00B3301A" w:rsidP="00AF528F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AF528F">
        <w:rPr>
          <w:rFonts w:ascii="Arial" w:hAnsi="Arial" w:cs="Times New Roman"/>
          <w:sz w:val="24"/>
          <w:szCs w:val="24"/>
        </w:rPr>
        <w:t>В случае если размер субсидии организации, признанной победителем конкурса, меньше установленного предельного размера субсидии, такая организация получает запрашиваемую сумму на реализацию проекта (программы).</w:t>
      </w:r>
    </w:p>
    <w:p w:rsidR="002112C6" w:rsidRPr="006E7F87" w:rsidRDefault="002112C6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2CC7" w:rsidRPr="006E7F87" w:rsidRDefault="00282CC7" w:rsidP="006E7F87">
      <w:pPr>
        <w:pStyle w:val="ConsPlusNormal"/>
        <w:jc w:val="both"/>
        <w:rPr>
          <w:rFonts w:ascii="Arial" w:hAnsi="Arial" w:cs="Arial"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7D407B" w:rsidRPr="006E7F87" w:rsidRDefault="007D407B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301A" w:rsidRPr="00BE3BB7" w:rsidRDefault="00B3301A" w:rsidP="00AF528F">
      <w:pPr>
        <w:pStyle w:val="ConsPlusNormal"/>
        <w:jc w:val="right"/>
        <w:outlineLvl w:val="1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Приложение 1</w:t>
      </w:r>
    </w:p>
    <w:p w:rsidR="00B3301A" w:rsidRPr="00BE3BB7" w:rsidRDefault="00B3301A" w:rsidP="00AF528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Положению</w:t>
      </w:r>
      <w:r w:rsidR="00521F90" w:rsidRPr="00BE3BB7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Pr="00BE3BB7">
        <w:rPr>
          <w:rFonts w:ascii="Arial" w:hAnsi="Arial" w:cs="Arial"/>
          <w:bCs/>
          <w:kern w:val="28"/>
          <w:sz w:val="24"/>
          <w:szCs w:val="24"/>
        </w:rPr>
        <w:t>по предоставлению субсидий из бюджета</w:t>
      </w:r>
    </w:p>
    <w:p w:rsidR="00B3301A" w:rsidRPr="00BE3BB7" w:rsidRDefault="00C40850" w:rsidP="00AF528F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МО ГП «Город Малоярославец»</w:t>
      </w:r>
    </w:p>
    <w:p w:rsidR="00B3301A" w:rsidRPr="00BE3BB7" w:rsidRDefault="00B3301A" w:rsidP="00AF528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социально ориентированным некоммерческим организациям</w:t>
      </w: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301A" w:rsidRPr="00AF528F" w:rsidRDefault="00B3301A" w:rsidP="00AF528F">
      <w:pPr>
        <w:pStyle w:val="ConsPlusNonformat"/>
        <w:jc w:val="center"/>
        <w:rPr>
          <w:rFonts w:ascii="Courier" w:hAnsi="Courier" w:cs="Times New Roman"/>
          <w:sz w:val="22"/>
        </w:rPr>
      </w:pPr>
      <w:bookmarkStart w:id="17" w:name="P247"/>
      <w:bookmarkEnd w:id="17"/>
      <w:r w:rsidRPr="00AF528F">
        <w:rPr>
          <w:rFonts w:ascii="Courier" w:hAnsi="Courier" w:cs="Times New Roman"/>
          <w:sz w:val="22"/>
        </w:rPr>
        <w:t>Заявление</w:t>
      </w:r>
    </w:p>
    <w:p w:rsidR="007D407B" w:rsidRPr="00AF528F" w:rsidRDefault="00B3301A" w:rsidP="00AF528F">
      <w:pPr>
        <w:pStyle w:val="ConsPlusNonformat"/>
        <w:jc w:val="center"/>
        <w:rPr>
          <w:rFonts w:ascii="Courier" w:hAnsi="Courier" w:cs="Times New Roman"/>
          <w:sz w:val="22"/>
        </w:rPr>
      </w:pPr>
      <w:r w:rsidRPr="00AF528F">
        <w:rPr>
          <w:rFonts w:ascii="Courier" w:hAnsi="Courier" w:cs="Times New Roman"/>
          <w:sz w:val="22"/>
        </w:rPr>
        <w:t>на участие в конкурсном отборе</w:t>
      </w:r>
    </w:p>
    <w:p w:rsidR="007D407B" w:rsidRPr="00AF528F" w:rsidRDefault="00B3301A" w:rsidP="00AF528F">
      <w:pPr>
        <w:pStyle w:val="ConsPlusNonformat"/>
        <w:jc w:val="center"/>
        <w:rPr>
          <w:rFonts w:ascii="Courier" w:hAnsi="Courier" w:cs="Times New Roman"/>
          <w:sz w:val="22"/>
        </w:rPr>
      </w:pPr>
      <w:r w:rsidRPr="00AF528F">
        <w:rPr>
          <w:rFonts w:ascii="Courier" w:hAnsi="Courier" w:cs="Times New Roman"/>
          <w:sz w:val="22"/>
        </w:rPr>
        <w:t>социально ориентированных</w:t>
      </w:r>
      <w:r w:rsidR="007D407B" w:rsidRPr="00AF528F">
        <w:rPr>
          <w:rFonts w:ascii="Courier" w:hAnsi="Courier" w:cs="Times New Roman"/>
          <w:sz w:val="22"/>
        </w:rPr>
        <w:t xml:space="preserve"> </w:t>
      </w:r>
      <w:r w:rsidRPr="00AF528F">
        <w:rPr>
          <w:rFonts w:ascii="Courier" w:hAnsi="Courier" w:cs="Times New Roman"/>
          <w:sz w:val="22"/>
        </w:rPr>
        <w:t>некоммерческих организаций</w:t>
      </w:r>
    </w:p>
    <w:p w:rsidR="00B3301A" w:rsidRPr="00AF528F" w:rsidRDefault="00B3301A" w:rsidP="00AF528F">
      <w:pPr>
        <w:pStyle w:val="ConsPlusNonformat"/>
        <w:jc w:val="center"/>
        <w:rPr>
          <w:rFonts w:ascii="Courier" w:hAnsi="Courier" w:cs="Times New Roman"/>
          <w:sz w:val="22"/>
        </w:rPr>
      </w:pPr>
      <w:r w:rsidRPr="00AF528F">
        <w:rPr>
          <w:rFonts w:ascii="Courier" w:hAnsi="Courier" w:cs="Times New Roman"/>
          <w:sz w:val="22"/>
        </w:rPr>
        <w:t>для предоставления субсидии</w:t>
      </w:r>
    </w:p>
    <w:p w:rsidR="00B3301A" w:rsidRPr="00AF528F" w:rsidRDefault="00B3301A" w:rsidP="00AF528F">
      <w:pPr>
        <w:pStyle w:val="ConsPlusNormal"/>
        <w:jc w:val="both"/>
        <w:rPr>
          <w:rFonts w:ascii="Courier" w:hAnsi="Courier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5"/>
        <w:gridCol w:w="4576"/>
      </w:tblGrid>
      <w:tr w:rsidR="00B3301A" w:rsidRPr="00AF528F" w:rsidTr="00AF528F">
        <w:tc>
          <w:tcPr>
            <w:tcW w:w="5000" w:type="pct"/>
            <w:gridSpan w:val="2"/>
          </w:tcPr>
          <w:p w:rsidR="00B3301A" w:rsidRPr="00AF528F" w:rsidRDefault="00B3301A" w:rsidP="00AF528F">
            <w:pPr>
              <w:pStyle w:val="Table0"/>
              <w:jc w:val="left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blPrEx>
          <w:tblBorders>
            <w:left w:val="nil"/>
            <w:right w:val="nil"/>
          </w:tblBorders>
        </w:tblPrEx>
        <w:tc>
          <w:tcPr>
            <w:tcW w:w="5000" w:type="pct"/>
            <w:gridSpan w:val="2"/>
            <w:tcBorders>
              <w:left w:val="nil"/>
              <w:right w:val="nil"/>
            </w:tcBorders>
            <w:vAlign w:val="center"/>
          </w:tcPr>
          <w:p w:rsidR="00B3301A" w:rsidRPr="00AF528F" w:rsidRDefault="00B3301A" w:rsidP="00AF528F">
            <w:pPr>
              <w:pStyle w:val="Table"/>
              <w:jc w:val="center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(полное наименование некоммерческой организации)</w:t>
            </w:r>
          </w:p>
        </w:tc>
      </w:tr>
      <w:tr w:rsidR="00B3301A" w:rsidRPr="00AF528F" w:rsidTr="00AF528F">
        <w:trPr>
          <w:trHeight w:val="535"/>
        </w:trPr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Сокращенное наименование некоммерческой организации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Организационно-правовая форма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Дата регистрации (при создании до 1 июля 2002 года)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Код по общероссийскому классификатору продукции (ОКПО)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Ко</w:t>
            </w:r>
            <w:proofErr w:type="gramStart"/>
            <w:r w:rsidRPr="00AF528F">
              <w:rPr>
                <w:rFonts w:ascii="Courier" w:hAnsi="Courier" w:cs="Times New Roman"/>
                <w:sz w:val="22"/>
                <w:szCs w:val="20"/>
              </w:rPr>
              <w:t>д(</w:t>
            </w:r>
            <w:proofErr w:type="gramEnd"/>
            <w:r w:rsidRPr="00AF528F">
              <w:rPr>
                <w:rFonts w:ascii="Courier" w:hAnsi="Courier" w:cs="Times New Roman"/>
                <w:sz w:val="22"/>
                <w:szCs w:val="20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Индивидуальный номер налогоплательщика (ИНН)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Код причины постановки на учет (КПП)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Номер расчетного счета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Наименование банка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Банковский идентификационный код (БИК)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Номер корреспондентского счета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Почтовый адрес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Телефон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Сайт в сети Интернет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lastRenderedPageBreak/>
              <w:t>Адрес электронной почты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Наименование должности руководителя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Фамилия, имя, отчество руководителя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Численность работников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Численность добровольцев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Численность учредителей (участников, членов)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взносы учредителей (участников, членов)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гранты и пожертвования юридических лиц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пожертвования физических лиц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доход от целевого капитала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</w:tbl>
    <w:p w:rsidR="00B3301A" w:rsidRPr="00AF528F" w:rsidRDefault="00B3301A" w:rsidP="00AF528F">
      <w:pPr>
        <w:pStyle w:val="ConsPlusNormal"/>
        <w:jc w:val="both"/>
        <w:rPr>
          <w:rFonts w:ascii="Courier" w:hAnsi="Courier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5"/>
        <w:gridCol w:w="4576"/>
      </w:tblGrid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0"/>
              <w:jc w:val="both"/>
              <w:rPr>
                <w:rFonts w:ascii="Courier" w:hAnsi="Courier" w:cs="Times New Roman"/>
                <w:b w:val="0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b w:val="0"/>
                <w:sz w:val="22"/>
                <w:szCs w:val="20"/>
              </w:rPr>
              <w:t>Качественный и количественный состав целевой группы проекта (программы)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0"/>
              <w:jc w:val="both"/>
              <w:rPr>
                <w:rFonts w:ascii="Courier" w:hAnsi="Courier" w:cs="Times New Roman"/>
                <w:b w:val="0"/>
                <w:sz w:val="22"/>
                <w:szCs w:val="20"/>
              </w:rPr>
            </w:pPr>
          </w:p>
        </w:tc>
      </w:tr>
      <w:tr w:rsidR="00B3301A" w:rsidRPr="00AF528F" w:rsidTr="00AF528F">
        <w:tc>
          <w:tcPr>
            <w:tcW w:w="2656" w:type="pct"/>
          </w:tcPr>
          <w:p w:rsidR="00B3301A" w:rsidRPr="00AF528F" w:rsidRDefault="00B3301A" w:rsidP="00AF528F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  <w:r w:rsidRPr="00AF528F">
              <w:rPr>
                <w:rFonts w:ascii="Courier" w:hAnsi="Courier" w:cs="Times New Roman"/>
                <w:sz w:val="22"/>
                <w:szCs w:val="20"/>
              </w:rPr>
              <w:t>Имеющиеся материально-технические и другие ресурсы организации (дать краткое описание с количественными показателями), помещение (адрес, площадь), оборудование, информационные ресурсы (издания)</w:t>
            </w:r>
          </w:p>
        </w:tc>
        <w:tc>
          <w:tcPr>
            <w:tcW w:w="2344" w:type="pct"/>
          </w:tcPr>
          <w:p w:rsidR="00B3301A" w:rsidRPr="00AF528F" w:rsidRDefault="00B3301A" w:rsidP="00AF528F">
            <w:pPr>
              <w:pStyle w:val="Table"/>
              <w:jc w:val="both"/>
              <w:rPr>
                <w:rFonts w:ascii="Courier" w:hAnsi="Courier" w:cs="Times New Roman"/>
                <w:sz w:val="22"/>
                <w:szCs w:val="20"/>
              </w:rPr>
            </w:pPr>
          </w:p>
        </w:tc>
      </w:tr>
    </w:tbl>
    <w:p w:rsidR="00B3301A" w:rsidRPr="00AF528F" w:rsidRDefault="00B3301A" w:rsidP="00AF528F">
      <w:pPr>
        <w:pStyle w:val="ConsPlusNormal"/>
        <w:jc w:val="both"/>
        <w:rPr>
          <w:rFonts w:ascii="Courier" w:hAnsi="Courier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1"/>
      </w:tblGrid>
      <w:tr w:rsidR="00B3301A" w:rsidRPr="00AF528F" w:rsidTr="00AF528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B3301A" w:rsidRPr="00AF528F" w:rsidRDefault="00B3301A" w:rsidP="00AF528F">
            <w:pPr>
              <w:pStyle w:val="ConsPlusNormal"/>
              <w:outlineLvl w:val="2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>Информация о видах деятельности, осуществляемых некоммерческой организацией</w:t>
            </w:r>
          </w:p>
        </w:tc>
      </w:tr>
      <w:tr w:rsidR="00B3301A" w:rsidRPr="00AF528F" w:rsidTr="00AF528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B3301A" w:rsidRPr="00AF528F" w:rsidRDefault="00B3301A" w:rsidP="00AF528F">
            <w:pPr>
              <w:pStyle w:val="ConsPlusNormal"/>
              <w:rPr>
                <w:rFonts w:ascii="Courier" w:hAnsi="Courier" w:cs="Times New Roman"/>
              </w:rPr>
            </w:pPr>
          </w:p>
        </w:tc>
      </w:tr>
    </w:tbl>
    <w:p w:rsidR="00B3301A" w:rsidRPr="00AF528F" w:rsidRDefault="00B3301A" w:rsidP="00AF528F">
      <w:pPr>
        <w:pStyle w:val="ConsPlusNormal"/>
        <w:jc w:val="both"/>
        <w:rPr>
          <w:rFonts w:ascii="Courier" w:hAnsi="Courier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7"/>
        <w:gridCol w:w="4574"/>
      </w:tblGrid>
      <w:tr w:rsidR="00B3301A" w:rsidRPr="00AF528F" w:rsidTr="00AF528F">
        <w:tc>
          <w:tcPr>
            <w:tcW w:w="5000" w:type="pct"/>
            <w:gridSpan w:val="2"/>
          </w:tcPr>
          <w:p w:rsidR="00B3301A" w:rsidRPr="00AF528F" w:rsidRDefault="00B3301A" w:rsidP="00AF528F">
            <w:pPr>
              <w:pStyle w:val="ConsPlusNormal"/>
              <w:jc w:val="both"/>
              <w:outlineLvl w:val="2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>Информация о проекте (программе), представленном в составе заявки на участие в конкурсном отборе социально ориентированных некоммерческих организаций</w:t>
            </w:r>
          </w:p>
        </w:tc>
      </w:tr>
      <w:tr w:rsidR="00B3301A" w:rsidRPr="00AF528F" w:rsidTr="00AF528F">
        <w:tc>
          <w:tcPr>
            <w:tcW w:w="2657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>Наименование проекта (программы)</w:t>
            </w:r>
          </w:p>
        </w:tc>
        <w:tc>
          <w:tcPr>
            <w:tcW w:w="2343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AF528F" w:rsidTr="00AF528F">
        <w:tc>
          <w:tcPr>
            <w:tcW w:w="2657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>Наименование органа управления некоммерческой организации, утвердившего проект (программу)</w:t>
            </w:r>
          </w:p>
        </w:tc>
        <w:tc>
          <w:tcPr>
            <w:tcW w:w="2343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AF528F" w:rsidTr="00AF528F">
        <w:tc>
          <w:tcPr>
            <w:tcW w:w="2657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>Сроки реализации проекта (программы)</w:t>
            </w:r>
          </w:p>
        </w:tc>
        <w:tc>
          <w:tcPr>
            <w:tcW w:w="2343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AF528F" w:rsidTr="00AF528F">
        <w:tc>
          <w:tcPr>
            <w:tcW w:w="2657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 xml:space="preserve">Сроки реализации мероприятий проекта, </w:t>
            </w:r>
            <w:r w:rsidRPr="00AF528F">
              <w:rPr>
                <w:rFonts w:ascii="Courier" w:hAnsi="Courier" w:cs="Times New Roman"/>
              </w:rPr>
              <w:lastRenderedPageBreak/>
              <w:t>для финансового обеспечения которых запрашивается субсидия</w:t>
            </w:r>
          </w:p>
        </w:tc>
        <w:tc>
          <w:tcPr>
            <w:tcW w:w="2343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AF528F" w:rsidTr="00AF528F">
        <w:tc>
          <w:tcPr>
            <w:tcW w:w="2657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lastRenderedPageBreak/>
              <w:t>Общая сумма планируемых расходов на реализацию проекта (программы)</w:t>
            </w:r>
          </w:p>
        </w:tc>
        <w:tc>
          <w:tcPr>
            <w:tcW w:w="2343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AF528F" w:rsidTr="00AF528F">
        <w:tc>
          <w:tcPr>
            <w:tcW w:w="2657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>Запрашиваемый размер субсидии</w:t>
            </w:r>
          </w:p>
        </w:tc>
        <w:tc>
          <w:tcPr>
            <w:tcW w:w="2343" w:type="pct"/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</w:tbl>
    <w:p w:rsidR="00B3301A" w:rsidRPr="00AF528F" w:rsidRDefault="00B3301A" w:rsidP="00AF528F">
      <w:pPr>
        <w:pStyle w:val="ConsPlusNormal"/>
        <w:jc w:val="both"/>
        <w:rPr>
          <w:rFonts w:ascii="Courier" w:hAnsi="Courier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1"/>
      </w:tblGrid>
      <w:tr w:rsidR="00B3301A" w:rsidRPr="00AF528F" w:rsidTr="00AF528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B3301A" w:rsidRPr="00AF528F" w:rsidRDefault="00B3301A" w:rsidP="00AF528F">
            <w:pPr>
              <w:pStyle w:val="ConsPlusNormal"/>
              <w:outlineLvl w:val="2"/>
              <w:rPr>
                <w:rFonts w:ascii="Courier" w:hAnsi="Courier" w:cs="Times New Roman"/>
              </w:rPr>
            </w:pPr>
            <w:r w:rsidRPr="00AF528F">
              <w:rPr>
                <w:rFonts w:ascii="Courier" w:hAnsi="Courier" w:cs="Times New Roman"/>
              </w:rPr>
              <w:t>Краткое описание мероприятий проекта (программы), для финансового обеспечения которого запрашивается субсидия</w:t>
            </w:r>
          </w:p>
        </w:tc>
      </w:tr>
      <w:tr w:rsidR="00B3301A" w:rsidRPr="00AF528F" w:rsidTr="00AF528F"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B3301A" w:rsidRPr="00AF528F" w:rsidRDefault="00B3301A" w:rsidP="00AF528F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</w:tbl>
    <w:p w:rsidR="00B3301A" w:rsidRPr="00AF528F" w:rsidRDefault="00B3301A" w:rsidP="00AF528F">
      <w:pPr>
        <w:pStyle w:val="ConsPlusNonformat"/>
        <w:ind w:firstLine="709"/>
        <w:jc w:val="both"/>
        <w:rPr>
          <w:rFonts w:ascii="Courier" w:hAnsi="Courier" w:cs="Times New Roman"/>
          <w:sz w:val="22"/>
        </w:rPr>
      </w:pPr>
      <w:r w:rsidRPr="00AF528F">
        <w:rPr>
          <w:rFonts w:ascii="Courier" w:hAnsi="Courier" w:cs="Times New Roman"/>
          <w:sz w:val="22"/>
        </w:rPr>
        <w:t>Достоверность информации (в том числе документов), представленной в</w:t>
      </w:r>
      <w:r w:rsidR="00C40850" w:rsidRPr="00AF528F">
        <w:rPr>
          <w:rFonts w:ascii="Courier" w:hAnsi="Courier" w:cs="Times New Roman"/>
          <w:sz w:val="22"/>
        </w:rPr>
        <w:t xml:space="preserve"> </w:t>
      </w:r>
      <w:r w:rsidRPr="00AF528F">
        <w:rPr>
          <w:rFonts w:ascii="Courier" w:hAnsi="Courier" w:cs="Times New Roman"/>
          <w:sz w:val="22"/>
        </w:rPr>
        <w:t>составе заявки на  участие  в конкурсном отборе социально ориентированных</w:t>
      </w:r>
      <w:r w:rsidR="00C40850" w:rsidRPr="00AF528F">
        <w:rPr>
          <w:rFonts w:ascii="Courier" w:hAnsi="Courier" w:cs="Times New Roman"/>
          <w:sz w:val="22"/>
        </w:rPr>
        <w:t xml:space="preserve"> </w:t>
      </w:r>
      <w:r w:rsidRPr="00AF528F">
        <w:rPr>
          <w:rFonts w:ascii="Courier" w:hAnsi="Courier" w:cs="Times New Roman"/>
          <w:sz w:val="22"/>
        </w:rPr>
        <w:t xml:space="preserve">некоммерческих организаций для предоставления субсидии, подтверждаю. С условиями  конкурсного отбора и предоставления субсидии </w:t>
      </w:r>
      <w:proofErr w:type="gramStart"/>
      <w:r w:rsidRPr="00AF528F">
        <w:rPr>
          <w:rFonts w:ascii="Courier" w:hAnsi="Courier" w:cs="Times New Roman"/>
          <w:sz w:val="22"/>
        </w:rPr>
        <w:t>ознакомлен</w:t>
      </w:r>
      <w:proofErr w:type="gramEnd"/>
      <w:r w:rsidRPr="00AF528F">
        <w:rPr>
          <w:rFonts w:ascii="Courier" w:hAnsi="Courier" w:cs="Times New Roman"/>
          <w:sz w:val="22"/>
        </w:rPr>
        <w:t xml:space="preserve"> и</w:t>
      </w:r>
      <w:r w:rsidR="00521F90" w:rsidRPr="00AF528F">
        <w:rPr>
          <w:rFonts w:ascii="Courier" w:hAnsi="Courier" w:cs="Times New Roman"/>
          <w:sz w:val="22"/>
        </w:rPr>
        <w:t xml:space="preserve"> </w:t>
      </w:r>
      <w:r w:rsidRPr="00AF528F">
        <w:rPr>
          <w:rFonts w:ascii="Courier" w:hAnsi="Courier" w:cs="Times New Roman"/>
          <w:sz w:val="22"/>
        </w:rPr>
        <w:t>согласен.</w:t>
      </w:r>
    </w:p>
    <w:p w:rsidR="00B3301A" w:rsidRPr="006E7F87" w:rsidRDefault="00B3301A" w:rsidP="006E7F8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E7F87">
        <w:rPr>
          <w:rFonts w:ascii="Arial" w:hAnsi="Arial" w:cs="Arial"/>
          <w:sz w:val="24"/>
          <w:szCs w:val="24"/>
        </w:rPr>
        <w:t>__________________________</w:t>
      </w:r>
      <w:r w:rsidR="00AF528F">
        <w:rPr>
          <w:rFonts w:ascii="Arial" w:hAnsi="Arial" w:cs="Arial"/>
          <w:sz w:val="24"/>
          <w:szCs w:val="24"/>
        </w:rPr>
        <w:t>_______</w:t>
      </w:r>
      <w:r w:rsidRPr="006E7F87">
        <w:rPr>
          <w:rFonts w:ascii="Arial" w:hAnsi="Arial" w:cs="Arial"/>
          <w:sz w:val="24"/>
          <w:szCs w:val="24"/>
        </w:rPr>
        <w:t>_</w:t>
      </w:r>
      <w:r w:rsidR="00AF528F">
        <w:rPr>
          <w:rFonts w:ascii="Arial" w:hAnsi="Arial" w:cs="Arial"/>
          <w:sz w:val="24"/>
          <w:szCs w:val="24"/>
        </w:rPr>
        <w:t>_______</w:t>
      </w:r>
      <w:r w:rsidRPr="006E7F87">
        <w:rPr>
          <w:rFonts w:ascii="Arial" w:hAnsi="Arial" w:cs="Arial"/>
          <w:sz w:val="24"/>
          <w:szCs w:val="24"/>
        </w:rPr>
        <w:t xml:space="preserve"> ___________  __________________</w:t>
      </w:r>
    </w:p>
    <w:p w:rsidR="00B3301A" w:rsidRPr="00AF528F" w:rsidRDefault="00C40850" w:rsidP="00AF528F">
      <w:pPr>
        <w:pStyle w:val="ConsPlusNonformat"/>
        <w:jc w:val="both"/>
        <w:rPr>
          <w:rFonts w:ascii="Courier" w:hAnsi="Courier" w:cs="Times New Roman"/>
          <w:sz w:val="22"/>
        </w:rPr>
      </w:pPr>
      <w:r w:rsidRPr="00AF528F">
        <w:rPr>
          <w:rFonts w:ascii="Courier" w:hAnsi="Courier" w:cs="Times New Roman"/>
          <w:sz w:val="22"/>
        </w:rPr>
        <w:t xml:space="preserve"> </w:t>
      </w:r>
      <w:r w:rsidR="00B3301A" w:rsidRPr="00AF528F">
        <w:rPr>
          <w:rFonts w:ascii="Courier" w:hAnsi="Courier" w:cs="Times New Roman"/>
          <w:sz w:val="22"/>
        </w:rPr>
        <w:t>(наименование должности руководителя</w:t>
      </w:r>
      <w:r w:rsidR="00C034BD" w:rsidRPr="00AF528F">
        <w:rPr>
          <w:rFonts w:ascii="Courier" w:hAnsi="Courier" w:cs="Times New Roman"/>
          <w:sz w:val="22"/>
        </w:rPr>
        <w:t xml:space="preserve"> НКО)</w:t>
      </w:r>
      <w:r w:rsidR="00B3301A" w:rsidRPr="00AF528F">
        <w:rPr>
          <w:rFonts w:ascii="Courier" w:hAnsi="Courier" w:cs="Times New Roman"/>
          <w:sz w:val="22"/>
        </w:rPr>
        <w:t xml:space="preserve"> (подпись)</w:t>
      </w:r>
      <w:r w:rsidR="00F5600B" w:rsidRPr="00AF528F">
        <w:rPr>
          <w:rFonts w:ascii="Courier" w:hAnsi="Courier" w:cs="Times New Roman"/>
          <w:sz w:val="22"/>
        </w:rPr>
        <w:t xml:space="preserve">        </w:t>
      </w:r>
      <w:r w:rsidR="00B3301A" w:rsidRPr="00AF528F">
        <w:rPr>
          <w:rFonts w:ascii="Courier" w:hAnsi="Courier" w:cs="Times New Roman"/>
          <w:sz w:val="22"/>
        </w:rPr>
        <w:t>(</w:t>
      </w:r>
      <w:r w:rsidR="00C034BD" w:rsidRPr="00AF528F">
        <w:rPr>
          <w:rFonts w:ascii="Courier" w:hAnsi="Courier" w:cs="Times New Roman"/>
          <w:sz w:val="22"/>
        </w:rPr>
        <w:t xml:space="preserve">Ф.И.О.) </w:t>
      </w:r>
    </w:p>
    <w:p w:rsidR="00B3301A" w:rsidRPr="006E7F87" w:rsidRDefault="00B3301A" w:rsidP="006E7F8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3301A" w:rsidRPr="00AF528F" w:rsidRDefault="00C40850" w:rsidP="00AF528F">
      <w:pPr>
        <w:pStyle w:val="ConsPlusNonformat"/>
        <w:jc w:val="both"/>
        <w:rPr>
          <w:rFonts w:ascii="Courier" w:hAnsi="Courier" w:cs="Times New Roman"/>
          <w:sz w:val="22"/>
        </w:rPr>
      </w:pPr>
      <w:r w:rsidRPr="00AF528F">
        <w:rPr>
          <w:rFonts w:ascii="Courier" w:hAnsi="Courier" w:cs="Times New Roman"/>
          <w:sz w:val="22"/>
        </w:rPr>
        <w:t>«</w:t>
      </w:r>
      <w:r w:rsidR="00B3301A" w:rsidRPr="00AF528F">
        <w:rPr>
          <w:rFonts w:ascii="Courier" w:hAnsi="Courier" w:cs="Times New Roman"/>
          <w:sz w:val="22"/>
        </w:rPr>
        <w:t>__</w:t>
      </w:r>
      <w:r w:rsidRPr="00AF528F">
        <w:rPr>
          <w:rFonts w:ascii="Courier" w:hAnsi="Courier" w:cs="Times New Roman"/>
          <w:sz w:val="22"/>
        </w:rPr>
        <w:t>»</w:t>
      </w:r>
      <w:r w:rsidR="00C034BD" w:rsidRPr="00AF528F">
        <w:rPr>
          <w:rFonts w:ascii="Courier" w:hAnsi="Courier" w:cs="Times New Roman"/>
          <w:sz w:val="22"/>
        </w:rPr>
        <w:t xml:space="preserve"> ____________ 20__ г.      М.П.</w:t>
      </w:r>
    </w:p>
    <w:p w:rsidR="002112C6" w:rsidRPr="006E7F87" w:rsidRDefault="002112C6" w:rsidP="006E7F87">
      <w:pPr>
        <w:pStyle w:val="ConsPlusNormal"/>
        <w:jc w:val="right"/>
        <w:outlineLvl w:val="1"/>
        <w:rPr>
          <w:rFonts w:ascii="Arial" w:hAnsi="Arial" w:cs="Arial"/>
          <w:b/>
          <w:i/>
          <w:sz w:val="24"/>
          <w:szCs w:val="24"/>
        </w:rPr>
      </w:pPr>
    </w:p>
    <w:p w:rsidR="00282CC7" w:rsidRPr="006E7F87" w:rsidRDefault="00282CC7" w:rsidP="006E7F87">
      <w:pPr>
        <w:pStyle w:val="ConsPlusNormal"/>
        <w:jc w:val="right"/>
        <w:outlineLvl w:val="1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C40850" w:rsidRPr="00BE3BB7" w:rsidRDefault="00C40850" w:rsidP="00DB77D6">
      <w:pPr>
        <w:pStyle w:val="ConsPlusNormal"/>
        <w:jc w:val="right"/>
        <w:outlineLvl w:val="1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 xml:space="preserve">Приложение </w:t>
      </w:r>
      <w:r w:rsidR="00C06F0A" w:rsidRPr="00BE3BB7">
        <w:rPr>
          <w:rFonts w:ascii="Arial" w:hAnsi="Arial" w:cs="Arial"/>
          <w:bCs/>
          <w:kern w:val="28"/>
          <w:sz w:val="24"/>
          <w:szCs w:val="24"/>
        </w:rPr>
        <w:t>2</w:t>
      </w:r>
    </w:p>
    <w:p w:rsidR="00C40850" w:rsidRPr="00BE3BB7" w:rsidRDefault="00C40850" w:rsidP="00DB77D6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Положению</w:t>
      </w:r>
    </w:p>
    <w:p w:rsidR="00C40850" w:rsidRPr="00BE3BB7" w:rsidRDefault="00C40850" w:rsidP="00DB77D6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по предоставлению субсидий из бюджета</w:t>
      </w:r>
    </w:p>
    <w:p w:rsidR="00C40850" w:rsidRPr="00BE3BB7" w:rsidRDefault="00C40850" w:rsidP="00DB77D6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МО ГП «Город Малоярославец»</w:t>
      </w:r>
    </w:p>
    <w:p w:rsidR="00B3301A" w:rsidRPr="00BE3BB7" w:rsidRDefault="00C40850" w:rsidP="00DB77D6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социально ориентированным некоммерческим организациям</w:t>
      </w:r>
    </w:p>
    <w:p w:rsidR="00916D78" w:rsidRPr="006E7F87" w:rsidRDefault="00916D78" w:rsidP="006E7F8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16D78" w:rsidRPr="00DB77D6" w:rsidRDefault="00916D78" w:rsidP="00DB77D6">
      <w:pPr>
        <w:pStyle w:val="ConsPlusNonformat"/>
        <w:jc w:val="center"/>
        <w:rPr>
          <w:rFonts w:ascii="Courier" w:hAnsi="Courier" w:cs="Times New Roman"/>
          <w:sz w:val="22"/>
        </w:rPr>
      </w:pPr>
      <w:bookmarkStart w:id="18" w:name="P362"/>
      <w:bookmarkStart w:id="19" w:name="P34"/>
      <w:bookmarkEnd w:id="18"/>
      <w:bookmarkEnd w:id="19"/>
      <w:r w:rsidRPr="00DB77D6">
        <w:rPr>
          <w:rFonts w:ascii="Courier" w:hAnsi="Courier" w:cs="Times New Roman"/>
          <w:sz w:val="22"/>
        </w:rPr>
        <w:t>Соглашение</w:t>
      </w:r>
    </w:p>
    <w:p w:rsidR="00916D78" w:rsidRPr="00DB77D6" w:rsidRDefault="00916D78" w:rsidP="00DB77D6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о предоставлении из бюджета МО ГП «Город Малоярославец»</w:t>
      </w:r>
    </w:p>
    <w:p w:rsidR="00916D78" w:rsidRPr="00DB77D6" w:rsidRDefault="00916D78" w:rsidP="00DB77D6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субсидии некоммерческой организации,</w:t>
      </w:r>
    </w:p>
    <w:p w:rsidR="00916D78" w:rsidRPr="00DB77D6" w:rsidRDefault="00916D78" w:rsidP="00DB77D6">
      <w:pPr>
        <w:pStyle w:val="ConsPlusNonformat"/>
        <w:jc w:val="center"/>
        <w:rPr>
          <w:rFonts w:ascii="Courier" w:hAnsi="Courier" w:cs="Times New Roman"/>
          <w:sz w:val="22"/>
        </w:rPr>
      </w:pPr>
      <w:proofErr w:type="gramStart"/>
      <w:r w:rsidRPr="00DB77D6">
        <w:rPr>
          <w:rFonts w:ascii="Courier" w:hAnsi="Courier" w:cs="Times New Roman"/>
          <w:sz w:val="22"/>
        </w:rPr>
        <w:t>не являющейся государственным (муниципальным) учреждением</w:t>
      </w:r>
      <w:proofErr w:type="gramEnd"/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г. Малоярославец </w:t>
      </w:r>
      <w:r w:rsidR="00DB77D6">
        <w:rPr>
          <w:rFonts w:asciiTheme="minorHAnsi" w:hAnsiTheme="minorHAnsi" w:cs="Times New Roman"/>
          <w:sz w:val="22"/>
        </w:rPr>
        <w:t xml:space="preserve">                                                                            </w:t>
      </w:r>
      <w:r w:rsidRPr="00DB77D6">
        <w:rPr>
          <w:rFonts w:ascii="Courier" w:hAnsi="Courier" w:cs="Times New Roman"/>
          <w:sz w:val="22"/>
        </w:rPr>
        <w:t xml:space="preserve"> «__» ___________ 20___ г.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DB77D6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Администрация МО ГП «Город Малоярославец», которому в бюджете МО ГП «Город Малоярославец» на соответствующий финансовый год и плановый период предусмотрены бюджетные ассигнования на предоставление субсидий в соответствии с </w:t>
      </w:r>
      <w:r w:rsidRPr="00DB77D6">
        <w:rPr>
          <w:rFonts w:ascii="Courier" w:hAnsi="Courier" w:cs="Times New Roman"/>
          <w:color w:val="000000" w:themeColor="text1"/>
          <w:sz w:val="22"/>
        </w:rPr>
        <w:t>пунктом 2</w:t>
      </w:r>
      <w:r w:rsidRPr="00DB77D6">
        <w:rPr>
          <w:rFonts w:ascii="Courier" w:hAnsi="Courier" w:cs="Times New Roman"/>
          <w:sz w:val="22"/>
        </w:rPr>
        <w:t xml:space="preserve"> статьи 78.1 </w:t>
      </w:r>
      <w:hyperlink r:id="rId24" w:tooltip=" Бюджетного кодекса РФ" w:history="1">
        <w:r w:rsidRPr="00DB77D6">
          <w:rPr>
            <w:rStyle w:val="a9"/>
            <w:rFonts w:ascii="Courier" w:hAnsi="Courier" w:cs="Times New Roman"/>
            <w:sz w:val="22"/>
          </w:rPr>
          <w:t>Бюджетного кодекса</w:t>
        </w:r>
      </w:hyperlink>
      <w:r w:rsidRPr="00DB77D6">
        <w:rPr>
          <w:rFonts w:ascii="Courier" w:hAnsi="Courier" w:cs="Times New Roman"/>
          <w:sz w:val="22"/>
        </w:rPr>
        <w:t xml:space="preserve"> РФ, именуемый в дальнейшем "Главный распорядитель", в лице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_____________________</w:t>
      </w:r>
      <w:r w:rsidR="00DB77D6" w:rsidRPr="00DB77D6">
        <w:rPr>
          <w:rFonts w:ascii="Courier" w:hAnsi="Courier" w:cs="Times New Roman"/>
          <w:sz w:val="22"/>
        </w:rPr>
        <w:t>_________________________</w:t>
      </w:r>
      <w:r w:rsidR="00DB77D6">
        <w:rPr>
          <w:rFonts w:ascii="Courier" w:hAnsi="Courier" w:cs="Times New Roman"/>
          <w:sz w:val="22"/>
        </w:rPr>
        <w:t>____</w:t>
      </w:r>
      <w:r w:rsidRPr="00DB77D6">
        <w:rPr>
          <w:rFonts w:ascii="Courier" w:hAnsi="Courier" w:cs="Times New Roman"/>
          <w:sz w:val="22"/>
        </w:rPr>
        <w:t>______________________,</w:t>
      </w:r>
    </w:p>
    <w:p w:rsidR="00DB77D6" w:rsidRDefault="00916D78" w:rsidP="00DB77D6">
      <w:pPr>
        <w:pStyle w:val="ConsPlusNonformat"/>
        <w:jc w:val="center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(наименование должности, Ф.И.О. руководителя главного распорядителя или уполномоченного им лица) </w:t>
      </w:r>
    </w:p>
    <w:p w:rsidR="00DB77D6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действующего на основании </w:t>
      </w:r>
      <w:hyperlink r:id="rId25" w:tooltip="Устава МО ГП " w:history="1">
        <w:r w:rsidRPr="00DB77D6">
          <w:rPr>
            <w:rStyle w:val="a9"/>
            <w:rFonts w:ascii="Courier" w:hAnsi="Courier" w:cs="Times New Roman"/>
            <w:sz w:val="22"/>
          </w:rPr>
          <w:t>Устава МО ГП «Город Малоярославец»</w:t>
        </w:r>
      </w:hyperlink>
      <w:r w:rsidRPr="00DB77D6">
        <w:rPr>
          <w:rFonts w:ascii="Courier" w:hAnsi="Courier" w:cs="Times New Roman"/>
          <w:sz w:val="22"/>
        </w:rPr>
        <w:t xml:space="preserve"> с одной стороны, и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_________________________</w:t>
      </w:r>
      <w:r w:rsidR="00DB77D6" w:rsidRPr="00DB77D6">
        <w:rPr>
          <w:rFonts w:ascii="Courier" w:hAnsi="Courier" w:cs="Times New Roman"/>
          <w:sz w:val="22"/>
        </w:rPr>
        <w:t>___________________________________</w:t>
      </w:r>
      <w:r w:rsidRPr="00DB77D6">
        <w:rPr>
          <w:rFonts w:ascii="Courier" w:hAnsi="Courier" w:cs="Times New Roman"/>
          <w:sz w:val="22"/>
        </w:rPr>
        <w:t>____________,</w:t>
      </w:r>
    </w:p>
    <w:p w:rsidR="00916D78" w:rsidRPr="00DB77D6" w:rsidRDefault="00916D78" w:rsidP="00DB77D6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(наименование некоммерческой организации, не являющейся государственным (муниципальным) учреждением)</w:t>
      </w:r>
    </w:p>
    <w:p w:rsidR="003D0099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>именуемый в дальнейшем "Получатель субсидии", в лице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 _________________________________</w:t>
      </w:r>
      <w:r w:rsidR="00DB77D6" w:rsidRPr="00DB77D6">
        <w:rPr>
          <w:rFonts w:ascii="Courier" w:hAnsi="Courier" w:cs="Times New Roman"/>
          <w:sz w:val="22"/>
        </w:rPr>
        <w:t>______________________________</w:t>
      </w:r>
      <w:r w:rsidR="00DB77D6">
        <w:rPr>
          <w:rFonts w:ascii="Courier" w:hAnsi="Courier" w:cs="Times New Roman"/>
          <w:sz w:val="22"/>
        </w:rPr>
        <w:t>__</w:t>
      </w:r>
      <w:r w:rsidRPr="00DB77D6">
        <w:rPr>
          <w:rFonts w:ascii="Courier" w:hAnsi="Courier" w:cs="Times New Roman"/>
          <w:sz w:val="22"/>
        </w:rPr>
        <w:t>_______,</w:t>
      </w:r>
    </w:p>
    <w:p w:rsidR="00916D78" w:rsidRPr="00DB77D6" w:rsidRDefault="00916D78" w:rsidP="003D0099">
      <w:pPr>
        <w:pStyle w:val="ConsPlusNonformat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(наименование должности лица, Ф.И.О. представляющего Получателя субсидии)</w:t>
      </w:r>
    </w:p>
    <w:p w:rsidR="00DB77D6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proofErr w:type="gramStart"/>
      <w:r w:rsidRPr="00DB77D6">
        <w:rPr>
          <w:rFonts w:ascii="Courier" w:hAnsi="Courier" w:cs="Times New Roman"/>
          <w:sz w:val="22"/>
        </w:rPr>
        <w:t>действующего</w:t>
      </w:r>
      <w:proofErr w:type="gramEnd"/>
      <w:r w:rsidRPr="00DB77D6">
        <w:rPr>
          <w:rFonts w:ascii="Courier" w:hAnsi="Courier" w:cs="Times New Roman"/>
          <w:sz w:val="22"/>
        </w:rPr>
        <w:t xml:space="preserve"> на основании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_____________________________________________________________,</w:t>
      </w:r>
    </w:p>
    <w:p w:rsidR="00916D78" w:rsidRPr="00DB77D6" w:rsidRDefault="00916D78" w:rsidP="00DB77D6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(учредительный документ некоммерческой организации, не являющейся  государственным (муниципальным) учреждением, доверенность)</w:t>
      </w:r>
    </w:p>
    <w:p w:rsidR="00DB77D6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с другой стороны, далее именуемые "Стороны", в соответствии с </w:t>
      </w:r>
      <w:hyperlink r:id="rId26" w:tooltip="Бюджетным Кодексом" w:history="1">
        <w:r w:rsidRPr="00DB77D6">
          <w:rPr>
            <w:rStyle w:val="a9"/>
            <w:rFonts w:ascii="Courier" w:hAnsi="Courier" w:cs="Times New Roman"/>
            <w:sz w:val="22"/>
          </w:rPr>
          <w:t>Бюджетным кодексом</w:t>
        </w:r>
      </w:hyperlink>
      <w:r w:rsidRPr="00DB77D6">
        <w:rPr>
          <w:rFonts w:ascii="Courier" w:hAnsi="Courier" w:cs="Times New Roman"/>
          <w:sz w:val="22"/>
        </w:rPr>
        <w:t xml:space="preserve"> Российской Федерации,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________________________________________________________________________,</w:t>
      </w:r>
    </w:p>
    <w:p w:rsidR="00916D78" w:rsidRPr="00DB77D6" w:rsidRDefault="00916D78" w:rsidP="00DB77D6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(наименование правового акта о порядке предоставления субсидии из  бюджета муниципального образования "Город Калуга" некоммерческим</w:t>
      </w:r>
      <w:r w:rsidR="00DB77D6">
        <w:rPr>
          <w:rFonts w:asciiTheme="minorHAnsi" w:hAnsiTheme="minorHAnsi" w:cs="Times New Roman"/>
          <w:sz w:val="22"/>
        </w:rPr>
        <w:t xml:space="preserve"> </w:t>
      </w:r>
      <w:r w:rsidRPr="00DB77D6">
        <w:rPr>
          <w:rFonts w:ascii="Courier" w:hAnsi="Courier" w:cs="Times New Roman"/>
          <w:sz w:val="22"/>
        </w:rPr>
        <w:t>организациям, не являющимся государственными (муниципальными) учреждениями)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утвержденным постановлением МО ГП «Город Малоярославец» «___»_________ 20__г. № ___ (далее - Положение о порядке предоставления субсидии), заключили настоящее соглашение о нижеследующем: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bookmarkStart w:id="20" w:name="P86"/>
      <w:bookmarkEnd w:id="20"/>
      <w:r w:rsidRPr="00DB77D6">
        <w:rPr>
          <w:rFonts w:ascii="Courier" w:hAnsi="Courier" w:cs="Times New Roman"/>
          <w:sz w:val="22"/>
        </w:rPr>
        <w:t>1. Предмет Соглашения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6505A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bookmarkStart w:id="21" w:name="P88"/>
      <w:bookmarkEnd w:id="21"/>
      <w:r w:rsidRPr="00DB77D6">
        <w:rPr>
          <w:rFonts w:ascii="Courier" w:hAnsi="Courier" w:cs="Times New Roman"/>
          <w:sz w:val="22"/>
        </w:rPr>
        <w:t>1.1. Предметом настоящего Соглашения является предоставление из бюджета МО ГП «Город Малоярославец» в 20___г.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 _____________________</w:t>
      </w:r>
      <w:r w:rsidR="0096505A" w:rsidRPr="0096505A">
        <w:rPr>
          <w:rFonts w:ascii="Courier" w:hAnsi="Courier" w:cs="Times New Roman"/>
          <w:sz w:val="22"/>
        </w:rPr>
        <w:t>_____</w:t>
      </w:r>
      <w:r w:rsidR="0096505A">
        <w:rPr>
          <w:rFonts w:ascii="Courier" w:hAnsi="Courier" w:cs="Times New Roman"/>
          <w:sz w:val="22"/>
        </w:rPr>
        <w:t>___</w:t>
      </w:r>
      <w:r w:rsidRPr="00DB77D6">
        <w:rPr>
          <w:rFonts w:ascii="Courier" w:hAnsi="Courier" w:cs="Times New Roman"/>
          <w:sz w:val="22"/>
        </w:rPr>
        <w:t xml:space="preserve">____________________________________________ </w:t>
      </w:r>
    </w:p>
    <w:p w:rsidR="00916D78" w:rsidRPr="00DB77D6" w:rsidRDefault="00916D78" w:rsidP="0096505A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(наименование Получателя субсидии)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субсидии </w:t>
      </w:r>
      <w:proofErr w:type="gramStart"/>
      <w:r w:rsidRPr="00DB77D6">
        <w:rPr>
          <w:rFonts w:ascii="Courier" w:hAnsi="Courier" w:cs="Times New Roman"/>
          <w:sz w:val="22"/>
        </w:rPr>
        <w:t>на</w:t>
      </w:r>
      <w:proofErr w:type="gramEnd"/>
      <w:r w:rsidRPr="00DB77D6">
        <w:rPr>
          <w:rFonts w:ascii="Courier" w:hAnsi="Courier" w:cs="Times New Roman"/>
          <w:sz w:val="22"/>
        </w:rPr>
        <w:t xml:space="preserve"> _________________________________</w:t>
      </w:r>
      <w:r w:rsidR="00B863F9">
        <w:rPr>
          <w:rFonts w:ascii="Courier" w:hAnsi="Courier" w:cs="Times New Roman"/>
          <w:sz w:val="22"/>
        </w:rPr>
        <w:t>_________</w:t>
      </w:r>
      <w:r w:rsidRPr="00DB77D6">
        <w:rPr>
          <w:rFonts w:ascii="Courier" w:hAnsi="Courier" w:cs="Times New Roman"/>
          <w:sz w:val="22"/>
        </w:rPr>
        <w:t>(далее - Субсидия).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        </w:t>
      </w:r>
      <w:r w:rsidR="00B863F9">
        <w:rPr>
          <w:rFonts w:ascii="Courier" w:hAnsi="Courier" w:cs="Times New Roman"/>
          <w:sz w:val="22"/>
        </w:rPr>
        <w:t xml:space="preserve">   </w:t>
      </w:r>
      <w:r w:rsidRPr="00DB77D6">
        <w:rPr>
          <w:rFonts w:ascii="Courier" w:hAnsi="Courier" w:cs="Times New Roman"/>
          <w:sz w:val="22"/>
        </w:rPr>
        <w:t xml:space="preserve">      (цель предоставления субсидии)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1.2. Категория потребителей общественно полезной услуги (физические лица):__________________. 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1.3. Содержание общественно полезной услуги и условия (формы) ее оказания: __________________.</w:t>
      </w:r>
    </w:p>
    <w:p w:rsidR="00B863F9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1.4. Реквизиты нормативного правового акта, устанавливающего порядок </w:t>
      </w:r>
      <w:r w:rsidRPr="00DB77D6">
        <w:rPr>
          <w:rFonts w:ascii="Courier" w:hAnsi="Courier" w:cs="Times New Roman"/>
          <w:sz w:val="22"/>
        </w:rPr>
        <w:lastRenderedPageBreak/>
        <w:t>(стандарт) оказания общественно полезной услуги (при отсутствии такого нормативного правового акта - требования к оказанию общественно полезной услуги, устанавливаемые Главным распорядителем как получателем бюджетных средств</w:t>
      </w:r>
      <w:proofErr w:type="gramStart"/>
      <w:r w:rsidRPr="00DB77D6">
        <w:rPr>
          <w:rFonts w:ascii="Courier" w:hAnsi="Courier" w:cs="Times New Roman"/>
          <w:sz w:val="22"/>
        </w:rPr>
        <w:t>)</w:t>
      </w:r>
      <w:proofErr w:type="gramEnd"/>
    </w:p>
    <w:p w:rsidR="00916D78" w:rsidRPr="00DB77D6" w:rsidRDefault="00B863F9" w:rsidP="00DB77D6">
      <w:pPr>
        <w:pStyle w:val="ConsPlusNonformat"/>
        <w:jc w:val="both"/>
        <w:rPr>
          <w:rFonts w:ascii="Courier" w:hAnsi="Courier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 </w:t>
      </w:r>
      <w:r w:rsidR="00916D78" w:rsidRPr="00DB77D6">
        <w:rPr>
          <w:rFonts w:ascii="Courier" w:hAnsi="Courier" w:cs="Times New Roman"/>
          <w:sz w:val="22"/>
        </w:rPr>
        <w:t>:_____________________________________________________________________.</w:t>
      </w:r>
    </w:p>
    <w:p w:rsidR="00B863F9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>1.5. Показатели, характеризующие объем и качество или объем оказания общественно полезной услуги</w:t>
      </w:r>
      <w:proofErr w:type="gramStart"/>
      <w:r w:rsidRPr="00DB77D6">
        <w:rPr>
          <w:rFonts w:ascii="Courier" w:hAnsi="Courier" w:cs="Times New Roman"/>
          <w:sz w:val="22"/>
        </w:rPr>
        <w:t>:</w:t>
      </w:r>
      <w:proofErr w:type="gramEnd"/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_______________________________________________________________________.</w:t>
      </w:r>
    </w:p>
    <w:p w:rsidR="00B863F9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>1.6. Допустимые (возможные) отклонения от установленных показателей, характеризующих объем</w:t>
      </w:r>
      <w:r w:rsidR="00B863F9">
        <w:rPr>
          <w:rFonts w:asciiTheme="minorHAnsi" w:hAnsiTheme="minorHAnsi" w:cs="Times New Roman"/>
          <w:sz w:val="22"/>
        </w:rPr>
        <w:t xml:space="preserve"> </w:t>
      </w:r>
      <w:r w:rsidRPr="00DB77D6">
        <w:rPr>
          <w:rFonts w:ascii="Courier" w:hAnsi="Courier" w:cs="Times New Roman"/>
          <w:sz w:val="22"/>
        </w:rPr>
        <w:t>оказания общественно полезной услуги</w:t>
      </w:r>
      <w:proofErr w:type="gramStart"/>
      <w:r w:rsidRPr="00DB77D6">
        <w:rPr>
          <w:rFonts w:ascii="Courier" w:hAnsi="Courier" w:cs="Times New Roman"/>
          <w:sz w:val="22"/>
        </w:rPr>
        <w:t>:</w:t>
      </w:r>
      <w:proofErr w:type="gramEnd"/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 _________________________________________________.</w:t>
      </w:r>
    </w:p>
    <w:p w:rsidR="00B863F9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>1.7. Способы, формы и сроки информирования потребителей общественно полезной услуги</w:t>
      </w:r>
      <w:proofErr w:type="gramStart"/>
      <w:r w:rsidRPr="00DB77D6">
        <w:rPr>
          <w:rFonts w:ascii="Courier" w:hAnsi="Courier" w:cs="Times New Roman"/>
          <w:sz w:val="22"/>
        </w:rPr>
        <w:t>:</w:t>
      </w:r>
      <w:proofErr w:type="gramEnd"/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________________________________________________________________________.</w:t>
      </w:r>
    </w:p>
    <w:p w:rsidR="00B863F9" w:rsidRDefault="00B863F9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</w:p>
    <w:p w:rsidR="00916D78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>2. Финансовое обеспечение предоставления Субсидии</w:t>
      </w:r>
    </w:p>
    <w:p w:rsidR="00B863F9" w:rsidRPr="00B863F9" w:rsidRDefault="00B863F9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2.1. Субсидия предоставляется в пределах лимитов бюджетных обязательств, доведенных Главному распорядителю как получателю бюджетных средств на цели, указанные в </w:t>
      </w:r>
      <w:hyperlink w:anchor="P86" w:history="1">
        <w:r w:rsidRPr="00DB77D6">
          <w:rPr>
            <w:rFonts w:ascii="Courier" w:hAnsi="Courier" w:cs="Times New Roman"/>
            <w:color w:val="000000" w:themeColor="text1"/>
            <w:sz w:val="22"/>
          </w:rPr>
          <w:t>разделе 1</w:t>
        </w:r>
      </w:hyperlink>
      <w:r w:rsidRPr="00DB77D6">
        <w:rPr>
          <w:rFonts w:ascii="Courier" w:hAnsi="Courier" w:cs="Times New Roman"/>
          <w:sz w:val="22"/>
        </w:rPr>
        <w:t xml:space="preserve"> настоящего Соглашения, в размере________________________________________________________ рублей.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color w:val="000000" w:themeColor="text1"/>
          <w:sz w:val="22"/>
        </w:rPr>
      </w:pPr>
      <w:bookmarkStart w:id="22" w:name="P125"/>
      <w:bookmarkEnd w:id="22"/>
      <w:r w:rsidRPr="00DB77D6">
        <w:rPr>
          <w:rFonts w:ascii="Courier" w:hAnsi="Courier" w:cs="Times New Roman"/>
          <w:color w:val="000000" w:themeColor="text1"/>
          <w:sz w:val="22"/>
        </w:rPr>
        <w:t>3. Условия и порядок предоставления Субсидии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 Субсидия  предоставляется в соответствии с Положением о порядке предоставления субсидии при соблюдении следующих условий: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bookmarkStart w:id="23" w:name="P129"/>
      <w:bookmarkEnd w:id="23"/>
      <w:r w:rsidRPr="00DB77D6">
        <w:rPr>
          <w:rFonts w:ascii="Courier" w:hAnsi="Courier" w:cs="Times New Roman"/>
          <w:sz w:val="22"/>
        </w:rPr>
        <w:t>3.1.1. Предоставление  Главному  распорядителю  Получателем субсидии документов в соответствии с Положением о порядке предоставления субсидии;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3.1.2. На первое число месяца, предшествующего месяцу, в котором принимается решение о предоставлении Субсидии, Получатель субсидии должен соответствовать следующим требованиям: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- у Получателя субсидии должна отсутствовать неисполненная обязанность по  уплате  налогов, 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- у Получателя субсидии должна отсутствовать просроченная задолженность по  возврату в бюджет МО ГП «Город Малоярославец» субсидий, бюджетных  инвестиций, предоставленных, в том числе в соответствии с иными правовыми актами, и иная  просроченная задолженность  перед бюджетом МО ГП «Город Малоярославец»;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- Получатель  субсидии  не должен находиться в процессе реорганизации, ликвидации, банкротства.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3.1.3. Получатель субсидии согласен на осуществление Главным распорядителем и органами  муниципального финансового контроля проверок соблюдения Получателем субсидии условий, целей и порядка их предоставления.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3.1.4. Включение в договоры (соглашения), зак</w:t>
      </w:r>
      <w:r w:rsidR="00B863F9">
        <w:rPr>
          <w:rFonts w:ascii="Courier" w:hAnsi="Courier" w:cs="Times New Roman"/>
          <w:sz w:val="22"/>
        </w:rPr>
        <w:t xml:space="preserve">люченные Получателем субсидии </w:t>
      </w:r>
      <w:r w:rsidRPr="00DB77D6">
        <w:rPr>
          <w:rFonts w:ascii="Courier" w:hAnsi="Courier" w:cs="Times New Roman"/>
          <w:sz w:val="22"/>
        </w:rPr>
        <w:t>в целях исполнения обязательств по настоящему Соглашению, положений, предусматривающих согласие лиц, являющихся поставщиками (подрядчиками, исполнителями) по данным договорам на осуществление Главным распорядителем и органами муниципального финансового контроля проверок соблюдения ими условий, целей и порядка предоставления субсидии.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3.1.5. Заключение настоящего Соглашения на срок не менее </w:t>
      </w:r>
      <w:r w:rsidR="00620682" w:rsidRPr="00DB77D6">
        <w:rPr>
          <w:rFonts w:ascii="Courier" w:hAnsi="Courier" w:cs="Times New Roman"/>
          <w:sz w:val="22"/>
        </w:rPr>
        <w:t xml:space="preserve">2 </w:t>
      </w:r>
      <w:r w:rsidRPr="00DB77D6">
        <w:rPr>
          <w:rFonts w:ascii="Courier" w:hAnsi="Courier" w:cs="Times New Roman"/>
          <w:sz w:val="22"/>
        </w:rPr>
        <w:t>лет.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3.1.6. Ежеквартально до ____ числа месяца, следующего за отчетным периодом, представлять Главному распорядителю отчет об исполнении Соглашения  в  части  информации об оказании общественно полезной услуги по форме, определенной Главным распорядителем</w:t>
      </w:r>
      <w:r w:rsidR="00620682" w:rsidRPr="00DB77D6">
        <w:rPr>
          <w:rFonts w:ascii="Courier" w:hAnsi="Courier" w:cs="Times New Roman"/>
          <w:sz w:val="22"/>
        </w:rPr>
        <w:t xml:space="preserve"> (Приложение №2)</w:t>
      </w:r>
      <w:r w:rsidRPr="00DB77D6">
        <w:rPr>
          <w:rFonts w:ascii="Courier" w:hAnsi="Courier" w:cs="Times New Roman"/>
          <w:sz w:val="22"/>
        </w:rPr>
        <w:t>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3.1.7. Заключение Получателем субсидии договора с потребителем услуг в целях оказания общественно полезной  услуги, форма и условия которого определяются настоящим Соглашением.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lastRenderedPageBreak/>
        <w:t>3.1.8. Запрет на привлечение Получателем субсидии иных юридических лиц для оказания общественно полезных услуг, на оказание которых ему предоставлена субсидия, за исключением работ и услуг, необходимых Получателю субсидии для оказания общественно полезной услуги.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3.1.9. _________________________________________________________________.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3.1.10. ________________________________________________________________.</w:t>
      </w:r>
    </w:p>
    <w:p w:rsidR="00916D78" w:rsidRPr="00DB77D6" w:rsidRDefault="00916D78" w:rsidP="00B863F9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(иные условия предоставления  субсидии  согласно  Положению о порядке предоставления субсидии).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3.2. Перечисление субсидии осуществляется в соответствии с бюджетным законодательством Российской Федерации __________________________________ на счет Получателя.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 Права и обязанности Сторон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4.1. Главный распорядитель обязуется: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4.1.1. Рассмотреть в порядке и в сроки, установленные Положением о порядке предоставления субсидии, представленные Получателем субсидии документы.</w:t>
      </w:r>
    </w:p>
    <w:p w:rsidR="00B863F9" w:rsidRPr="003D0099" w:rsidRDefault="00916D78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 w:rsidRPr="00DB77D6">
        <w:rPr>
          <w:rFonts w:ascii="Courier" w:hAnsi="Courier" w:cs="Times New Roman"/>
          <w:sz w:val="22"/>
        </w:rPr>
        <w:t>4.1.2. Обеспечить предоставление субсидии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 _________________________________________________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 (наименование Получателя)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 в соответствии </w:t>
      </w:r>
      <w:r w:rsidRPr="00DB77D6">
        <w:rPr>
          <w:rFonts w:ascii="Courier" w:hAnsi="Courier" w:cs="Times New Roman"/>
          <w:color w:val="000000" w:themeColor="text1"/>
          <w:sz w:val="22"/>
        </w:rPr>
        <w:t xml:space="preserve">с </w:t>
      </w:r>
      <w:hyperlink w:anchor="P125" w:history="1">
        <w:r w:rsidRPr="00DB77D6">
          <w:rPr>
            <w:rFonts w:ascii="Courier" w:hAnsi="Courier" w:cs="Times New Roman"/>
            <w:color w:val="000000" w:themeColor="text1"/>
            <w:sz w:val="22"/>
          </w:rPr>
          <w:t>разделом 3</w:t>
        </w:r>
      </w:hyperlink>
      <w:r w:rsidRPr="00DB77D6">
        <w:rPr>
          <w:rFonts w:ascii="Courier" w:hAnsi="Courier" w:cs="Times New Roman"/>
          <w:sz w:val="22"/>
        </w:rPr>
        <w:t xml:space="preserve"> настоящего Соглашения.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4.1.3. Осуществлять </w:t>
      </w:r>
      <w:proofErr w:type="gramStart"/>
      <w:r w:rsidRPr="00DB77D6">
        <w:rPr>
          <w:rFonts w:ascii="Courier" w:hAnsi="Courier" w:cs="Times New Roman"/>
          <w:sz w:val="22"/>
        </w:rPr>
        <w:t>контроль за</w:t>
      </w:r>
      <w:proofErr w:type="gramEnd"/>
      <w:r w:rsidRPr="00DB77D6">
        <w:rPr>
          <w:rFonts w:ascii="Courier" w:hAnsi="Courier" w:cs="Times New Roman"/>
          <w:sz w:val="22"/>
        </w:rPr>
        <w:t xml:space="preserve"> соблюдением Получателем субсидии условий, целей и порядка предоставления субсидии, установленных Положением о порядке предоставления субсидии.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4.1.4. В случае  установления Главным распорядителем или получения от органа муниципального финансового контроля информации о факт</w:t>
      </w:r>
      <w:proofErr w:type="gramStart"/>
      <w:r w:rsidRPr="00DB77D6">
        <w:rPr>
          <w:rFonts w:ascii="Courier" w:hAnsi="Courier" w:cs="Times New Roman"/>
          <w:sz w:val="22"/>
        </w:rPr>
        <w:t>е(</w:t>
      </w:r>
      <w:proofErr w:type="gramEnd"/>
      <w:r w:rsidRPr="00DB77D6">
        <w:rPr>
          <w:rFonts w:ascii="Courier" w:hAnsi="Courier" w:cs="Times New Roman"/>
          <w:sz w:val="22"/>
        </w:rPr>
        <w:t>ах) нарушения Получателем субсидии порядка, целей и условий предоставления субсидии, предусмотренных Положением о порядке предоставления субсидии и настоящим Соглашением, в том числе указания в документах, представленных Получателем субсидии в  соответствии с Положением о порядке предоставления субсидии и (или) настоящим Соглашением, недостоверных сведений, направлять Получателю субсидии требование об обеспечении возврата средств субсидии в бюджет МО ГП «Город Малоярославец» в размере и сроки, определенные в указанном требовании.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4.1.5. _________________________________________________________________.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4.1.6. _________________________________________________________________.</w:t>
      </w:r>
    </w:p>
    <w:p w:rsidR="00916D78" w:rsidRPr="00DB77D6" w:rsidRDefault="00916D78" w:rsidP="00B863F9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(указываются  иные  конкретные  обязанности, установленные Положением о порядке предоставления субсидии).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4.1.7. Выполнять иные обязательства, установленные бюджетным законодательством Российской Федерации, Положением о порядке предоставления субсидии и настоящим Соглашением.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4.2. Главный распорядитель вправе: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bookmarkStart w:id="24" w:name="P222"/>
      <w:bookmarkEnd w:id="24"/>
      <w:r w:rsidRPr="00DB77D6">
        <w:rPr>
          <w:rFonts w:ascii="Courier" w:hAnsi="Courier" w:cs="Times New Roman"/>
          <w:sz w:val="22"/>
        </w:rPr>
        <w:t xml:space="preserve">4.2.1. Запрашивать у Получателя субсидии документы и материалы, необходимые для осуществления </w:t>
      </w:r>
      <w:proofErr w:type="gramStart"/>
      <w:r w:rsidRPr="00DB77D6">
        <w:rPr>
          <w:rFonts w:ascii="Courier" w:hAnsi="Courier" w:cs="Times New Roman"/>
          <w:sz w:val="22"/>
        </w:rPr>
        <w:t>контроля за</w:t>
      </w:r>
      <w:proofErr w:type="gramEnd"/>
      <w:r w:rsidRPr="00DB77D6">
        <w:rPr>
          <w:rFonts w:ascii="Courier" w:hAnsi="Courier" w:cs="Times New Roman"/>
          <w:sz w:val="22"/>
        </w:rPr>
        <w:t xml:space="preserve"> соблюдением целей, условий и порядка предоставления субсидии, предусмотренные Положением о порядке предоставления субсидии и настоящим Соглашением.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4.2.2. Принимать решение об изменении условий настоящего Соглашения в соответствии </w:t>
      </w:r>
      <w:r w:rsidRPr="00DB77D6">
        <w:rPr>
          <w:rFonts w:ascii="Courier" w:hAnsi="Courier" w:cs="Times New Roman"/>
          <w:color w:val="000000" w:themeColor="text1"/>
          <w:sz w:val="22"/>
        </w:rPr>
        <w:t xml:space="preserve">с </w:t>
      </w:r>
      <w:hyperlink w:anchor="P314" w:history="1">
        <w:r w:rsidRPr="00DB77D6">
          <w:rPr>
            <w:rFonts w:ascii="Courier" w:hAnsi="Courier" w:cs="Times New Roman"/>
            <w:color w:val="000000" w:themeColor="text1"/>
            <w:sz w:val="22"/>
          </w:rPr>
          <w:t>пунктом 7.2</w:t>
        </w:r>
      </w:hyperlink>
      <w:r w:rsidRPr="00DB77D6">
        <w:rPr>
          <w:rFonts w:ascii="Courier" w:hAnsi="Courier" w:cs="Times New Roman"/>
          <w:color w:val="000000" w:themeColor="text1"/>
          <w:sz w:val="22"/>
        </w:rPr>
        <w:t xml:space="preserve"> настоящего Соглашения, в том числе на основании</w:t>
      </w:r>
      <w:r w:rsidRPr="00DB77D6">
        <w:rPr>
          <w:rFonts w:ascii="Courier" w:hAnsi="Courier" w:cs="Times New Roman"/>
          <w:sz w:val="22"/>
        </w:rPr>
        <w:t xml:space="preserve"> </w:t>
      </w:r>
      <w:r w:rsidRPr="00DB77D6">
        <w:rPr>
          <w:rFonts w:ascii="Courier" w:hAnsi="Courier" w:cs="Times New Roman"/>
          <w:color w:val="000000" w:themeColor="text1"/>
          <w:sz w:val="22"/>
        </w:rPr>
        <w:t>информации и предложений, направленных Получателем субсидии в соответствии</w:t>
      </w:r>
      <w:r w:rsidRPr="00DB77D6">
        <w:rPr>
          <w:rFonts w:ascii="Courier" w:hAnsi="Courier" w:cs="Times New Roman"/>
          <w:sz w:val="22"/>
        </w:rPr>
        <w:t xml:space="preserve"> </w:t>
      </w:r>
      <w:r w:rsidRPr="00DB77D6">
        <w:rPr>
          <w:rFonts w:ascii="Courier" w:hAnsi="Courier" w:cs="Times New Roman"/>
          <w:color w:val="000000" w:themeColor="text1"/>
          <w:sz w:val="22"/>
        </w:rPr>
        <w:t xml:space="preserve">с </w:t>
      </w:r>
      <w:hyperlink w:anchor="P271" w:history="1">
        <w:r w:rsidRPr="00DB77D6">
          <w:rPr>
            <w:rFonts w:ascii="Courier" w:hAnsi="Courier" w:cs="Times New Roman"/>
            <w:color w:val="000000" w:themeColor="text1"/>
            <w:sz w:val="22"/>
          </w:rPr>
          <w:t>пунктом 4.4.2</w:t>
        </w:r>
      </w:hyperlink>
      <w:r w:rsidRPr="00DB77D6">
        <w:rPr>
          <w:rFonts w:ascii="Courier" w:hAnsi="Courier" w:cs="Times New Roman"/>
          <w:sz w:val="22"/>
        </w:rPr>
        <w:t xml:space="preserve"> настоящего Соглашения, включая изменение размера субсидии.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4.2.3. ________________________________________________________________.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4.2.4. ________________________________________________________________.</w:t>
      </w:r>
    </w:p>
    <w:p w:rsidR="00916D78" w:rsidRPr="00DB77D6" w:rsidRDefault="00916D78" w:rsidP="00B863F9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(указываются  иные конкретные права, установленные Положением о порядке предоставления субсидии).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4.2.5. Осуществлять иные права, установленные бюджетным законодательством Российской Федерации, Положением о порядке предоставления субсидии и настоящим Соглашением.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4.3. Получатель субсидии обязуется: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lastRenderedPageBreak/>
        <w:t xml:space="preserve">4.3.1. Представлять Главному распорядителю документы, необходимые для предоставления  субсидии, указанные в </w:t>
      </w:r>
      <w:hyperlink w:anchor="P129" w:history="1">
        <w:r w:rsidRPr="00DB77D6">
          <w:rPr>
            <w:rFonts w:ascii="Courier" w:hAnsi="Courier" w:cs="Times New Roman"/>
            <w:color w:val="000000" w:themeColor="text1"/>
            <w:sz w:val="22"/>
          </w:rPr>
          <w:t>подпункте 3.1.1 пункта 3.1</w:t>
        </w:r>
      </w:hyperlink>
      <w:r w:rsidRPr="00DB77D6">
        <w:rPr>
          <w:rFonts w:ascii="Courier" w:hAnsi="Courier" w:cs="Times New Roman"/>
          <w:sz w:val="22"/>
        </w:rPr>
        <w:t xml:space="preserve"> настоящего Соглашения.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4.3.2. Вести обособленный аналитический учет операций со средствами субсидии.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4.3.3. Представлять отчетность Главному распорядителю не позднее ______ числа месяца, следующ</w:t>
      </w:r>
      <w:r w:rsidR="00B863F9">
        <w:rPr>
          <w:rFonts w:ascii="Courier" w:hAnsi="Courier" w:cs="Times New Roman"/>
          <w:sz w:val="22"/>
        </w:rPr>
        <w:t xml:space="preserve">его </w:t>
      </w:r>
      <w:proofErr w:type="gramStart"/>
      <w:r w:rsidR="00B863F9">
        <w:rPr>
          <w:rFonts w:ascii="Courier" w:hAnsi="Courier" w:cs="Times New Roman"/>
          <w:sz w:val="22"/>
        </w:rPr>
        <w:t>за</w:t>
      </w:r>
      <w:proofErr w:type="gramEnd"/>
      <w:r w:rsidR="00B863F9">
        <w:rPr>
          <w:rFonts w:ascii="Courier" w:hAnsi="Courier" w:cs="Times New Roman"/>
          <w:sz w:val="22"/>
        </w:rPr>
        <w:t xml:space="preserve"> __________</w:t>
      </w:r>
      <w:r w:rsidRPr="00DB77D6">
        <w:rPr>
          <w:rFonts w:ascii="Courier" w:hAnsi="Courier" w:cs="Times New Roman"/>
          <w:sz w:val="22"/>
        </w:rPr>
        <w:t>, в котором была получена Субсидия.</w:t>
      </w:r>
    </w:p>
    <w:p w:rsidR="00916D78" w:rsidRPr="00B863F9" w:rsidRDefault="00B863F9" w:rsidP="00DB77D6">
      <w:pPr>
        <w:pStyle w:val="ConsPlusNonformat"/>
        <w:jc w:val="both"/>
        <w:rPr>
          <w:rFonts w:asciiTheme="minorHAnsi" w:hAnsiTheme="minorHAnsi" w:cs="Times New Roman"/>
          <w:sz w:val="22"/>
        </w:rPr>
      </w:pPr>
      <w:r>
        <w:rPr>
          <w:rFonts w:ascii="Courier" w:hAnsi="Courier" w:cs="Times New Roman"/>
          <w:sz w:val="22"/>
        </w:rPr>
        <w:t xml:space="preserve">                         </w:t>
      </w:r>
      <w:r w:rsidR="00916D78" w:rsidRPr="00DB77D6">
        <w:rPr>
          <w:rFonts w:ascii="Courier" w:hAnsi="Courier" w:cs="Times New Roman"/>
          <w:sz w:val="22"/>
        </w:rPr>
        <w:t>(</w:t>
      </w:r>
      <w:proofErr w:type="gramStart"/>
      <w:r w:rsidR="00916D78" w:rsidRPr="00DB77D6">
        <w:rPr>
          <w:rFonts w:ascii="Courier" w:hAnsi="Courier" w:cs="Times New Roman"/>
          <w:sz w:val="22"/>
        </w:rPr>
        <w:t>к</w:t>
      </w:r>
      <w:proofErr w:type="gramEnd"/>
      <w:r w:rsidR="00916D78" w:rsidRPr="00DB77D6">
        <w:rPr>
          <w:rFonts w:ascii="Courier" w:hAnsi="Courier" w:cs="Times New Roman"/>
          <w:sz w:val="22"/>
        </w:rPr>
        <w:t>вартал, месяц)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4.3.4. Направлять по запросу Главного распорядителя документы и информацию,  необходимые для осуществления </w:t>
      </w:r>
      <w:proofErr w:type="gramStart"/>
      <w:r w:rsidRPr="00DB77D6">
        <w:rPr>
          <w:rFonts w:ascii="Courier" w:hAnsi="Courier" w:cs="Times New Roman"/>
          <w:sz w:val="22"/>
        </w:rPr>
        <w:t>контроля за</w:t>
      </w:r>
      <w:proofErr w:type="gramEnd"/>
      <w:r w:rsidRPr="00DB77D6">
        <w:rPr>
          <w:rFonts w:ascii="Courier" w:hAnsi="Courier" w:cs="Times New Roman"/>
          <w:sz w:val="22"/>
        </w:rPr>
        <w:t xml:space="preserve"> соблюдением порядка, целей и условий предоставления Субсидии в соответствии с </w:t>
      </w:r>
      <w:hyperlink w:anchor="P222" w:history="1">
        <w:r w:rsidRPr="00DB77D6">
          <w:rPr>
            <w:rFonts w:ascii="Courier" w:hAnsi="Courier" w:cs="Times New Roman"/>
            <w:color w:val="000000" w:themeColor="text1"/>
            <w:sz w:val="22"/>
          </w:rPr>
          <w:t>пунктом 4.2.1</w:t>
        </w:r>
      </w:hyperlink>
      <w:r w:rsidRPr="00DB77D6">
        <w:rPr>
          <w:rFonts w:ascii="Courier" w:hAnsi="Courier" w:cs="Times New Roman"/>
          <w:sz w:val="22"/>
        </w:rPr>
        <w:t xml:space="preserve"> настоящего Соглашения, в течение ____ рабочих дней со дня получения</w:t>
      </w:r>
      <w:r w:rsidR="00B863F9">
        <w:rPr>
          <w:rFonts w:asciiTheme="minorHAnsi" w:hAnsiTheme="minorHAnsi" w:cs="Times New Roman"/>
          <w:sz w:val="22"/>
        </w:rPr>
        <w:t xml:space="preserve"> </w:t>
      </w:r>
      <w:r w:rsidRPr="00DB77D6">
        <w:rPr>
          <w:rFonts w:ascii="Courier" w:hAnsi="Courier" w:cs="Times New Roman"/>
          <w:sz w:val="22"/>
        </w:rPr>
        <w:t>указанного запроса.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4.3.5. Обеспечивать исполнение требований Главного распорядителя и предписаний (представлений) органов муниципального финансового контроля по возврату средств в  бюджет  МО ГП «Город Малоярославец» в случае </w:t>
      </w:r>
      <w:proofErr w:type="gramStart"/>
      <w:r w:rsidRPr="00DB77D6">
        <w:rPr>
          <w:rFonts w:ascii="Courier" w:hAnsi="Courier" w:cs="Times New Roman"/>
          <w:sz w:val="22"/>
        </w:rPr>
        <w:t>установления фактов нарушения условий предоставления</w:t>
      </w:r>
      <w:proofErr w:type="gramEnd"/>
      <w:r w:rsidRPr="00DB77D6">
        <w:rPr>
          <w:rFonts w:ascii="Courier" w:hAnsi="Courier" w:cs="Times New Roman"/>
          <w:sz w:val="22"/>
        </w:rPr>
        <w:t xml:space="preserve"> Субсидии, в сроки, установленные требованиями, предписаниями (представлениями).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4.3.6. Не приобретать за счет Субсидии иностранную  валюту, за исключением операций, определенных в Положении о порядке предоставления субсидии.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4.3.7. _________________________________________________________________.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4.3.8. _________________________________________________________________.</w:t>
      </w:r>
    </w:p>
    <w:p w:rsidR="00916D78" w:rsidRPr="00DB77D6" w:rsidRDefault="00916D78" w:rsidP="00B863F9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(указываются иные конкретные обязанности, установленные Положением о порядке предоставления субсидии).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4.3.9. Выполнять иные обязательства, установленные бюджетным законодательством Российской Федерации, Положением о порядке предоставления субсидии и настоящим Соглашением.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4.4. Получатель субсидии вправе: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4.4.1. Обращаться к Главному распорядителю за разъяснениями в связи с исполнением настоящего Соглашения.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bookmarkStart w:id="25" w:name="P271"/>
      <w:bookmarkEnd w:id="25"/>
      <w:r w:rsidRPr="00DB77D6">
        <w:rPr>
          <w:rFonts w:ascii="Courier" w:hAnsi="Courier" w:cs="Times New Roman"/>
          <w:sz w:val="22"/>
        </w:rPr>
        <w:t xml:space="preserve">4.4.2. Направлять Главному распорядителю предложения о внесении изменений  в настоящее Соглашение в соответствии с </w:t>
      </w:r>
      <w:hyperlink w:anchor="P314" w:history="1">
        <w:r w:rsidRPr="00DB77D6">
          <w:rPr>
            <w:rFonts w:ascii="Courier" w:hAnsi="Courier" w:cs="Times New Roman"/>
            <w:color w:val="000000" w:themeColor="text1"/>
            <w:sz w:val="22"/>
          </w:rPr>
          <w:t>пунктом 7.2</w:t>
        </w:r>
      </w:hyperlink>
      <w:r w:rsidRPr="00DB77D6">
        <w:rPr>
          <w:rFonts w:ascii="Courier" w:hAnsi="Courier" w:cs="Times New Roman"/>
          <w:color w:val="000000" w:themeColor="text1"/>
          <w:sz w:val="22"/>
        </w:rPr>
        <w:t xml:space="preserve"> наст</w:t>
      </w:r>
      <w:r w:rsidRPr="00DB77D6">
        <w:rPr>
          <w:rFonts w:ascii="Courier" w:hAnsi="Courier" w:cs="Times New Roman"/>
          <w:sz w:val="22"/>
        </w:rPr>
        <w:t>оящего Соглашения, в том числе, в случае установления необходимости изменения размера субсидии, с приложением информации, содержащей финансово-экономическое обоснование данного изменения.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4.4.3. _________________________________________________________________.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4.4.4. _________________________________________________________________.</w:t>
      </w:r>
    </w:p>
    <w:p w:rsidR="00916D78" w:rsidRPr="00DB77D6" w:rsidRDefault="00916D78" w:rsidP="00B863F9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(указываются  иные конкретные права, установленные Положением о порядке предоставления субсидии).</w:t>
      </w:r>
    </w:p>
    <w:p w:rsidR="00916D78" w:rsidRPr="00DB77D6" w:rsidRDefault="00B863F9" w:rsidP="00DB77D6">
      <w:pPr>
        <w:pStyle w:val="ConsPlusNonformat"/>
        <w:jc w:val="both"/>
        <w:rPr>
          <w:rFonts w:ascii="Courier" w:hAnsi="Courier" w:cs="Times New Roman"/>
          <w:sz w:val="22"/>
        </w:rPr>
      </w:pPr>
      <w:r>
        <w:rPr>
          <w:rFonts w:ascii="Courier" w:hAnsi="Courier" w:cs="Times New Roman"/>
          <w:sz w:val="22"/>
        </w:rPr>
        <w:t xml:space="preserve">4.4.5. Осуществлять </w:t>
      </w:r>
      <w:r w:rsidR="00916D78" w:rsidRPr="00DB77D6">
        <w:rPr>
          <w:rFonts w:ascii="Courier" w:hAnsi="Courier" w:cs="Times New Roman"/>
          <w:sz w:val="22"/>
        </w:rPr>
        <w:t>иные права, установленные бюджетным законодательством Российской Федерации, Положением о порядке предоставления субсидии и настоящим Соглашением.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color w:val="000000" w:themeColor="text1"/>
          <w:sz w:val="22"/>
        </w:rPr>
      </w:pPr>
      <w:r w:rsidRPr="00DB77D6">
        <w:rPr>
          <w:rFonts w:ascii="Courier" w:hAnsi="Courier" w:cs="Times New Roman"/>
          <w:color w:val="000000" w:themeColor="text1"/>
          <w:sz w:val="22"/>
        </w:rPr>
        <w:t>5. Ответственность Сторон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5.1. В случае неисполнения или ненадлежащего исполнения своих обязательств по настоящему Соглашению Стороны несут  ответственность в соответствии с законодательством Российской Федерации.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5.2. Возмещение Главным распорядителем убытков, понесенных Получателем субсидии, в случае  неисполнения  Главным  распорядителем обязательств по настоящему Соглашению производится в соответствии с законодательством Российской Федерации.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5.3. ___________________________________________________________________.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5.4. ___________________________________________________________________.</w:t>
      </w:r>
    </w:p>
    <w:p w:rsidR="00916D78" w:rsidRPr="00DB77D6" w:rsidRDefault="00916D78" w:rsidP="0092564A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(указываются иные конкретные положения, установленные Положением о порядке предоставления субсидии).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6. Заключительные положения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lastRenderedPageBreak/>
        <w:t xml:space="preserve">6.1.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DB77D6">
        <w:rPr>
          <w:rFonts w:ascii="Courier" w:hAnsi="Courier" w:cs="Times New Roman"/>
          <w:sz w:val="22"/>
        </w:rPr>
        <w:t>недостижении</w:t>
      </w:r>
      <w:proofErr w:type="spellEnd"/>
      <w:r w:rsidRPr="00DB77D6">
        <w:rPr>
          <w:rFonts w:ascii="Courier" w:hAnsi="Courier" w:cs="Times New Roman"/>
          <w:sz w:val="22"/>
        </w:rPr>
        <w:t xml:space="preserve"> согласия споры между Сторонами решаются в судебном порядке.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bookmarkStart w:id="26" w:name="P314"/>
      <w:bookmarkEnd w:id="26"/>
      <w:r w:rsidRPr="00DB77D6">
        <w:rPr>
          <w:rFonts w:ascii="Courier" w:hAnsi="Courier" w:cs="Times New Roman"/>
          <w:sz w:val="22"/>
        </w:rPr>
        <w:t xml:space="preserve">6.2.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 </w:t>
      </w:r>
      <w:proofErr w:type="gramStart"/>
      <w:r w:rsidRPr="00DB77D6">
        <w:rPr>
          <w:rFonts w:ascii="Courier" w:hAnsi="Courier" w:cs="Times New Roman"/>
          <w:sz w:val="22"/>
        </w:rPr>
        <w:t xml:space="preserve">В случае,  уменьшения  Главному распорядителю, как получателю бюджетных средств ранее доведенных лимитов бюджетных обязательств на цели, указанные </w:t>
      </w:r>
      <w:r w:rsidRPr="00DB77D6">
        <w:rPr>
          <w:rFonts w:ascii="Courier" w:hAnsi="Courier" w:cs="Times New Roman"/>
          <w:color w:val="000000" w:themeColor="text1"/>
          <w:sz w:val="22"/>
        </w:rPr>
        <w:t xml:space="preserve">в </w:t>
      </w:r>
      <w:hyperlink w:anchor="P88" w:history="1">
        <w:r w:rsidRPr="00DB77D6">
          <w:rPr>
            <w:rFonts w:ascii="Courier" w:hAnsi="Courier" w:cs="Times New Roman"/>
            <w:color w:val="000000" w:themeColor="text1"/>
            <w:sz w:val="22"/>
          </w:rPr>
          <w:t>пункте 1.1</w:t>
        </w:r>
      </w:hyperlink>
      <w:r w:rsidRPr="00DB77D6">
        <w:rPr>
          <w:rFonts w:ascii="Courier" w:hAnsi="Courier" w:cs="Times New Roman"/>
          <w:color w:val="000000" w:themeColor="text1"/>
          <w:sz w:val="22"/>
        </w:rPr>
        <w:t xml:space="preserve"> настоящего</w:t>
      </w:r>
      <w:r w:rsidRPr="00DB77D6">
        <w:rPr>
          <w:rFonts w:ascii="Courier" w:hAnsi="Courier" w:cs="Times New Roman"/>
          <w:sz w:val="22"/>
        </w:rPr>
        <w:t xml:space="preserve"> Соглашения, приводящего к невозможности исполнения Главным распорядителем бюджетных обязательств, вытекающих из Соглашения, в соответствующем  объеме, Стороны  обеспечивают согласование новых условий Соглашения, в части  определения объема субсидии, предоставляемой Главным распорядителем Получателю субсидии, в пределах лимитов  бюджетных обязательств, доведенных Главному распорядителю</w:t>
      </w:r>
      <w:proofErr w:type="gramEnd"/>
      <w:r w:rsidRPr="00DB77D6">
        <w:rPr>
          <w:rFonts w:ascii="Courier" w:hAnsi="Courier" w:cs="Times New Roman"/>
          <w:sz w:val="22"/>
        </w:rPr>
        <w:t xml:space="preserve"> на соответствующие цели.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6.3. Расторжение настоящего Соглашения возможно: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1)  в  случае  реорганизации  или  прекращения  деятельности Получателя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субсидии;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2) _____________________________________________________________________.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3) _____________________________________________________________________.</w:t>
      </w:r>
    </w:p>
    <w:p w:rsidR="00916D78" w:rsidRPr="00DB77D6" w:rsidRDefault="00916D78" w:rsidP="0092564A">
      <w:pPr>
        <w:pStyle w:val="ConsPlusNonformat"/>
        <w:jc w:val="center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(иные случаи согласно Положению о предоставлении субсидии).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6.4. Расторжение настоящего Соглашения Получателем субсидии в одностороннем порядке не допускается.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6.5. Расторжение настоящего Соглашения Главным распорядителем в одностороннем порядке возможно в случае несоблюдения Получателем субсидии целей и условий предоставления Субсидии, установленных Положением о предоставлении субсидии, настоящим Соглашением путем направления уведомления Получателю Субсидии.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 xml:space="preserve">6.6. Настоящее Соглашение вступает в силу </w:t>
      </w:r>
      <w:proofErr w:type="gramStart"/>
      <w:r w:rsidRPr="00DB77D6">
        <w:rPr>
          <w:rFonts w:ascii="Courier" w:hAnsi="Courier" w:cs="Times New Roman"/>
          <w:sz w:val="22"/>
        </w:rPr>
        <w:t>с даты</w:t>
      </w:r>
      <w:proofErr w:type="gramEnd"/>
      <w:r w:rsidRPr="00DB77D6">
        <w:rPr>
          <w:rFonts w:ascii="Courier" w:hAnsi="Courier" w:cs="Times New Roman"/>
          <w:sz w:val="22"/>
        </w:rPr>
        <w:t xml:space="preserve"> его подписания Сторонами  и  действует до «___» _________ 20___ г.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Сторонами своих обязательств по настоящему Соглашению.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  <w:r w:rsidRPr="00DB77D6">
        <w:rPr>
          <w:rFonts w:ascii="Courier" w:hAnsi="Courier" w:cs="Times New Roman"/>
          <w:sz w:val="22"/>
        </w:rPr>
        <w:t>6.7.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916D78" w:rsidRPr="00DB77D6" w:rsidRDefault="00916D78" w:rsidP="00DB77D6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916D78" w:rsidRPr="00DB77D6" w:rsidRDefault="00916D78" w:rsidP="0092564A">
      <w:pPr>
        <w:pStyle w:val="ConsPlusNonformat"/>
        <w:jc w:val="both"/>
        <w:rPr>
          <w:rFonts w:ascii="Courier" w:hAnsi="Courier" w:cs="Times New Roman"/>
        </w:rPr>
      </w:pPr>
      <w:r w:rsidRPr="00DB77D6">
        <w:rPr>
          <w:rFonts w:ascii="Courier" w:hAnsi="Courier" w:cs="Times New Roman"/>
          <w:sz w:val="22"/>
        </w:rPr>
        <w:t>7. Платежные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941"/>
      </w:tblGrid>
      <w:tr w:rsidR="00916D78" w:rsidRPr="00DB77D6" w:rsidTr="0092564A">
        <w:tc>
          <w:tcPr>
            <w:tcW w:w="2469" w:type="pct"/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Наименование главного распорядителя</w:t>
            </w:r>
          </w:p>
        </w:tc>
        <w:tc>
          <w:tcPr>
            <w:tcW w:w="2531" w:type="pct"/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Наименование получателя субсидии</w:t>
            </w:r>
          </w:p>
        </w:tc>
      </w:tr>
      <w:tr w:rsidR="00916D78" w:rsidRPr="00DB77D6" w:rsidTr="0092564A">
        <w:tc>
          <w:tcPr>
            <w:tcW w:w="2469" w:type="pct"/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Место нахождения: (юридический адрес)</w:t>
            </w:r>
          </w:p>
        </w:tc>
        <w:tc>
          <w:tcPr>
            <w:tcW w:w="2531" w:type="pct"/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Место нахождения: (юридический адрес)</w:t>
            </w:r>
          </w:p>
        </w:tc>
      </w:tr>
      <w:tr w:rsidR="00916D78" w:rsidRPr="00DB77D6" w:rsidTr="0092564A">
        <w:tc>
          <w:tcPr>
            <w:tcW w:w="2469" w:type="pct"/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Платежные реквизиты:</w:t>
            </w:r>
          </w:p>
        </w:tc>
        <w:tc>
          <w:tcPr>
            <w:tcW w:w="2531" w:type="pct"/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Платежные реквизиты:</w:t>
            </w:r>
          </w:p>
        </w:tc>
      </w:tr>
    </w:tbl>
    <w:p w:rsidR="00916D78" w:rsidRPr="00DB77D6" w:rsidRDefault="00916D78" w:rsidP="00DB77D6">
      <w:pPr>
        <w:pStyle w:val="ConsPlusNormal"/>
        <w:jc w:val="both"/>
        <w:rPr>
          <w:rFonts w:ascii="Courier" w:hAnsi="Courier" w:cs="Times New Roman"/>
        </w:rPr>
      </w:pPr>
    </w:p>
    <w:p w:rsidR="00916D78" w:rsidRPr="00DB77D6" w:rsidRDefault="00916D78" w:rsidP="0092564A">
      <w:pPr>
        <w:pStyle w:val="ConsPlusNonformat"/>
        <w:jc w:val="both"/>
        <w:rPr>
          <w:rFonts w:ascii="Courier" w:hAnsi="Courier" w:cs="Times New Roman"/>
        </w:rPr>
      </w:pPr>
      <w:r w:rsidRPr="00DB77D6">
        <w:rPr>
          <w:rFonts w:ascii="Courier" w:hAnsi="Courier" w:cs="Times New Roman"/>
          <w:sz w:val="22"/>
        </w:rPr>
        <w:t>8.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3051"/>
        <w:gridCol w:w="1952"/>
        <w:gridCol w:w="2989"/>
      </w:tblGrid>
      <w:tr w:rsidR="00916D78" w:rsidRPr="00DB77D6" w:rsidTr="0092564A">
        <w:tc>
          <w:tcPr>
            <w:tcW w:w="2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Краткое наименование Главного распорядителя</w:t>
            </w:r>
          </w:p>
        </w:tc>
        <w:tc>
          <w:tcPr>
            <w:tcW w:w="25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Краткое наименование Получателя субсидии</w:t>
            </w:r>
          </w:p>
        </w:tc>
      </w:tr>
      <w:tr w:rsidR="00916D78" w:rsidRPr="00DB77D6" w:rsidTr="0092564A">
        <w:tblPrEx>
          <w:tblBorders>
            <w:insideH w:val="none" w:sz="0" w:space="0" w:color="auto"/>
          </w:tblBorders>
        </w:tblPrEx>
        <w:tc>
          <w:tcPr>
            <w:tcW w:w="2469" w:type="pct"/>
            <w:gridSpan w:val="2"/>
            <w:tcBorders>
              <w:top w:val="single" w:sz="4" w:space="0" w:color="auto"/>
              <w:bottom w:val="nil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______________/___________________</w:t>
            </w:r>
          </w:p>
        </w:tc>
        <w:tc>
          <w:tcPr>
            <w:tcW w:w="2531" w:type="pct"/>
            <w:gridSpan w:val="2"/>
            <w:tcBorders>
              <w:top w:val="single" w:sz="4" w:space="0" w:color="auto"/>
              <w:bottom w:val="nil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______________/____________________</w:t>
            </w:r>
          </w:p>
        </w:tc>
      </w:tr>
      <w:tr w:rsidR="00916D78" w:rsidRPr="00DB77D6" w:rsidTr="0092564A">
        <w:tblPrEx>
          <w:tblBorders>
            <w:insideH w:val="none" w:sz="0" w:space="0" w:color="auto"/>
            <w:insideV w:val="nil"/>
          </w:tblBorders>
        </w:tblPrEx>
        <w:tc>
          <w:tcPr>
            <w:tcW w:w="906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(подпись)</w:t>
            </w:r>
          </w:p>
        </w:tc>
        <w:tc>
          <w:tcPr>
            <w:tcW w:w="1563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(Ф.И.О.)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(подпись)</w:t>
            </w:r>
          </w:p>
        </w:tc>
        <w:tc>
          <w:tcPr>
            <w:tcW w:w="1531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6D78" w:rsidRPr="00DB77D6" w:rsidRDefault="00916D78" w:rsidP="00DB77D6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DB77D6">
              <w:rPr>
                <w:rFonts w:ascii="Courier" w:hAnsi="Courier" w:cs="Times New Roman"/>
              </w:rPr>
              <w:t>(Ф.И.О.)</w:t>
            </w:r>
          </w:p>
        </w:tc>
      </w:tr>
    </w:tbl>
    <w:p w:rsidR="00916D78" w:rsidRPr="00DB77D6" w:rsidRDefault="00916D78" w:rsidP="00DB77D6">
      <w:pPr>
        <w:rPr>
          <w:rFonts w:ascii="Courier" w:hAnsi="Courier"/>
          <w:sz w:val="22"/>
          <w:szCs w:val="20"/>
        </w:rPr>
      </w:pPr>
    </w:p>
    <w:p w:rsidR="00282CC7" w:rsidRPr="006E7F87" w:rsidRDefault="00282CC7" w:rsidP="006E7F87">
      <w:pPr>
        <w:pStyle w:val="ConsPlusNormal"/>
        <w:jc w:val="right"/>
        <w:outlineLvl w:val="2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B3301A" w:rsidRPr="00BE3BB7" w:rsidRDefault="00B3301A" w:rsidP="002509B8">
      <w:pPr>
        <w:pStyle w:val="ConsPlusNormal"/>
        <w:jc w:val="right"/>
        <w:outlineLvl w:val="2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1</w:t>
      </w:r>
    </w:p>
    <w:p w:rsidR="009F4300" w:rsidRPr="00BE3BB7" w:rsidRDefault="00B3301A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к </w:t>
      </w:r>
      <w:r w:rsidR="009F4300" w:rsidRPr="00BE3BB7">
        <w:rPr>
          <w:rFonts w:ascii="Arial" w:hAnsi="Arial" w:cs="Arial"/>
          <w:bCs/>
          <w:kern w:val="28"/>
          <w:sz w:val="24"/>
          <w:szCs w:val="24"/>
        </w:rPr>
        <w:t>Соглашению</w:t>
      </w:r>
    </w:p>
    <w:p w:rsidR="009F4300" w:rsidRPr="00BE3BB7" w:rsidRDefault="009F4300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о предоставлении из бюджета МО ГП «Город Малоярославец» </w:t>
      </w:r>
    </w:p>
    <w:p w:rsidR="009F4300" w:rsidRPr="00BE3BB7" w:rsidRDefault="009F4300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субсидии некоммерческой организации,</w:t>
      </w:r>
    </w:p>
    <w:p w:rsidR="009F4300" w:rsidRPr="00BE3BB7" w:rsidRDefault="009F4300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proofErr w:type="gramStart"/>
      <w:r w:rsidRPr="00BE3BB7">
        <w:rPr>
          <w:rFonts w:ascii="Arial" w:hAnsi="Arial" w:cs="Arial"/>
          <w:bCs/>
          <w:kern w:val="28"/>
          <w:sz w:val="24"/>
          <w:szCs w:val="24"/>
        </w:rPr>
        <w:t>не являющейся государственным (муниципальным) учреждением</w:t>
      </w:r>
      <w:proofErr w:type="gramEnd"/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35FC" w:rsidRPr="002509B8" w:rsidRDefault="004A35FC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bookmarkStart w:id="27" w:name="P485"/>
      <w:bookmarkEnd w:id="27"/>
      <w:r w:rsidRPr="002509B8">
        <w:rPr>
          <w:rFonts w:ascii="Arial" w:hAnsi="Arial" w:cs="Arial"/>
          <w:bCs/>
          <w:iCs/>
          <w:sz w:val="30"/>
          <w:szCs w:val="28"/>
        </w:rPr>
        <w:t>Смета на реализацию проекта (программы)</w:t>
      </w: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871"/>
        <w:gridCol w:w="3494"/>
      </w:tblGrid>
      <w:tr w:rsidR="00B3301A" w:rsidRPr="006E7F87" w:rsidTr="004A35FC">
        <w:tc>
          <w:tcPr>
            <w:tcW w:w="567" w:type="dxa"/>
            <w:vMerge w:val="restart"/>
          </w:tcPr>
          <w:p w:rsidR="00B3301A" w:rsidRPr="006E7F87" w:rsidRDefault="004A35FC" w:rsidP="002509B8">
            <w:pPr>
              <w:pStyle w:val="Table0"/>
            </w:pPr>
            <w:r w:rsidRPr="006E7F87">
              <w:t>№</w:t>
            </w:r>
            <w:r w:rsidR="00B3301A" w:rsidRPr="006E7F87">
              <w:t xml:space="preserve"> </w:t>
            </w:r>
            <w:proofErr w:type="gramStart"/>
            <w:r w:rsidR="00B3301A" w:rsidRPr="006E7F87">
              <w:t>п</w:t>
            </w:r>
            <w:proofErr w:type="gramEnd"/>
            <w:r w:rsidR="00B3301A" w:rsidRPr="006E7F87">
              <w:t>/п</w:t>
            </w:r>
          </w:p>
        </w:tc>
        <w:tc>
          <w:tcPr>
            <w:tcW w:w="3628" w:type="dxa"/>
            <w:vMerge w:val="restart"/>
          </w:tcPr>
          <w:p w:rsidR="00B3301A" w:rsidRPr="006E7F87" w:rsidRDefault="00B3301A" w:rsidP="002509B8">
            <w:pPr>
              <w:pStyle w:val="Table0"/>
            </w:pPr>
            <w:r w:rsidRPr="006E7F87">
              <w:t>Направления расходования средств</w:t>
            </w:r>
          </w:p>
        </w:tc>
        <w:tc>
          <w:tcPr>
            <w:tcW w:w="5365" w:type="dxa"/>
            <w:gridSpan w:val="2"/>
          </w:tcPr>
          <w:p w:rsidR="00B3301A" w:rsidRPr="006E7F87" w:rsidRDefault="00B3301A" w:rsidP="002509B8">
            <w:pPr>
              <w:pStyle w:val="Table0"/>
            </w:pPr>
            <w:r w:rsidRPr="006E7F87">
              <w:t>Финансирование (тыс. руб.)</w:t>
            </w:r>
          </w:p>
        </w:tc>
      </w:tr>
      <w:tr w:rsidR="00B3301A" w:rsidRPr="006E7F87" w:rsidTr="004A35FC">
        <w:trPr>
          <w:trHeight w:val="273"/>
        </w:trPr>
        <w:tc>
          <w:tcPr>
            <w:tcW w:w="567" w:type="dxa"/>
            <w:vMerge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3628" w:type="dxa"/>
            <w:vMerge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1871" w:type="dxa"/>
          </w:tcPr>
          <w:p w:rsidR="00B3301A" w:rsidRPr="006E7F87" w:rsidRDefault="00B3301A" w:rsidP="002509B8">
            <w:pPr>
              <w:pStyle w:val="Table"/>
            </w:pPr>
            <w:r w:rsidRPr="006E7F87">
              <w:t>за счет субсидии</w:t>
            </w:r>
          </w:p>
        </w:tc>
        <w:tc>
          <w:tcPr>
            <w:tcW w:w="3494" w:type="dxa"/>
          </w:tcPr>
          <w:p w:rsidR="00B3301A" w:rsidRPr="006E7F87" w:rsidRDefault="00B3301A" w:rsidP="002509B8">
            <w:pPr>
              <w:pStyle w:val="Table"/>
            </w:pPr>
            <w:r w:rsidRPr="006E7F87">
              <w:t>за счет собственных средств</w:t>
            </w:r>
          </w:p>
        </w:tc>
      </w:tr>
      <w:tr w:rsidR="00B3301A" w:rsidRPr="006E7F87" w:rsidTr="004A35FC">
        <w:trPr>
          <w:trHeight w:val="67"/>
        </w:trPr>
        <w:tc>
          <w:tcPr>
            <w:tcW w:w="567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3628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1871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3494" w:type="dxa"/>
          </w:tcPr>
          <w:p w:rsidR="00B3301A" w:rsidRPr="006E7F87" w:rsidRDefault="00B3301A" w:rsidP="002509B8">
            <w:pPr>
              <w:pStyle w:val="Table"/>
            </w:pPr>
          </w:p>
        </w:tc>
      </w:tr>
      <w:tr w:rsidR="00B3301A" w:rsidRPr="006E7F87" w:rsidTr="004A35FC">
        <w:tc>
          <w:tcPr>
            <w:tcW w:w="4195" w:type="dxa"/>
            <w:gridSpan w:val="2"/>
          </w:tcPr>
          <w:p w:rsidR="00B3301A" w:rsidRPr="006E7F87" w:rsidRDefault="004A35FC" w:rsidP="002509B8">
            <w:pPr>
              <w:pStyle w:val="Table"/>
            </w:pPr>
            <w:r w:rsidRPr="006E7F87">
              <w:t>Итого:</w:t>
            </w:r>
          </w:p>
        </w:tc>
        <w:tc>
          <w:tcPr>
            <w:tcW w:w="1871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3494" w:type="dxa"/>
          </w:tcPr>
          <w:p w:rsidR="00B3301A" w:rsidRPr="006E7F87" w:rsidRDefault="00B3301A" w:rsidP="002509B8">
            <w:pPr>
              <w:pStyle w:val="Table"/>
            </w:pPr>
          </w:p>
        </w:tc>
      </w:tr>
    </w:tbl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82CC7" w:rsidRPr="006E7F87" w:rsidRDefault="00282CC7" w:rsidP="006E7F87">
      <w:pPr>
        <w:pStyle w:val="ConsPlusNormal"/>
        <w:jc w:val="right"/>
        <w:outlineLvl w:val="2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B3301A" w:rsidRPr="00BE3BB7" w:rsidRDefault="00B3301A" w:rsidP="002509B8">
      <w:pPr>
        <w:pStyle w:val="ConsPlusNormal"/>
        <w:jc w:val="right"/>
        <w:outlineLvl w:val="2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2</w:t>
      </w:r>
    </w:p>
    <w:p w:rsidR="009F4300" w:rsidRPr="00BE3BB7" w:rsidRDefault="009F4300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Соглашению</w:t>
      </w:r>
    </w:p>
    <w:p w:rsidR="009F4300" w:rsidRPr="00BE3BB7" w:rsidRDefault="009F4300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о предоставлении из бюджета МО ГП «Город Малоярославец» </w:t>
      </w:r>
    </w:p>
    <w:p w:rsidR="009F4300" w:rsidRPr="00BE3BB7" w:rsidRDefault="009F4300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субсидии некоммерческой организации,</w:t>
      </w:r>
    </w:p>
    <w:p w:rsidR="009F4300" w:rsidRPr="00BE3BB7" w:rsidRDefault="009F4300" w:rsidP="002509B8">
      <w:pPr>
        <w:pStyle w:val="ConsPlusNonformat"/>
        <w:jc w:val="right"/>
        <w:rPr>
          <w:rFonts w:ascii="Arial" w:hAnsi="Arial" w:cs="Arial"/>
          <w:bCs/>
          <w:kern w:val="28"/>
          <w:sz w:val="24"/>
          <w:szCs w:val="24"/>
        </w:rPr>
      </w:pPr>
      <w:proofErr w:type="gramStart"/>
      <w:r w:rsidRPr="00BE3BB7">
        <w:rPr>
          <w:rFonts w:ascii="Arial" w:hAnsi="Arial" w:cs="Arial"/>
          <w:bCs/>
          <w:kern w:val="28"/>
          <w:sz w:val="24"/>
          <w:szCs w:val="24"/>
        </w:rPr>
        <w:t>не являющейся государственным (муниципальным) учреждением</w:t>
      </w:r>
      <w:proofErr w:type="gramEnd"/>
    </w:p>
    <w:p w:rsidR="00B3301A" w:rsidRPr="006E7F87" w:rsidRDefault="00B3301A" w:rsidP="006E7F8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A35FC" w:rsidRPr="002509B8" w:rsidRDefault="004A35FC" w:rsidP="002509B8">
      <w:pPr>
        <w:pStyle w:val="ConsPlusNonformat"/>
        <w:jc w:val="center"/>
        <w:rPr>
          <w:rFonts w:ascii="Arial" w:hAnsi="Arial" w:cs="Arial"/>
          <w:b/>
          <w:bCs/>
          <w:iCs/>
          <w:sz w:val="30"/>
          <w:szCs w:val="28"/>
        </w:rPr>
      </w:pPr>
      <w:bookmarkStart w:id="28" w:name="P511"/>
      <w:bookmarkEnd w:id="28"/>
      <w:r w:rsidRPr="002509B8">
        <w:rPr>
          <w:rFonts w:ascii="Arial" w:hAnsi="Arial" w:cs="Arial"/>
          <w:b/>
          <w:bCs/>
          <w:iCs/>
          <w:sz w:val="30"/>
          <w:szCs w:val="28"/>
        </w:rPr>
        <w:t>Финансовый отчёт о реализации проекта (программы)</w:t>
      </w:r>
    </w:p>
    <w:p w:rsidR="004A35FC" w:rsidRPr="006E7F87" w:rsidRDefault="004A35FC" w:rsidP="006E7F87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2494"/>
        <w:gridCol w:w="2814"/>
      </w:tblGrid>
      <w:tr w:rsidR="00B3301A" w:rsidRPr="006E7F87" w:rsidTr="004A35FC">
        <w:tc>
          <w:tcPr>
            <w:tcW w:w="567" w:type="dxa"/>
          </w:tcPr>
          <w:p w:rsidR="00B3301A" w:rsidRPr="006E7F87" w:rsidRDefault="004A35FC" w:rsidP="002509B8">
            <w:pPr>
              <w:pStyle w:val="Table0"/>
            </w:pPr>
            <w:r w:rsidRPr="006E7F87">
              <w:t>№</w:t>
            </w:r>
            <w:r w:rsidR="00B3301A" w:rsidRPr="006E7F87">
              <w:t xml:space="preserve"> </w:t>
            </w:r>
            <w:proofErr w:type="gramStart"/>
            <w:r w:rsidR="00B3301A" w:rsidRPr="006E7F87">
              <w:t>п</w:t>
            </w:r>
            <w:proofErr w:type="gramEnd"/>
            <w:r w:rsidR="00B3301A" w:rsidRPr="006E7F87">
              <w:t>/п</w:t>
            </w:r>
          </w:p>
        </w:tc>
        <w:tc>
          <w:tcPr>
            <w:tcW w:w="3685" w:type="dxa"/>
          </w:tcPr>
          <w:p w:rsidR="00B3301A" w:rsidRPr="006E7F87" w:rsidRDefault="00B3301A" w:rsidP="002509B8">
            <w:pPr>
              <w:pStyle w:val="Table0"/>
            </w:pPr>
            <w:r w:rsidRPr="006E7F87">
              <w:t>Направления расходования средств</w:t>
            </w:r>
          </w:p>
        </w:tc>
        <w:tc>
          <w:tcPr>
            <w:tcW w:w="2494" w:type="dxa"/>
          </w:tcPr>
          <w:p w:rsidR="00B3301A" w:rsidRPr="006E7F87" w:rsidRDefault="00B3301A" w:rsidP="002509B8">
            <w:pPr>
              <w:pStyle w:val="Table0"/>
            </w:pPr>
            <w:r w:rsidRPr="006E7F87">
              <w:t>Объем средств по смете (тыс. руб.)</w:t>
            </w:r>
          </w:p>
        </w:tc>
        <w:tc>
          <w:tcPr>
            <w:tcW w:w="2814" w:type="dxa"/>
          </w:tcPr>
          <w:p w:rsidR="00B3301A" w:rsidRPr="006E7F87" w:rsidRDefault="00B3301A" w:rsidP="002509B8">
            <w:pPr>
              <w:pStyle w:val="Table0"/>
            </w:pPr>
            <w:r w:rsidRPr="006E7F87">
              <w:t>Фактические расходы (тыс. руб.)</w:t>
            </w:r>
          </w:p>
        </w:tc>
      </w:tr>
      <w:tr w:rsidR="00B3301A" w:rsidRPr="006E7F87" w:rsidTr="004A35FC">
        <w:tc>
          <w:tcPr>
            <w:tcW w:w="567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3685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2494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2814" w:type="dxa"/>
          </w:tcPr>
          <w:p w:rsidR="00B3301A" w:rsidRPr="006E7F87" w:rsidRDefault="00B3301A" w:rsidP="002509B8">
            <w:pPr>
              <w:pStyle w:val="Table"/>
            </w:pPr>
          </w:p>
        </w:tc>
      </w:tr>
      <w:tr w:rsidR="00B3301A" w:rsidRPr="006E7F87" w:rsidTr="004A35FC">
        <w:tc>
          <w:tcPr>
            <w:tcW w:w="4252" w:type="dxa"/>
            <w:gridSpan w:val="2"/>
          </w:tcPr>
          <w:p w:rsidR="00B3301A" w:rsidRPr="006E7F87" w:rsidRDefault="004A35FC" w:rsidP="002509B8">
            <w:pPr>
              <w:pStyle w:val="Table"/>
            </w:pPr>
            <w:r w:rsidRPr="006E7F87">
              <w:t>Итого:</w:t>
            </w:r>
          </w:p>
        </w:tc>
        <w:tc>
          <w:tcPr>
            <w:tcW w:w="2494" w:type="dxa"/>
          </w:tcPr>
          <w:p w:rsidR="00B3301A" w:rsidRPr="006E7F87" w:rsidRDefault="00B3301A" w:rsidP="002509B8">
            <w:pPr>
              <w:pStyle w:val="Table"/>
            </w:pPr>
          </w:p>
        </w:tc>
        <w:tc>
          <w:tcPr>
            <w:tcW w:w="2814" w:type="dxa"/>
          </w:tcPr>
          <w:p w:rsidR="00B3301A" w:rsidRPr="006E7F87" w:rsidRDefault="00B3301A" w:rsidP="002509B8">
            <w:pPr>
              <w:pStyle w:val="Table"/>
            </w:pPr>
          </w:p>
        </w:tc>
      </w:tr>
    </w:tbl>
    <w:p w:rsidR="00282CC7" w:rsidRPr="006E7F87" w:rsidRDefault="00282CC7" w:rsidP="006E7F87">
      <w:pPr>
        <w:pStyle w:val="ConsPlusNormal"/>
        <w:jc w:val="right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№</w:t>
      </w:r>
      <w:r w:rsidR="004C29E8" w:rsidRPr="00BE3BB7">
        <w:rPr>
          <w:rFonts w:ascii="Arial" w:hAnsi="Arial" w:cs="Arial"/>
          <w:bCs/>
          <w:kern w:val="28"/>
          <w:sz w:val="24"/>
          <w:szCs w:val="24"/>
        </w:rPr>
        <w:t>2</w:t>
      </w: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Постановлению</w:t>
      </w: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Главы Администрации</w:t>
      </w: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МО ГП «Город Малоярославце»</w:t>
      </w: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№</w:t>
      </w:r>
      <w:r w:rsidR="004C29E8" w:rsidRPr="00BE3BB7">
        <w:rPr>
          <w:rFonts w:ascii="Arial" w:hAnsi="Arial" w:cs="Arial"/>
          <w:bCs/>
          <w:kern w:val="28"/>
          <w:sz w:val="24"/>
          <w:szCs w:val="24"/>
        </w:rPr>
        <w:t xml:space="preserve"> 209</w:t>
      </w: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4C29E8" w:rsidRPr="00BE3BB7">
        <w:rPr>
          <w:rFonts w:ascii="Arial" w:hAnsi="Arial" w:cs="Arial"/>
          <w:bCs/>
          <w:kern w:val="28"/>
          <w:sz w:val="24"/>
          <w:szCs w:val="24"/>
        </w:rPr>
        <w:t>от 01 марта</w:t>
      </w: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2019 г.</w:t>
      </w:r>
    </w:p>
    <w:p w:rsidR="00825DCF" w:rsidRPr="006E7F87" w:rsidRDefault="00825DCF" w:rsidP="006E7F87">
      <w:pPr>
        <w:pStyle w:val="ConsPlusNormal"/>
        <w:jc w:val="right"/>
        <w:rPr>
          <w:rFonts w:ascii="Arial" w:hAnsi="Arial" w:cs="Arial"/>
          <w:b/>
          <w:i/>
          <w:sz w:val="24"/>
          <w:szCs w:val="24"/>
        </w:rPr>
      </w:pPr>
    </w:p>
    <w:p w:rsidR="00825DCF" w:rsidRPr="006E7F87" w:rsidRDefault="00825DCF" w:rsidP="006E7F87">
      <w:pPr>
        <w:pStyle w:val="ConsPlusNormal"/>
        <w:jc w:val="right"/>
        <w:rPr>
          <w:rFonts w:ascii="Arial" w:hAnsi="Arial" w:cs="Arial"/>
          <w:b/>
          <w:i/>
          <w:sz w:val="24"/>
          <w:szCs w:val="24"/>
        </w:rPr>
      </w:pPr>
    </w:p>
    <w:p w:rsidR="00B3301A" w:rsidRPr="002509B8" w:rsidRDefault="00B3301A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2509B8">
        <w:rPr>
          <w:rFonts w:ascii="Arial" w:hAnsi="Arial" w:cs="Arial"/>
          <w:bCs/>
          <w:iCs/>
          <w:sz w:val="30"/>
          <w:szCs w:val="28"/>
        </w:rPr>
        <w:t>ПОЛОЖЕНИЕ</w:t>
      </w:r>
    </w:p>
    <w:p w:rsidR="003400CC" w:rsidRPr="002509B8" w:rsidRDefault="003400CC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2509B8">
        <w:rPr>
          <w:rFonts w:ascii="Arial" w:hAnsi="Arial" w:cs="Arial"/>
          <w:bCs/>
          <w:iCs/>
          <w:sz w:val="30"/>
          <w:szCs w:val="28"/>
        </w:rPr>
        <w:t>о конкурсной комиссии по отбору проектов (программ)</w:t>
      </w:r>
    </w:p>
    <w:p w:rsidR="003400CC" w:rsidRPr="002509B8" w:rsidRDefault="003400CC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2509B8">
        <w:rPr>
          <w:rFonts w:ascii="Arial" w:hAnsi="Arial" w:cs="Arial"/>
          <w:bCs/>
          <w:iCs/>
          <w:sz w:val="30"/>
          <w:szCs w:val="28"/>
        </w:rPr>
        <w:t>социально ориентированных некоммерческих организаций</w:t>
      </w: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 xml:space="preserve">1. Состав конкурсной комиссии формируется из представителей Администрации </w:t>
      </w:r>
      <w:r w:rsidR="00C27898" w:rsidRPr="002509B8">
        <w:rPr>
          <w:rFonts w:ascii="Arial" w:hAnsi="Arial" w:cs="Times New Roman"/>
          <w:sz w:val="24"/>
          <w:szCs w:val="24"/>
        </w:rPr>
        <w:t>МО ГП «Город Малоярославец»</w:t>
      </w:r>
      <w:r w:rsidRPr="002509B8">
        <w:rPr>
          <w:rFonts w:ascii="Arial" w:hAnsi="Arial" w:cs="Times New Roman"/>
          <w:sz w:val="24"/>
          <w:szCs w:val="24"/>
        </w:rPr>
        <w:t xml:space="preserve"> и не менее двух депутатов </w:t>
      </w:r>
      <w:r w:rsidR="003400CC" w:rsidRPr="002509B8">
        <w:rPr>
          <w:rFonts w:ascii="Arial" w:hAnsi="Arial" w:cs="Times New Roman"/>
          <w:sz w:val="24"/>
          <w:szCs w:val="24"/>
        </w:rPr>
        <w:t>Городской Думы МО ГП «Город Малоярославец»</w:t>
      </w:r>
      <w:r w:rsidRPr="002509B8">
        <w:rPr>
          <w:rFonts w:ascii="Arial" w:hAnsi="Arial" w:cs="Times New Roman"/>
          <w:sz w:val="24"/>
          <w:szCs w:val="24"/>
        </w:rPr>
        <w:t>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В состав конкурсной комиссии могут быть также включены граждане, обладающие признанной высокой квалификацией по видам деятельности, предусмотренным статьей 31.1 Федерального закона "О некоммерческих организациях".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 xml:space="preserve">Число членов конкурсной комиссии должно быть нечетным и составлять не менее </w:t>
      </w:r>
      <w:r w:rsidR="003400CC" w:rsidRPr="002509B8">
        <w:rPr>
          <w:rFonts w:ascii="Arial" w:hAnsi="Arial" w:cs="Times New Roman"/>
          <w:sz w:val="24"/>
          <w:szCs w:val="24"/>
        </w:rPr>
        <w:t>7</w:t>
      </w:r>
      <w:r w:rsidRPr="002509B8">
        <w:rPr>
          <w:rFonts w:ascii="Arial" w:hAnsi="Arial" w:cs="Times New Roman"/>
          <w:sz w:val="24"/>
          <w:szCs w:val="24"/>
        </w:rPr>
        <w:t xml:space="preserve"> человек.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Число членов конкурсной комиссии, замещающих муниципальные должности, должно быть не менее половины состава конкурсной комиссии.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Изменения в состав конкурсной комиссии вносятся уполномоченным органом.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2.2. Заместитель председателя комиссии исполняет обязанности председателя в период его отсутствия.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3. Деятельность комиссии.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3.1. Члены комиссии работают на общественных началах и принимают личное участие в ее работе.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3.2. Формой работы комиссии является ее заседание.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проектов (программ).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3.5.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 Рассмотрение и оценка проектов (программ), иных предоставленных документов включает в себя: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lastRenderedPageBreak/>
        <w:t>4.1. Рассмотрение проектов (программ), которое осуществляется в два этапа: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 xml:space="preserve">4.1.1. Предварительное рассмотрение проектов (программ) членами комиссии, в </w:t>
      </w:r>
      <w:proofErr w:type="gramStart"/>
      <w:r w:rsidRPr="002509B8">
        <w:rPr>
          <w:rFonts w:ascii="Arial" w:hAnsi="Arial" w:cs="Times New Roman"/>
          <w:sz w:val="24"/>
          <w:szCs w:val="24"/>
        </w:rPr>
        <w:t>ходе</w:t>
      </w:r>
      <w:proofErr w:type="gramEnd"/>
      <w:r w:rsidRPr="002509B8">
        <w:rPr>
          <w:rFonts w:ascii="Arial" w:hAnsi="Arial" w:cs="Times New Roman"/>
          <w:sz w:val="24"/>
          <w:szCs w:val="24"/>
        </w:rPr>
        <w:t xml:space="preserve"> которого каждый член комиссии оценивает по 6-балльной шкале представленные проекты (программы) и заполняет </w:t>
      </w:r>
      <w:hyperlink w:anchor="P681" w:history="1">
        <w:r w:rsidRPr="002509B8">
          <w:rPr>
            <w:rFonts w:ascii="Arial" w:hAnsi="Arial" w:cs="Times New Roman"/>
            <w:sz w:val="24"/>
            <w:szCs w:val="24"/>
          </w:rPr>
          <w:t>оценочную ведомость</w:t>
        </w:r>
      </w:hyperlink>
      <w:r w:rsidRPr="002509B8">
        <w:rPr>
          <w:rFonts w:ascii="Arial" w:hAnsi="Arial" w:cs="Times New Roman"/>
          <w:sz w:val="24"/>
          <w:szCs w:val="24"/>
        </w:rPr>
        <w:t xml:space="preserve"> (приложение 1 к настоящему Положению).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 xml:space="preserve">На основании оценочных ведомостей членов комиссии по каждому рассматриваемому проекту (программе) секретарь заполняет </w:t>
      </w:r>
      <w:hyperlink w:anchor="P736" w:history="1">
        <w:r w:rsidRPr="002509B8">
          <w:rPr>
            <w:rFonts w:ascii="Arial" w:hAnsi="Arial" w:cs="Times New Roman"/>
            <w:sz w:val="24"/>
            <w:szCs w:val="24"/>
          </w:rPr>
          <w:t>итоговую ведомость</w:t>
        </w:r>
      </w:hyperlink>
      <w:r w:rsidRPr="002509B8">
        <w:rPr>
          <w:rFonts w:ascii="Arial" w:hAnsi="Arial" w:cs="Times New Roman"/>
          <w:sz w:val="24"/>
          <w:szCs w:val="24"/>
        </w:rPr>
        <w:t xml:space="preserve"> (приложение 2 к настоящему Положению), в которой по показателям оценки выводится средний балл, а также итоговый балл в целом по каждому проекту (программе). Итоговые баллы по всем рассматриваемым проектам (программам) заносятся в </w:t>
      </w:r>
      <w:hyperlink w:anchor="P806" w:history="1">
        <w:r w:rsidRPr="002509B8">
          <w:rPr>
            <w:rFonts w:ascii="Arial" w:hAnsi="Arial" w:cs="Times New Roman"/>
            <w:sz w:val="24"/>
            <w:szCs w:val="24"/>
          </w:rPr>
          <w:t>сводную ведомость</w:t>
        </w:r>
      </w:hyperlink>
      <w:r w:rsidRPr="002509B8">
        <w:rPr>
          <w:rFonts w:ascii="Arial" w:hAnsi="Arial" w:cs="Times New Roman"/>
          <w:sz w:val="24"/>
          <w:szCs w:val="24"/>
        </w:rPr>
        <w:t xml:space="preserve"> (приложение 3 к настоящему Положению).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4.1.2. Рассмотрение на заседании комиссии проектов (программ), получивших максимальные баллы, по результатам предварительного рассмотрения.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4.2.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4.5. Член конкурсной комиссии вправе знакомиться с документами заявок на участие в конкурсе.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4.6. Член конкурсной комиссии не вправе самостоятельно вступать в личные контакты с участниками конкурса.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B3301A" w:rsidRPr="002509B8" w:rsidRDefault="00B3301A" w:rsidP="002509B8">
      <w:pPr>
        <w:pStyle w:val="ConsPlusNormal"/>
        <w:ind w:firstLine="540"/>
        <w:jc w:val="both"/>
        <w:rPr>
          <w:rFonts w:ascii="Arial" w:hAnsi="Arial" w:cs="Times New Roman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825DCF" w:rsidRPr="006E7F87" w:rsidRDefault="00B3301A" w:rsidP="002509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509B8">
        <w:rPr>
          <w:rFonts w:ascii="Arial" w:hAnsi="Arial" w:cs="Times New Roman"/>
          <w:sz w:val="24"/>
          <w:szCs w:val="24"/>
        </w:rPr>
        <w:t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:rsidR="00282CC7" w:rsidRPr="006E7F87" w:rsidRDefault="00282CC7" w:rsidP="006E7F87">
      <w:pPr>
        <w:pStyle w:val="ConsPlusNormal"/>
        <w:jc w:val="both"/>
        <w:rPr>
          <w:rFonts w:ascii="Arial" w:hAnsi="Arial" w:cs="Arial"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B3301A" w:rsidRPr="00BE3BB7" w:rsidRDefault="00B3301A" w:rsidP="002509B8">
      <w:pPr>
        <w:pStyle w:val="ConsPlusNormal"/>
        <w:jc w:val="right"/>
        <w:outlineLvl w:val="1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1</w:t>
      </w:r>
    </w:p>
    <w:p w:rsidR="00B3301A" w:rsidRPr="00BE3BB7" w:rsidRDefault="00B3301A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Положению</w:t>
      </w:r>
    </w:p>
    <w:p w:rsidR="00B3301A" w:rsidRPr="00BE3BB7" w:rsidRDefault="00B3301A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о конкурсной комиссии по отбору проектов (программ)</w:t>
      </w:r>
    </w:p>
    <w:p w:rsidR="00B3301A" w:rsidRPr="00BE3BB7" w:rsidRDefault="00B3301A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социально ориентированных некоммерческих организаций</w:t>
      </w:r>
    </w:p>
    <w:p w:rsidR="00B3301A" w:rsidRPr="002509B8" w:rsidRDefault="00B3301A" w:rsidP="002509B8">
      <w:pPr>
        <w:pStyle w:val="ConsPlusNormal"/>
        <w:jc w:val="both"/>
        <w:rPr>
          <w:rFonts w:ascii="Courier" w:hAnsi="Courier" w:cs="Times New Roman"/>
        </w:rPr>
      </w:pPr>
    </w:p>
    <w:p w:rsidR="00765C35" w:rsidRDefault="00765C35" w:rsidP="002509B8">
      <w:pPr>
        <w:pStyle w:val="ConsPlusNonformat"/>
        <w:jc w:val="center"/>
        <w:rPr>
          <w:rFonts w:asciiTheme="minorHAnsi" w:hAnsiTheme="minorHAnsi" w:cs="Times New Roman"/>
          <w:b/>
          <w:sz w:val="22"/>
        </w:rPr>
      </w:pPr>
      <w:bookmarkStart w:id="29" w:name="P681"/>
      <w:bookmarkEnd w:id="29"/>
    </w:p>
    <w:p w:rsidR="00B3301A" w:rsidRPr="002509B8" w:rsidRDefault="00B3301A" w:rsidP="002509B8">
      <w:pPr>
        <w:pStyle w:val="ConsPlusNonformat"/>
        <w:jc w:val="center"/>
        <w:rPr>
          <w:rFonts w:ascii="Courier" w:hAnsi="Courier" w:cs="Times New Roman"/>
          <w:b/>
          <w:sz w:val="22"/>
        </w:rPr>
      </w:pPr>
      <w:r w:rsidRPr="002509B8">
        <w:rPr>
          <w:rFonts w:ascii="Courier" w:hAnsi="Courier" w:cs="Times New Roman"/>
          <w:b/>
          <w:sz w:val="22"/>
        </w:rPr>
        <w:t>Оценочная ведомость по проекту (программе)</w:t>
      </w:r>
    </w:p>
    <w:p w:rsidR="00B3301A" w:rsidRPr="002509B8" w:rsidRDefault="00B3301A" w:rsidP="002509B8">
      <w:pPr>
        <w:pStyle w:val="ConsPlusNonformat"/>
        <w:jc w:val="center"/>
        <w:rPr>
          <w:rFonts w:ascii="Courier" w:hAnsi="Courier" w:cs="Times New Roman"/>
          <w:b/>
          <w:sz w:val="22"/>
        </w:rPr>
      </w:pPr>
      <w:r w:rsidRPr="002509B8">
        <w:rPr>
          <w:rFonts w:ascii="Courier" w:hAnsi="Courier" w:cs="Times New Roman"/>
          <w:b/>
          <w:sz w:val="22"/>
        </w:rPr>
        <w:t>__________________________________</w:t>
      </w:r>
    </w:p>
    <w:p w:rsidR="00B3301A" w:rsidRPr="002509B8" w:rsidRDefault="00B3301A" w:rsidP="00765C35">
      <w:pPr>
        <w:pStyle w:val="ConsPlusNonformat"/>
        <w:jc w:val="center"/>
        <w:rPr>
          <w:rFonts w:ascii="Courier" w:hAnsi="Courier" w:cs="Times New Roman"/>
          <w:sz w:val="22"/>
        </w:rPr>
      </w:pPr>
      <w:proofErr w:type="gramStart"/>
      <w:r w:rsidRPr="002509B8">
        <w:rPr>
          <w:rFonts w:ascii="Courier" w:hAnsi="Courier" w:cs="Times New Roman"/>
          <w:sz w:val="22"/>
        </w:rPr>
        <w:t>(н</w:t>
      </w:r>
      <w:r w:rsidR="003400CC" w:rsidRPr="002509B8">
        <w:rPr>
          <w:rFonts w:ascii="Courier" w:hAnsi="Courier" w:cs="Times New Roman"/>
          <w:sz w:val="22"/>
        </w:rPr>
        <w:t>аименование проекта (программы)</w:t>
      </w:r>
      <w:proofErr w:type="gramEnd"/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7D712E" w:rsidRPr="002509B8" w:rsidRDefault="00B3301A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>Заседание комиссии по отбору проектов (программ)</w:t>
      </w:r>
    </w:p>
    <w:p w:rsidR="002509B8" w:rsidRDefault="00B3301A" w:rsidP="002509B8">
      <w:pPr>
        <w:pStyle w:val="ConsPlusNonformat"/>
        <w:jc w:val="center"/>
        <w:rPr>
          <w:rFonts w:asciiTheme="minorHAnsi" w:hAnsiTheme="minorHAnsi" w:cs="Times New Roman"/>
          <w:sz w:val="22"/>
        </w:rPr>
      </w:pPr>
      <w:r w:rsidRPr="002509B8">
        <w:rPr>
          <w:rFonts w:ascii="Courier" w:hAnsi="Courier" w:cs="Times New Roman"/>
          <w:sz w:val="22"/>
        </w:rPr>
        <w:t>социально</w:t>
      </w:r>
      <w:r w:rsidR="007D712E" w:rsidRPr="002509B8">
        <w:rPr>
          <w:rFonts w:ascii="Courier" w:hAnsi="Courier" w:cs="Times New Roman"/>
          <w:sz w:val="22"/>
        </w:rPr>
        <w:t xml:space="preserve"> </w:t>
      </w:r>
      <w:r w:rsidRPr="002509B8">
        <w:rPr>
          <w:rFonts w:ascii="Courier" w:hAnsi="Courier" w:cs="Times New Roman"/>
          <w:sz w:val="22"/>
        </w:rPr>
        <w:t xml:space="preserve">ориентированных некоммерческих организаций </w:t>
      </w:r>
    </w:p>
    <w:p w:rsidR="00B3301A" w:rsidRPr="002509B8" w:rsidRDefault="00B3301A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от </w:t>
      </w:r>
      <w:r w:rsidR="007D712E" w:rsidRPr="002509B8">
        <w:rPr>
          <w:rFonts w:ascii="Courier" w:hAnsi="Courier" w:cs="Times New Roman"/>
          <w:sz w:val="22"/>
        </w:rPr>
        <w:t>«___»______ 20___г.</w:t>
      </w:r>
    </w:p>
    <w:p w:rsidR="00B3301A" w:rsidRPr="002509B8" w:rsidRDefault="00B3301A" w:rsidP="002509B8">
      <w:pPr>
        <w:pStyle w:val="ConsPlusNormal"/>
        <w:jc w:val="both"/>
        <w:rPr>
          <w:rFonts w:ascii="Courier" w:hAnsi="Courier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7926"/>
        <w:gridCol w:w="1158"/>
      </w:tblGrid>
      <w:tr w:rsidR="00B3301A" w:rsidRPr="002509B8" w:rsidTr="002509B8">
        <w:tc>
          <w:tcPr>
            <w:tcW w:w="347" w:type="pct"/>
          </w:tcPr>
          <w:p w:rsidR="00B3301A" w:rsidRPr="002509B8" w:rsidRDefault="007D712E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№</w:t>
            </w:r>
            <w:r w:rsidR="00B3301A" w:rsidRPr="002509B8">
              <w:rPr>
                <w:rFonts w:ascii="Courier" w:hAnsi="Courier" w:cs="Times New Roman"/>
              </w:rPr>
              <w:t xml:space="preserve"> </w:t>
            </w:r>
            <w:proofErr w:type="gramStart"/>
            <w:r w:rsidR="00B3301A" w:rsidRPr="002509B8">
              <w:rPr>
                <w:rFonts w:ascii="Courier" w:hAnsi="Courier" w:cs="Times New Roman"/>
              </w:rPr>
              <w:t>п</w:t>
            </w:r>
            <w:proofErr w:type="gramEnd"/>
            <w:r w:rsidR="00B3301A" w:rsidRPr="002509B8">
              <w:rPr>
                <w:rFonts w:ascii="Courier" w:hAnsi="Courier" w:cs="Times New Roman"/>
              </w:rPr>
              <w:t>/п</w:t>
            </w:r>
          </w:p>
        </w:tc>
        <w:tc>
          <w:tcPr>
            <w:tcW w:w="4060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Наименование показателей оценки</w:t>
            </w:r>
          </w:p>
        </w:tc>
        <w:tc>
          <w:tcPr>
            <w:tcW w:w="594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Оценка в баллах</w:t>
            </w:r>
          </w:p>
        </w:tc>
      </w:tr>
      <w:tr w:rsidR="00B3301A" w:rsidRPr="002509B8" w:rsidTr="002509B8">
        <w:tc>
          <w:tcPr>
            <w:tcW w:w="347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1</w:t>
            </w:r>
          </w:p>
        </w:tc>
        <w:tc>
          <w:tcPr>
            <w:tcW w:w="4060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Соответствие приоритетным направлениям поддержки (оценивается соответствие целей, мероприятий проекта (программы) выделенным приоритетным направлениям для предоставления поддержки, наличие и реалистичность значений показателей результативности реализации проекта (программы))</w:t>
            </w:r>
          </w:p>
        </w:tc>
        <w:tc>
          <w:tcPr>
            <w:tcW w:w="594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2509B8" w:rsidTr="002509B8">
        <w:tc>
          <w:tcPr>
            <w:tcW w:w="347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2</w:t>
            </w:r>
          </w:p>
        </w:tc>
        <w:tc>
          <w:tcPr>
            <w:tcW w:w="4060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 (программы),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509B8">
              <w:rPr>
                <w:rFonts w:ascii="Courier" w:hAnsi="Courier" w:cs="Times New Roman"/>
              </w:rPr>
              <w:t>аналогичных проблем</w:t>
            </w:r>
            <w:proofErr w:type="gramEnd"/>
            <w:r w:rsidRPr="002509B8">
              <w:rPr>
                <w:rFonts w:ascii="Courier" w:hAnsi="Courier" w:cs="Times New Roman"/>
              </w:rPr>
              <w:t>)</w:t>
            </w:r>
          </w:p>
        </w:tc>
        <w:tc>
          <w:tcPr>
            <w:tcW w:w="594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2509B8" w:rsidTr="002509B8">
        <w:tc>
          <w:tcPr>
            <w:tcW w:w="347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3</w:t>
            </w:r>
          </w:p>
        </w:tc>
        <w:tc>
          <w:tcPr>
            <w:tcW w:w="4060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594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2509B8" w:rsidTr="002509B8">
        <w:tc>
          <w:tcPr>
            <w:tcW w:w="347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4</w:t>
            </w:r>
          </w:p>
        </w:tc>
        <w:tc>
          <w:tcPr>
            <w:tcW w:w="4060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 xml:space="preserve">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 (программы), наличие необходимых ресурсов, достаточность финансовых средств для реализации мероприятий и достижения целей проекта (программы), а также наличие опыта выполнения в прошлом мероприятий, аналогичных по содержанию и </w:t>
            </w:r>
            <w:proofErr w:type="gramStart"/>
            <w:r w:rsidRPr="002509B8">
              <w:rPr>
                <w:rFonts w:ascii="Courier" w:hAnsi="Courier" w:cs="Times New Roman"/>
              </w:rPr>
              <w:t>объему</w:t>
            </w:r>
            <w:proofErr w:type="gramEnd"/>
            <w:r w:rsidRPr="002509B8">
              <w:rPr>
                <w:rFonts w:ascii="Courier" w:hAnsi="Courier" w:cs="Times New Roman"/>
              </w:rPr>
              <w:t xml:space="preserve"> заявляемым в проекте (программе), предоставление информации об организации в сети Интернет)</w:t>
            </w:r>
          </w:p>
        </w:tc>
        <w:tc>
          <w:tcPr>
            <w:tcW w:w="594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2509B8" w:rsidTr="002509B8">
        <w:tc>
          <w:tcPr>
            <w:tcW w:w="347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5</w:t>
            </w:r>
          </w:p>
        </w:tc>
        <w:tc>
          <w:tcPr>
            <w:tcW w:w="4060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 xml:space="preserve">Обоснованность (соответствие запрашиваемых средств на поддержку целям и мероприятиям проекта (программы), наличие необходимых обоснований, расчетов, логики и </w:t>
            </w:r>
            <w:proofErr w:type="spellStart"/>
            <w:r w:rsidRPr="002509B8">
              <w:rPr>
                <w:rFonts w:ascii="Courier" w:hAnsi="Courier" w:cs="Times New Roman"/>
              </w:rPr>
              <w:t>взаимоувязки</w:t>
            </w:r>
            <w:proofErr w:type="spellEnd"/>
            <w:r w:rsidRPr="002509B8">
              <w:rPr>
                <w:rFonts w:ascii="Courier" w:hAnsi="Courier" w:cs="Times New Roman"/>
              </w:rPr>
              <w:t xml:space="preserve"> предлагаемых мероприятий)</w:t>
            </w:r>
          </w:p>
        </w:tc>
        <w:tc>
          <w:tcPr>
            <w:tcW w:w="594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2509B8" w:rsidTr="002509B8">
        <w:tc>
          <w:tcPr>
            <w:tcW w:w="347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6</w:t>
            </w:r>
          </w:p>
        </w:tc>
        <w:tc>
          <w:tcPr>
            <w:tcW w:w="4060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 xml:space="preserve"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(программы) добровольцев, объем предполагаемых поступлений на реализацию проекта (программы) из внебюджетных источников, включая денежные средства, иное имущество, возможности увеличения экономической активности целевых групп населения в </w:t>
            </w:r>
            <w:r w:rsidRPr="002509B8">
              <w:rPr>
                <w:rFonts w:ascii="Courier" w:hAnsi="Courier" w:cs="Times New Roman"/>
              </w:rPr>
              <w:lastRenderedPageBreak/>
              <w:t>результате реализации мероприятий)</w:t>
            </w:r>
          </w:p>
        </w:tc>
        <w:tc>
          <w:tcPr>
            <w:tcW w:w="594" w:type="pct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</w:tbl>
    <w:p w:rsidR="00B3301A" w:rsidRPr="002509B8" w:rsidRDefault="00B3301A" w:rsidP="002509B8">
      <w:pPr>
        <w:pStyle w:val="ConsPlusNormal"/>
        <w:jc w:val="both"/>
        <w:rPr>
          <w:rFonts w:ascii="Courier" w:hAnsi="Courier" w:cs="Times New Roman"/>
        </w:rPr>
      </w:pP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>Член комиссии   _________ _____________________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      </w:t>
      </w:r>
      <w:r w:rsidR="007D712E" w:rsidRPr="002509B8">
        <w:rPr>
          <w:rFonts w:ascii="Courier" w:hAnsi="Courier" w:cs="Times New Roman"/>
          <w:sz w:val="22"/>
        </w:rPr>
        <w:t xml:space="preserve">     </w:t>
      </w:r>
      <w:r w:rsidRPr="002509B8">
        <w:rPr>
          <w:rFonts w:ascii="Courier" w:hAnsi="Courier" w:cs="Times New Roman"/>
          <w:sz w:val="22"/>
        </w:rPr>
        <w:t xml:space="preserve"> (подпись) (расшифровка подписи)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Примечания.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Для оценки проекта (программы) по каждому показателю применяется</w:t>
      </w:r>
      <w:r w:rsidR="007D712E" w:rsidRPr="002509B8">
        <w:rPr>
          <w:rFonts w:ascii="Courier" w:hAnsi="Courier" w:cs="Times New Roman"/>
          <w:sz w:val="22"/>
        </w:rPr>
        <w:t xml:space="preserve"> </w:t>
      </w:r>
      <w:r w:rsidRPr="002509B8">
        <w:rPr>
          <w:rFonts w:ascii="Courier" w:hAnsi="Courier" w:cs="Times New Roman"/>
          <w:sz w:val="22"/>
        </w:rPr>
        <w:t>6-балльная шкала, где учитываются: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0 - проект (программа) полностью не соответствует данному показателю;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1 - проект (программа) в малой степени соответствует данному</w:t>
      </w:r>
      <w:r w:rsidR="007D712E" w:rsidRPr="002509B8">
        <w:rPr>
          <w:rFonts w:ascii="Courier" w:hAnsi="Courier" w:cs="Times New Roman"/>
          <w:sz w:val="22"/>
        </w:rPr>
        <w:t xml:space="preserve"> </w:t>
      </w:r>
      <w:r w:rsidRPr="002509B8">
        <w:rPr>
          <w:rFonts w:ascii="Courier" w:hAnsi="Courier" w:cs="Times New Roman"/>
          <w:sz w:val="22"/>
        </w:rPr>
        <w:t>показателю;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2 - проект (программа) в незначительной части соответствует данному</w:t>
      </w:r>
      <w:r w:rsidR="007D712E" w:rsidRPr="002509B8">
        <w:rPr>
          <w:rFonts w:ascii="Courier" w:hAnsi="Courier" w:cs="Times New Roman"/>
          <w:sz w:val="22"/>
        </w:rPr>
        <w:t xml:space="preserve"> </w:t>
      </w:r>
      <w:r w:rsidRPr="002509B8">
        <w:rPr>
          <w:rFonts w:ascii="Courier" w:hAnsi="Courier" w:cs="Times New Roman"/>
          <w:sz w:val="22"/>
        </w:rPr>
        <w:t>показателю;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3 - проект (программа) в средней степени соответствует данному</w:t>
      </w:r>
      <w:r w:rsidR="007D712E" w:rsidRPr="002509B8">
        <w:rPr>
          <w:rFonts w:ascii="Courier" w:hAnsi="Courier" w:cs="Times New Roman"/>
          <w:sz w:val="22"/>
        </w:rPr>
        <w:t xml:space="preserve"> </w:t>
      </w:r>
      <w:r w:rsidRPr="002509B8">
        <w:rPr>
          <w:rFonts w:ascii="Courier" w:hAnsi="Courier" w:cs="Times New Roman"/>
          <w:sz w:val="22"/>
        </w:rPr>
        <w:t>показателю;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4 - проект (программа) в значительной степени соответствует данному</w:t>
      </w:r>
      <w:r w:rsidR="007D712E" w:rsidRPr="002509B8">
        <w:rPr>
          <w:rFonts w:ascii="Courier" w:hAnsi="Courier" w:cs="Times New Roman"/>
          <w:sz w:val="22"/>
        </w:rPr>
        <w:t xml:space="preserve"> </w:t>
      </w:r>
      <w:r w:rsidRPr="002509B8">
        <w:rPr>
          <w:rFonts w:ascii="Courier" w:hAnsi="Courier" w:cs="Times New Roman"/>
          <w:sz w:val="22"/>
        </w:rPr>
        <w:t>показателю;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    5 - проект (программа) полностью соответствует данному показателю.</w:t>
      </w:r>
    </w:p>
    <w:p w:rsidR="008B3A08" w:rsidRPr="002509B8" w:rsidRDefault="008B3A08" w:rsidP="002509B8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282CC7" w:rsidRPr="006E7F87" w:rsidRDefault="00282CC7" w:rsidP="006E7F87">
      <w:pPr>
        <w:pStyle w:val="ConsPlusNormal"/>
        <w:jc w:val="right"/>
        <w:outlineLvl w:val="1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  <w:bookmarkStart w:id="30" w:name="P736"/>
      <w:bookmarkEnd w:id="30"/>
    </w:p>
    <w:p w:rsidR="007D712E" w:rsidRPr="00BE3BB7" w:rsidRDefault="007D712E" w:rsidP="002509B8">
      <w:pPr>
        <w:pStyle w:val="ConsPlusNormal"/>
        <w:jc w:val="right"/>
        <w:outlineLvl w:val="1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2</w:t>
      </w:r>
    </w:p>
    <w:p w:rsidR="007D712E" w:rsidRPr="00BE3BB7" w:rsidRDefault="007D712E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Положению</w:t>
      </w:r>
    </w:p>
    <w:p w:rsidR="007D712E" w:rsidRPr="00BE3BB7" w:rsidRDefault="007D712E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о конкурсной комиссии по отбору проектов (программ)</w:t>
      </w:r>
    </w:p>
    <w:p w:rsidR="007D712E" w:rsidRPr="00BE3BB7" w:rsidRDefault="007D712E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социально ориентированных некоммерческих организаций</w:t>
      </w:r>
    </w:p>
    <w:p w:rsidR="007D712E" w:rsidRPr="006E7F87" w:rsidRDefault="007D712E" w:rsidP="002509B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3301A" w:rsidRPr="002509B8" w:rsidRDefault="00B3301A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>Итоговая ведомость по проекту (программе)</w:t>
      </w:r>
    </w:p>
    <w:p w:rsidR="00B3301A" w:rsidRPr="002509B8" w:rsidRDefault="00B3301A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>__________________________________</w:t>
      </w:r>
    </w:p>
    <w:p w:rsidR="007D712E" w:rsidRPr="002509B8" w:rsidRDefault="00B3301A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proofErr w:type="gramStart"/>
      <w:r w:rsidRPr="002509B8">
        <w:rPr>
          <w:rFonts w:ascii="Courier" w:hAnsi="Courier" w:cs="Times New Roman"/>
          <w:sz w:val="22"/>
        </w:rPr>
        <w:t>(н</w:t>
      </w:r>
      <w:r w:rsidR="007D712E" w:rsidRPr="002509B8">
        <w:rPr>
          <w:rFonts w:ascii="Courier" w:hAnsi="Courier" w:cs="Times New Roman"/>
          <w:sz w:val="22"/>
        </w:rPr>
        <w:t>аименование проекта (программы)</w:t>
      </w:r>
      <w:proofErr w:type="gramEnd"/>
    </w:p>
    <w:p w:rsidR="00521F90" w:rsidRPr="002509B8" w:rsidRDefault="00521F90" w:rsidP="002509B8">
      <w:pPr>
        <w:pStyle w:val="ConsPlusNonformat"/>
        <w:jc w:val="both"/>
        <w:rPr>
          <w:rFonts w:ascii="Courier" w:hAnsi="Courier" w:cs="Times New Roman"/>
          <w:sz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3615"/>
        <w:gridCol w:w="486"/>
        <w:gridCol w:w="486"/>
        <w:gridCol w:w="486"/>
        <w:gridCol w:w="486"/>
        <w:gridCol w:w="487"/>
        <w:gridCol w:w="487"/>
        <w:gridCol w:w="487"/>
        <w:gridCol w:w="489"/>
        <w:gridCol w:w="493"/>
        <w:gridCol w:w="1238"/>
      </w:tblGrid>
      <w:tr w:rsidR="007D407B" w:rsidRPr="002509B8" w:rsidTr="002509B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 xml:space="preserve">N </w:t>
            </w:r>
            <w:proofErr w:type="gramStart"/>
            <w:r w:rsidRPr="002509B8">
              <w:rPr>
                <w:rFonts w:ascii="Courier" w:hAnsi="Courier"/>
                <w:bCs/>
                <w:sz w:val="22"/>
                <w:szCs w:val="20"/>
              </w:rPr>
              <w:t>п</w:t>
            </w:r>
            <w:proofErr w:type="gramEnd"/>
            <w:r w:rsidRPr="002509B8">
              <w:rPr>
                <w:rFonts w:ascii="Courier" w:hAnsi="Courier"/>
                <w:bCs/>
                <w:sz w:val="22"/>
                <w:szCs w:val="20"/>
              </w:rPr>
              <w:t>/п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Наименование показателей оценки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Оценки членов комиссии в баллах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Средний балл по критерию (до десятых долей)</w:t>
            </w:r>
          </w:p>
        </w:tc>
      </w:tr>
      <w:tr w:rsidR="007D407B" w:rsidRPr="002509B8" w:rsidTr="002509B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Соответствие приоритетным направлениям поддержки (оценивается соответствие целей, мероприятий программы (проекта) выделенным приоритетным направлениям для предоставления поддержки, наличие и реалистичность значений показателей результативности реализации проекта (программы))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</w:tr>
      <w:tr w:rsidR="007D407B" w:rsidRPr="002509B8" w:rsidTr="002509B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мероприятий проекта (программы),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2509B8">
              <w:rPr>
                <w:rFonts w:ascii="Courier" w:hAnsi="Courier"/>
                <w:bCs/>
                <w:sz w:val="22"/>
                <w:szCs w:val="20"/>
              </w:rPr>
              <w:t>аналогичных проблем</w:t>
            </w:r>
            <w:proofErr w:type="gramEnd"/>
            <w:r w:rsidRPr="002509B8">
              <w:rPr>
                <w:rFonts w:ascii="Courier" w:hAnsi="Courier"/>
                <w:bCs/>
                <w:sz w:val="22"/>
                <w:szCs w:val="20"/>
              </w:rPr>
              <w:t>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</w:tr>
      <w:tr w:rsidR="007D407B" w:rsidRPr="002509B8" w:rsidTr="002509B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</w:tr>
      <w:tr w:rsidR="007D407B" w:rsidRPr="002509B8" w:rsidTr="002509B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 xml:space="preserve">Реалистичность (наличие собственных </w:t>
            </w:r>
            <w:r w:rsidRPr="002509B8">
              <w:rPr>
                <w:rFonts w:ascii="Courier" w:hAnsi="Courier"/>
                <w:bCs/>
                <w:sz w:val="22"/>
                <w:szCs w:val="20"/>
              </w:rPr>
              <w:lastRenderedPageBreak/>
              <w:t xml:space="preserve">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для реализации мероприятий и достижения целей проекта (программы), а также наличие опыта выполнения в прошлом мероприятий, аналогичных по содержанию и </w:t>
            </w:r>
            <w:proofErr w:type="gramStart"/>
            <w:r w:rsidRPr="002509B8">
              <w:rPr>
                <w:rFonts w:ascii="Courier" w:hAnsi="Courier"/>
                <w:bCs/>
                <w:sz w:val="22"/>
                <w:szCs w:val="20"/>
              </w:rPr>
              <w:t>объему</w:t>
            </w:r>
            <w:proofErr w:type="gramEnd"/>
            <w:r w:rsidRPr="002509B8">
              <w:rPr>
                <w:rFonts w:ascii="Courier" w:hAnsi="Courier"/>
                <w:bCs/>
                <w:sz w:val="22"/>
                <w:szCs w:val="20"/>
              </w:rPr>
              <w:t xml:space="preserve"> заявляемым в проекте (программе)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</w:tr>
      <w:tr w:rsidR="007D407B" w:rsidRPr="002509B8" w:rsidTr="002509B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lastRenderedPageBreak/>
              <w:t>5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 xml:space="preserve">Обоснованность (соответствие запрашиваемых средств на поддержку целям и мероприятиям проекта (программы), наличие необходимых обоснований, расчетов, логики и </w:t>
            </w:r>
            <w:proofErr w:type="spellStart"/>
            <w:r w:rsidRPr="002509B8">
              <w:rPr>
                <w:rFonts w:ascii="Courier" w:hAnsi="Courier"/>
                <w:bCs/>
                <w:sz w:val="22"/>
                <w:szCs w:val="20"/>
              </w:rPr>
              <w:t>взаимоувязки</w:t>
            </w:r>
            <w:proofErr w:type="spellEnd"/>
            <w:r w:rsidRPr="002509B8">
              <w:rPr>
                <w:rFonts w:ascii="Courier" w:hAnsi="Courier"/>
                <w:bCs/>
                <w:sz w:val="22"/>
                <w:szCs w:val="20"/>
              </w:rPr>
              <w:t xml:space="preserve"> предлагаемых мероприятий)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</w:tr>
      <w:tr w:rsidR="007D407B" w:rsidRPr="002509B8" w:rsidTr="002509B8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6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(программы) добровольцев, объем предполагаемых поступлений на реализацию проекта (программы)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мероприятий)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</w:tr>
      <w:tr w:rsidR="007D407B" w:rsidRPr="002509B8" w:rsidTr="002509B8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  <w:r w:rsidRPr="002509B8">
              <w:rPr>
                <w:rFonts w:ascii="Courier" w:hAnsi="Courier"/>
                <w:bCs/>
                <w:sz w:val="22"/>
                <w:szCs w:val="20"/>
              </w:rPr>
              <w:t>Итоговый балл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B" w:rsidRPr="002509B8" w:rsidRDefault="007D407B" w:rsidP="002509B8">
            <w:pPr>
              <w:autoSpaceDE w:val="0"/>
              <w:autoSpaceDN w:val="0"/>
              <w:adjustRightInd w:val="0"/>
              <w:rPr>
                <w:rFonts w:ascii="Courier" w:hAnsi="Courier"/>
                <w:bCs/>
                <w:szCs w:val="20"/>
              </w:rPr>
            </w:pPr>
          </w:p>
        </w:tc>
      </w:tr>
    </w:tbl>
    <w:p w:rsidR="00825DCF" w:rsidRPr="002509B8" w:rsidRDefault="00825DCF" w:rsidP="002509B8">
      <w:pPr>
        <w:pStyle w:val="ConsPlusNormal"/>
        <w:jc w:val="both"/>
        <w:rPr>
          <w:rFonts w:ascii="Courier" w:hAnsi="Courier" w:cs="Times New Roman"/>
        </w:rPr>
      </w:pPr>
    </w:p>
    <w:p w:rsidR="00282CC7" w:rsidRPr="006E7F87" w:rsidRDefault="00282CC7" w:rsidP="006E7F87">
      <w:pPr>
        <w:pStyle w:val="ConsPlusNormal"/>
        <w:jc w:val="right"/>
        <w:outlineLvl w:val="1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521F90" w:rsidRPr="00BE3BB7" w:rsidRDefault="00521F90" w:rsidP="002509B8">
      <w:pPr>
        <w:pStyle w:val="ConsPlusNormal"/>
        <w:jc w:val="right"/>
        <w:outlineLvl w:val="1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>Приложение 3</w:t>
      </w:r>
    </w:p>
    <w:p w:rsidR="00521F90" w:rsidRPr="00BE3BB7" w:rsidRDefault="00521F90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Положению</w:t>
      </w:r>
    </w:p>
    <w:p w:rsidR="00521F90" w:rsidRPr="00BE3BB7" w:rsidRDefault="00521F90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о конкурсной комиссии по отбору проектов (программ)</w:t>
      </w:r>
    </w:p>
    <w:p w:rsidR="00521F90" w:rsidRPr="00BE3BB7" w:rsidRDefault="00521F90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социально ориентированных некоммерческих организаций</w:t>
      </w:r>
    </w:p>
    <w:p w:rsidR="002509B8" w:rsidRDefault="002509B8" w:rsidP="002509B8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1" w:name="P806"/>
      <w:bookmarkEnd w:id="31"/>
    </w:p>
    <w:p w:rsidR="002509B8" w:rsidRDefault="002509B8" w:rsidP="002509B8">
      <w:pPr>
        <w:pStyle w:val="ConsPlusNonformat"/>
        <w:jc w:val="center"/>
        <w:rPr>
          <w:rFonts w:asciiTheme="minorHAnsi" w:hAnsiTheme="minorHAnsi" w:cs="Times New Roman"/>
          <w:sz w:val="22"/>
        </w:rPr>
      </w:pPr>
    </w:p>
    <w:p w:rsidR="00B3301A" w:rsidRPr="002509B8" w:rsidRDefault="00B3301A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>Сводная ведомость по проектам (программам)</w:t>
      </w:r>
    </w:p>
    <w:p w:rsidR="00521F90" w:rsidRPr="002509B8" w:rsidRDefault="00521F90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>__________________________________</w:t>
      </w:r>
    </w:p>
    <w:p w:rsidR="00521F90" w:rsidRPr="002509B8" w:rsidRDefault="00521F90" w:rsidP="002509B8">
      <w:pPr>
        <w:pStyle w:val="ConsPlusNonformat"/>
        <w:jc w:val="center"/>
        <w:rPr>
          <w:rFonts w:ascii="Courier" w:hAnsi="Courier" w:cs="Times New Roman"/>
          <w:sz w:val="22"/>
        </w:rPr>
      </w:pPr>
      <w:proofErr w:type="gramStart"/>
      <w:r w:rsidRPr="002509B8">
        <w:rPr>
          <w:rFonts w:ascii="Courier" w:hAnsi="Courier" w:cs="Times New Roman"/>
          <w:sz w:val="22"/>
        </w:rPr>
        <w:t>(наименование проекта (программы)</w:t>
      </w:r>
      <w:proofErr w:type="gramEnd"/>
    </w:p>
    <w:p w:rsidR="00B3301A" w:rsidRPr="002509B8" w:rsidRDefault="00B3301A" w:rsidP="002509B8">
      <w:pPr>
        <w:pStyle w:val="ConsPlusNormal"/>
        <w:jc w:val="both"/>
        <w:rPr>
          <w:rFonts w:ascii="Courier" w:hAnsi="Courier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361"/>
        <w:gridCol w:w="1587"/>
        <w:gridCol w:w="2835"/>
      </w:tblGrid>
      <w:tr w:rsidR="00B3301A" w:rsidRPr="002509B8">
        <w:tc>
          <w:tcPr>
            <w:tcW w:w="567" w:type="dxa"/>
          </w:tcPr>
          <w:p w:rsidR="00521F90" w:rsidRPr="002509B8" w:rsidRDefault="00521F90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№</w:t>
            </w:r>
          </w:p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proofErr w:type="gramStart"/>
            <w:r w:rsidRPr="002509B8">
              <w:rPr>
                <w:rFonts w:ascii="Courier" w:hAnsi="Courier" w:cs="Times New Roman"/>
              </w:rPr>
              <w:t>п</w:t>
            </w:r>
            <w:proofErr w:type="gramEnd"/>
            <w:r w:rsidRPr="002509B8">
              <w:rPr>
                <w:rFonts w:ascii="Courier" w:hAnsi="Courier" w:cs="Times New Roman"/>
              </w:rPr>
              <w:t>/п</w:t>
            </w:r>
          </w:p>
        </w:tc>
        <w:tc>
          <w:tcPr>
            <w:tcW w:w="2665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Наименование проекта (программы)</w:t>
            </w:r>
          </w:p>
        </w:tc>
        <w:tc>
          <w:tcPr>
            <w:tcW w:w="1361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Итоговый балл</w:t>
            </w:r>
          </w:p>
        </w:tc>
        <w:tc>
          <w:tcPr>
            <w:tcW w:w="1587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Доля финансирования от общей суммы, %</w:t>
            </w:r>
          </w:p>
        </w:tc>
        <w:tc>
          <w:tcPr>
            <w:tcW w:w="2835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  <w:r w:rsidRPr="002509B8">
              <w:rPr>
                <w:rFonts w:ascii="Courier" w:hAnsi="Courier" w:cs="Times New Roman"/>
              </w:rPr>
              <w:t>Сумма для выполнения проекта (программы)</w:t>
            </w:r>
          </w:p>
        </w:tc>
      </w:tr>
      <w:tr w:rsidR="00B3301A" w:rsidRPr="002509B8">
        <w:tc>
          <w:tcPr>
            <w:tcW w:w="567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2665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1361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1587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2835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  <w:tr w:rsidR="00B3301A" w:rsidRPr="002509B8">
        <w:tc>
          <w:tcPr>
            <w:tcW w:w="567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2665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1361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1587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  <w:tc>
          <w:tcPr>
            <w:tcW w:w="2835" w:type="dxa"/>
          </w:tcPr>
          <w:p w:rsidR="00B3301A" w:rsidRPr="002509B8" w:rsidRDefault="00B3301A" w:rsidP="002509B8">
            <w:pPr>
              <w:pStyle w:val="ConsPlusNormal"/>
              <w:jc w:val="both"/>
              <w:rPr>
                <w:rFonts w:ascii="Courier" w:hAnsi="Courier" w:cs="Times New Roman"/>
              </w:rPr>
            </w:pPr>
          </w:p>
        </w:tc>
      </w:tr>
    </w:tbl>
    <w:p w:rsidR="00B3301A" w:rsidRPr="002509B8" w:rsidRDefault="00B3301A" w:rsidP="002509B8">
      <w:pPr>
        <w:pStyle w:val="ConsPlusNormal"/>
        <w:jc w:val="both"/>
        <w:rPr>
          <w:rFonts w:ascii="Courier" w:hAnsi="Courier" w:cs="Times New Roman"/>
        </w:rPr>
      </w:pP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>Председатель комиссии: _________ _____________________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Секретарь комиссии: </w:t>
      </w:r>
      <w:r w:rsidR="00521F90" w:rsidRPr="002509B8">
        <w:rPr>
          <w:rFonts w:ascii="Courier" w:hAnsi="Courier" w:cs="Times New Roman"/>
          <w:sz w:val="22"/>
        </w:rPr>
        <w:t xml:space="preserve"> </w:t>
      </w:r>
      <w:r w:rsidRPr="002509B8">
        <w:rPr>
          <w:rFonts w:ascii="Courier" w:hAnsi="Courier" w:cs="Times New Roman"/>
          <w:sz w:val="22"/>
        </w:rPr>
        <w:t xml:space="preserve"> _________ _____________________</w:t>
      </w: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</w:p>
    <w:p w:rsidR="00B3301A" w:rsidRPr="002509B8" w:rsidRDefault="00B3301A" w:rsidP="002509B8">
      <w:pPr>
        <w:pStyle w:val="ConsPlusNonformat"/>
        <w:jc w:val="both"/>
        <w:rPr>
          <w:rFonts w:ascii="Courier" w:hAnsi="Courier" w:cs="Times New Roman"/>
          <w:sz w:val="22"/>
        </w:rPr>
      </w:pPr>
      <w:r w:rsidRPr="002509B8">
        <w:rPr>
          <w:rFonts w:ascii="Courier" w:hAnsi="Courier" w:cs="Times New Roman"/>
          <w:sz w:val="22"/>
        </w:rPr>
        <w:t xml:space="preserve">Члены комиссии:  </w:t>
      </w:r>
      <w:r w:rsidR="00521F90" w:rsidRPr="002509B8">
        <w:rPr>
          <w:rFonts w:ascii="Courier" w:hAnsi="Courier" w:cs="Times New Roman"/>
          <w:sz w:val="22"/>
        </w:rPr>
        <w:t xml:space="preserve">     </w:t>
      </w:r>
      <w:r w:rsidRPr="002509B8">
        <w:rPr>
          <w:rFonts w:ascii="Courier" w:hAnsi="Courier" w:cs="Times New Roman"/>
          <w:sz w:val="22"/>
        </w:rPr>
        <w:t>_________ _____________________</w:t>
      </w:r>
    </w:p>
    <w:p w:rsidR="00825DCF" w:rsidRPr="002509B8" w:rsidRDefault="00825DCF" w:rsidP="002509B8">
      <w:pPr>
        <w:pStyle w:val="ConsPlusNormal"/>
        <w:jc w:val="both"/>
        <w:rPr>
          <w:rFonts w:ascii="Courier" w:hAnsi="Courier" w:cs="Times New Roman"/>
        </w:rPr>
      </w:pPr>
    </w:p>
    <w:p w:rsidR="00282CC7" w:rsidRPr="006E7F87" w:rsidRDefault="00282CC7" w:rsidP="006E7F87">
      <w:pPr>
        <w:pStyle w:val="ConsPlusNormal"/>
        <w:jc w:val="right"/>
        <w:rPr>
          <w:rFonts w:ascii="Arial" w:hAnsi="Arial" w:cs="Arial"/>
          <w:b/>
          <w:i/>
          <w:sz w:val="24"/>
          <w:szCs w:val="24"/>
        </w:rPr>
        <w:sectPr w:rsidR="00282CC7" w:rsidRPr="006E7F87" w:rsidSect="00282CC7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lastRenderedPageBreak/>
        <w:t xml:space="preserve">Приложение № </w:t>
      </w:r>
      <w:r w:rsidR="004C29E8" w:rsidRPr="00BE3BB7">
        <w:rPr>
          <w:rFonts w:ascii="Arial" w:hAnsi="Arial" w:cs="Arial"/>
          <w:bCs/>
          <w:kern w:val="28"/>
          <w:sz w:val="24"/>
          <w:szCs w:val="24"/>
        </w:rPr>
        <w:t>3</w:t>
      </w: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к Постановлению</w:t>
      </w: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Главы Администрации</w:t>
      </w:r>
    </w:p>
    <w:p w:rsidR="00BC3745" w:rsidRPr="00BE3BB7" w:rsidRDefault="00BC3745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 xml:space="preserve"> МО ГП «Город Малоярославце»</w:t>
      </w:r>
    </w:p>
    <w:p w:rsidR="004C29E8" w:rsidRDefault="004C29E8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BE3BB7">
        <w:rPr>
          <w:rFonts w:ascii="Arial" w:hAnsi="Arial" w:cs="Arial"/>
          <w:bCs/>
          <w:kern w:val="28"/>
          <w:sz w:val="24"/>
          <w:szCs w:val="24"/>
        </w:rPr>
        <w:t>№ 209 от 01 марта 2019 г.</w:t>
      </w:r>
    </w:p>
    <w:p w:rsidR="00D4354D" w:rsidRPr="00D4354D" w:rsidRDefault="00D4354D" w:rsidP="00D4354D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  <w:r w:rsidRPr="00D4354D">
        <w:rPr>
          <w:rFonts w:ascii="Arial" w:hAnsi="Arial" w:cs="Arial"/>
          <w:bCs/>
          <w:kern w:val="28"/>
          <w:sz w:val="24"/>
          <w:szCs w:val="24"/>
        </w:rPr>
        <w:t>(в редакции Постановлени</w:t>
      </w:r>
      <w:r w:rsidR="00DC5C14">
        <w:rPr>
          <w:rFonts w:ascii="Arial" w:hAnsi="Arial" w:cs="Arial"/>
          <w:bCs/>
          <w:kern w:val="28"/>
          <w:sz w:val="24"/>
          <w:szCs w:val="24"/>
        </w:rPr>
        <w:t>й</w:t>
      </w:r>
      <w:r w:rsidRPr="00D4354D">
        <w:rPr>
          <w:rFonts w:ascii="Arial" w:hAnsi="Arial" w:cs="Arial"/>
          <w:bCs/>
          <w:kern w:val="28"/>
          <w:sz w:val="24"/>
          <w:szCs w:val="24"/>
        </w:rPr>
        <w:t xml:space="preserve"> Администрации муниципального образования городское поселение «Город Малоярославец» от </w:t>
      </w:r>
      <w:hyperlink r:id="rId27" w:tgtFrame="ChangingDocument" w:history="1">
        <w:r w:rsidRPr="00D4354D">
          <w:rPr>
            <w:rStyle w:val="a9"/>
            <w:rFonts w:ascii="Arial" w:hAnsi="Arial" w:cs="Arial"/>
            <w:bCs/>
            <w:kern w:val="28"/>
            <w:sz w:val="24"/>
            <w:szCs w:val="24"/>
          </w:rPr>
          <w:t>15.03.2021 №272</w:t>
        </w:r>
      </w:hyperlink>
      <w:r w:rsidR="00DC5C14">
        <w:rPr>
          <w:rFonts w:ascii="Arial" w:hAnsi="Arial" w:cs="Arial"/>
          <w:bCs/>
          <w:kern w:val="28"/>
          <w:sz w:val="24"/>
          <w:szCs w:val="24"/>
        </w:rPr>
        <w:t>, от</w:t>
      </w:r>
      <w:r w:rsidR="00A57DD4">
        <w:rPr>
          <w:rFonts w:ascii="Arial" w:hAnsi="Arial" w:cs="Arial"/>
          <w:bCs/>
          <w:kern w:val="28"/>
          <w:sz w:val="24"/>
          <w:szCs w:val="24"/>
        </w:rPr>
        <w:t> </w:t>
      </w:r>
      <w:hyperlink r:id="rId28" w:tgtFrame="ChangingDocument" w:history="1">
        <w:r w:rsidR="00DC5C14" w:rsidRPr="00DC5C14">
          <w:rPr>
            <w:rStyle w:val="a9"/>
            <w:rFonts w:ascii="Arial" w:hAnsi="Arial" w:cs="Arial"/>
            <w:bCs/>
            <w:kern w:val="28"/>
            <w:sz w:val="24"/>
            <w:szCs w:val="24"/>
          </w:rPr>
          <w:t>12.04.2022 №337</w:t>
        </w:r>
      </w:hyperlink>
      <w:r w:rsidR="00A57DD4">
        <w:rPr>
          <w:rFonts w:ascii="Arial" w:hAnsi="Arial" w:cs="Arial"/>
          <w:sz w:val="24"/>
          <w:szCs w:val="24"/>
        </w:rPr>
        <w:t>, от </w:t>
      </w:r>
      <w:hyperlink r:id="rId29" w:tgtFrame="ChangingDocument" w:history="1">
        <w:r w:rsidR="00A57DD4" w:rsidRPr="00A30103">
          <w:rPr>
            <w:rStyle w:val="a9"/>
            <w:rFonts w:ascii="Arial" w:hAnsi="Arial" w:cs="Arial"/>
            <w:sz w:val="24"/>
            <w:szCs w:val="24"/>
          </w:rPr>
          <w:t>20.01.2023 №28</w:t>
        </w:r>
      </w:hyperlink>
      <w:r w:rsidR="00A57DD4">
        <w:rPr>
          <w:rFonts w:ascii="Arial" w:hAnsi="Arial" w:cs="Arial"/>
          <w:sz w:val="24"/>
          <w:szCs w:val="24"/>
        </w:rPr>
        <w:t>)</w:t>
      </w:r>
    </w:p>
    <w:p w:rsidR="00D4354D" w:rsidRPr="00BE3BB7" w:rsidRDefault="00D4354D" w:rsidP="002509B8">
      <w:pPr>
        <w:pStyle w:val="ConsPlusNormal"/>
        <w:jc w:val="right"/>
        <w:rPr>
          <w:rFonts w:ascii="Arial" w:hAnsi="Arial" w:cs="Arial"/>
          <w:bCs/>
          <w:kern w:val="28"/>
          <w:sz w:val="24"/>
          <w:szCs w:val="24"/>
        </w:rPr>
      </w:pPr>
    </w:p>
    <w:p w:rsidR="00B3301A" w:rsidRPr="006E7F87" w:rsidRDefault="00B3301A" w:rsidP="006E7F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3301A" w:rsidRPr="002509B8" w:rsidRDefault="00B3301A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bookmarkStart w:id="32" w:name="P845"/>
      <w:bookmarkEnd w:id="32"/>
      <w:r w:rsidRPr="002509B8">
        <w:rPr>
          <w:rFonts w:ascii="Arial" w:hAnsi="Arial" w:cs="Arial"/>
          <w:bCs/>
          <w:iCs/>
          <w:sz w:val="30"/>
          <w:szCs w:val="28"/>
        </w:rPr>
        <w:t>СОСТАВ</w:t>
      </w:r>
    </w:p>
    <w:p w:rsidR="00521F90" w:rsidRPr="002509B8" w:rsidRDefault="00521F90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2509B8">
        <w:rPr>
          <w:rFonts w:ascii="Arial" w:hAnsi="Arial" w:cs="Arial"/>
          <w:bCs/>
          <w:iCs/>
          <w:sz w:val="30"/>
          <w:szCs w:val="28"/>
        </w:rPr>
        <w:t>конкурсной комиссии по отбору проектов (программ)</w:t>
      </w:r>
    </w:p>
    <w:p w:rsidR="00521F90" w:rsidRPr="002509B8" w:rsidRDefault="00521F90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2509B8">
        <w:rPr>
          <w:rFonts w:ascii="Arial" w:hAnsi="Arial" w:cs="Arial"/>
          <w:bCs/>
          <w:iCs/>
          <w:sz w:val="30"/>
          <w:szCs w:val="28"/>
        </w:rPr>
        <w:t xml:space="preserve"> социально ориентированных некоммерческих организаций </w:t>
      </w:r>
    </w:p>
    <w:p w:rsidR="00521F90" w:rsidRPr="002509B8" w:rsidRDefault="00521F90" w:rsidP="002509B8">
      <w:pPr>
        <w:pStyle w:val="ConsPlusTitle"/>
        <w:jc w:val="center"/>
        <w:rPr>
          <w:rFonts w:ascii="Arial" w:hAnsi="Arial" w:cs="Arial"/>
          <w:bCs/>
          <w:iCs/>
          <w:sz w:val="30"/>
          <w:szCs w:val="28"/>
        </w:rPr>
      </w:pPr>
      <w:r w:rsidRPr="002509B8">
        <w:rPr>
          <w:rFonts w:ascii="Arial" w:hAnsi="Arial" w:cs="Arial"/>
          <w:bCs/>
          <w:iCs/>
          <w:sz w:val="30"/>
          <w:szCs w:val="28"/>
        </w:rPr>
        <w:t>для распределения субсидий из бюджета МО ГП «Город Малоярославец»</w:t>
      </w:r>
    </w:p>
    <w:p w:rsidR="00B3301A" w:rsidRDefault="00B3301A" w:rsidP="002509B8">
      <w:pPr>
        <w:pStyle w:val="ConsPlusNormal"/>
        <w:jc w:val="center"/>
        <w:rPr>
          <w:rFonts w:ascii="Arial" w:hAnsi="Arial" w:cs="Arial"/>
          <w:bCs/>
          <w:iCs/>
          <w:sz w:val="30"/>
          <w:szCs w:val="28"/>
        </w:rPr>
      </w:pP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 xml:space="preserve">- </w:t>
      </w:r>
      <w:proofErr w:type="spellStart"/>
      <w:r w:rsidRPr="00A57DD4">
        <w:rPr>
          <w:rFonts w:cs="Arial"/>
        </w:rPr>
        <w:t>Черноморцева</w:t>
      </w:r>
      <w:proofErr w:type="spellEnd"/>
      <w:r w:rsidRPr="00A57DD4">
        <w:rPr>
          <w:rFonts w:cs="Arial"/>
        </w:rPr>
        <w:t xml:space="preserve"> Надежда Владимировна - заместитель Главы Администрации муниципального образования городское поселение «Город Малоярославец» - начальник финансово-экономического отдела, председатель комиссии;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>- Жигарева Анастасия Алексеевна - заместитель Главы Администрации муниципального образования городское поселение «Город Малоярославец» по общественно-административной работе - начальник отдела организационно-контрольной работы, заместитель председателя комиссии;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 xml:space="preserve">- </w:t>
      </w:r>
      <w:proofErr w:type="spellStart"/>
      <w:r w:rsidRPr="00A57DD4">
        <w:rPr>
          <w:rFonts w:cs="Arial"/>
        </w:rPr>
        <w:t>Джаназян</w:t>
      </w:r>
      <w:proofErr w:type="spellEnd"/>
      <w:r w:rsidRPr="00A57DD4">
        <w:rPr>
          <w:rFonts w:cs="Arial"/>
        </w:rPr>
        <w:t xml:space="preserve"> </w:t>
      </w:r>
      <w:proofErr w:type="spellStart"/>
      <w:r w:rsidRPr="00A57DD4">
        <w:rPr>
          <w:rFonts w:cs="Arial"/>
        </w:rPr>
        <w:t>Гоар</w:t>
      </w:r>
      <w:proofErr w:type="spellEnd"/>
      <w:r w:rsidRPr="00A57DD4">
        <w:rPr>
          <w:rFonts w:cs="Arial"/>
        </w:rPr>
        <w:t xml:space="preserve"> </w:t>
      </w:r>
      <w:proofErr w:type="spellStart"/>
      <w:r w:rsidRPr="00A57DD4">
        <w:rPr>
          <w:rFonts w:cs="Arial"/>
        </w:rPr>
        <w:t>Сааковна</w:t>
      </w:r>
      <w:proofErr w:type="spellEnd"/>
      <w:r w:rsidRPr="00A57DD4">
        <w:rPr>
          <w:rFonts w:cs="Arial"/>
        </w:rPr>
        <w:t xml:space="preserve"> – ведущий эксперт отдела культуры, спорта и связей с общественностью Администрации муниципального образования городское поселение «Город Малоярославец», секретарь комиссии.</w:t>
      </w:r>
    </w:p>
    <w:p w:rsidR="00A57DD4" w:rsidRDefault="00A57DD4" w:rsidP="00A57DD4">
      <w:pPr>
        <w:rPr>
          <w:rFonts w:cs="Arial"/>
        </w:rPr>
      </w:pP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>Члены комиссии: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 xml:space="preserve">- </w:t>
      </w:r>
      <w:proofErr w:type="spellStart"/>
      <w:r w:rsidRPr="00A57DD4">
        <w:rPr>
          <w:rFonts w:cs="Arial"/>
        </w:rPr>
        <w:t>Саидова</w:t>
      </w:r>
      <w:proofErr w:type="spellEnd"/>
      <w:r w:rsidRPr="00A57DD4">
        <w:rPr>
          <w:rFonts w:cs="Arial"/>
        </w:rPr>
        <w:t xml:space="preserve"> Арина Владимировна - начальник отдела культуры, спорта и связей с общественностью Администрации муниципального образования городское поселение «Город Малоярославец»;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 xml:space="preserve">- </w:t>
      </w:r>
      <w:proofErr w:type="spellStart"/>
      <w:r w:rsidRPr="00A57DD4">
        <w:rPr>
          <w:rFonts w:cs="Arial"/>
        </w:rPr>
        <w:t>Бедринская</w:t>
      </w:r>
      <w:proofErr w:type="spellEnd"/>
      <w:r w:rsidRPr="00A57DD4">
        <w:rPr>
          <w:rFonts w:cs="Arial"/>
        </w:rPr>
        <w:t xml:space="preserve"> Евгения Олеговна – главный специалист правового отдела Администрации муниципального образования городское поселение «Город Малоярославец»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>- Ленская Светлана Михайловна - депутат городской Думы муниципального образования городское поселение «Город Малоярославец»;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>- Рытова Вера Николаевна - депутат городской Думы муниципального образования городское поселение «Город Малоярославец»;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 xml:space="preserve">- </w:t>
      </w:r>
      <w:proofErr w:type="spellStart"/>
      <w:r w:rsidRPr="00A57DD4">
        <w:rPr>
          <w:rFonts w:cs="Arial"/>
        </w:rPr>
        <w:t>Скиданова</w:t>
      </w:r>
      <w:proofErr w:type="spellEnd"/>
      <w:r w:rsidRPr="00A57DD4">
        <w:rPr>
          <w:rFonts w:cs="Arial"/>
        </w:rPr>
        <w:t xml:space="preserve"> Светлана Викторовна - депутат городской Думы муниципального образования городское поселение «Город Малоярославец»;</w:t>
      </w:r>
    </w:p>
    <w:p w:rsidR="00A57DD4" w:rsidRPr="00A57DD4" w:rsidRDefault="00A57DD4" w:rsidP="00A57DD4">
      <w:pPr>
        <w:rPr>
          <w:rFonts w:cs="Arial"/>
        </w:rPr>
      </w:pPr>
      <w:r w:rsidRPr="00A57DD4">
        <w:rPr>
          <w:rFonts w:cs="Arial"/>
        </w:rPr>
        <w:t>- Кузьмина Инна Александровна - депутат городской Думы муниципального образования городское поселение «Город Малоярославец»;</w:t>
      </w:r>
    </w:p>
    <w:p w:rsidR="0031794E" w:rsidRPr="002509B8" w:rsidRDefault="00A57DD4" w:rsidP="00A57DD4">
      <w:pPr>
        <w:rPr>
          <w:rFonts w:cs="Arial"/>
          <w:bCs/>
          <w:iCs/>
          <w:sz w:val="30"/>
          <w:szCs w:val="28"/>
        </w:rPr>
      </w:pPr>
      <w:r w:rsidRPr="00A57DD4">
        <w:rPr>
          <w:rFonts w:cs="Arial"/>
        </w:rPr>
        <w:t>- Демченко Людмила Анатольевна - депутат городской Думы муниципального образования городское поселение «Город Малоярославец».</w:t>
      </w:r>
    </w:p>
    <w:sectPr w:rsidR="0031794E" w:rsidRPr="002509B8" w:rsidSect="00282CC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07" w:rsidRDefault="00043007" w:rsidP="00C06F0A">
      <w:r>
        <w:separator/>
      </w:r>
    </w:p>
  </w:endnote>
  <w:endnote w:type="continuationSeparator" w:id="0">
    <w:p w:rsidR="00043007" w:rsidRDefault="00043007" w:rsidP="00C0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07" w:rsidRDefault="00043007" w:rsidP="00C06F0A">
      <w:r>
        <w:separator/>
      </w:r>
    </w:p>
  </w:footnote>
  <w:footnote w:type="continuationSeparator" w:id="0">
    <w:p w:rsidR="00043007" w:rsidRDefault="00043007" w:rsidP="00C0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350"/>
    <w:multiLevelType w:val="hybridMultilevel"/>
    <w:tmpl w:val="A964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50116"/>
    <w:multiLevelType w:val="hybridMultilevel"/>
    <w:tmpl w:val="3C2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1A"/>
    <w:rsid w:val="00017859"/>
    <w:rsid w:val="00020641"/>
    <w:rsid w:val="00043007"/>
    <w:rsid w:val="00053ED5"/>
    <w:rsid w:val="00066FC6"/>
    <w:rsid w:val="000959ED"/>
    <w:rsid w:val="000F526A"/>
    <w:rsid w:val="0010289C"/>
    <w:rsid w:val="001335E1"/>
    <w:rsid w:val="00136605"/>
    <w:rsid w:val="001B3FF7"/>
    <w:rsid w:val="002112C6"/>
    <w:rsid w:val="00221202"/>
    <w:rsid w:val="002509B8"/>
    <w:rsid w:val="002654FF"/>
    <w:rsid w:val="0026671C"/>
    <w:rsid w:val="00277C19"/>
    <w:rsid w:val="00282CC7"/>
    <w:rsid w:val="002B2D28"/>
    <w:rsid w:val="002D687D"/>
    <w:rsid w:val="00316717"/>
    <w:rsid w:val="0031794E"/>
    <w:rsid w:val="003400CC"/>
    <w:rsid w:val="00344512"/>
    <w:rsid w:val="00350D5B"/>
    <w:rsid w:val="003A030E"/>
    <w:rsid w:val="003B6F36"/>
    <w:rsid w:val="003D0099"/>
    <w:rsid w:val="003F6DEF"/>
    <w:rsid w:val="00400179"/>
    <w:rsid w:val="00435CB4"/>
    <w:rsid w:val="00441DEC"/>
    <w:rsid w:val="00452DC4"/>
    <w:rsid w:val="004A35FC"/>
    <w:rsid w:val="004C29E8"/>
    <w:rsid w:val="00501F0F"/>
    <w:rsid w:val="005177CA"/>
    <w:rsid w:val="00521F90"/>
    <w:rsid w:val="0057109C"/>
    <w:rsid w:val="00576D07"/>
    <w:rsid w:val="005C5409"/>
    <w:rsid w:val="005E5AA1"/>
    <w:rsid w:val="00620682"/>
    <w:rsid w:val="00627CE9"/>
    <w:rsid w:val="0064028E"/>
    <w:rsid w:val="00645043"/>
    <w:rsid w:val="006B4FEB"/>
    <w:rsid w:val="006E7219"/>
    <w:rsid w:val="006E7F87"/>
    <w:rsid w:val="00727FFD"/>
    <w:rsid w:val="00765C35"/>
    <w:rsid w:val="007A218E"/>
    <w:rsid w:val="007D407B"/>
    <w:rsid w:val="007D712E"/>
    <w:rsid w:val="00814623"/>
    <w:rsid w:val="00825DCF"/>
    <w:rsid w:val="00833132"/>
    <w:rsid w:val="00897503"/>
    <w:rsid w:val="008B3A08"/>
    <w:rsid w:val="008F1177"/>
    <w:rsid w:val="009004AF"/>
    <w:rsid w:val="00916D78"/>
    <w:rsid w:val="0092564A"/>
    <w:rsid w:val="00930BE0"/>
    <w:rsid w:val="0094168D"/>
    <w:rsid w:val="0096505A"/>
    <w:rsid w:val="009A281E"/>
    <w:rsid w:val="009D4D6F"/>
    <w:rsid w:val="009F33C5"/>
    <w:rsid w:val="009F4300"/>
    <w:rsid w:val="00A06032"/>
    <w:rsid w:val="00A1181D"/>
    <w:rsid w:val="00A22004"/>
    <w:rsid w:val="00A30103"/>
    <w:rsid w:val="00A57DD4"/>
    <w:rsid w:val="00AA7420"/>
    <w:rsid w:val="00AC1161"/>
    <w:rsid w:val="00AD2336"/>
    <w:rsid w:val="00AF528F"/>
    <w:rsid w:val="00B17510"/>
    <w:rsid w:val="00B3301A"/>
    <w:rsid w:val="00B4069E"/>
    <w:rsid w:val="00B863F9"/>
    <w:rsid w:val="00BC074E"/>
    <w:rsid w:val="00BC3745"/>
    <w:rsid w:val="00BD2F3F"/>
    <w:rsid w:val="00BE3BB7"/>
    <w:rsid w:val="00C02572"/>
    <w:rsid w:val="00C034BD"/>
    <w:rsid w:val="00C06F0A"/>
    <w:rsid w:val="00C24297"/>
    <w:rsid w:val="00C27898"/>
    <w:rsid w:val="00C3336B"/>
    <w:rsid w:val="00C40850"/>
    <w:rsid w:val="00C62D42"/>
    <w:rsid w:val="00CB6AD4"/>
    <w:rsid w:val="00CC3F49"/>
    <w:rsid w:val="00CF11F6"/>
    <w:rsid w:val="00D4354D"/>
    <w:rsid w:val="00D53DEA"/>
    <w:rsid w:val="00D735E3"/>
    <w:rsid w:val="00D74990"/>
    <w:rsid w:val="00DB2DE0"/>
    <w:rsid w:val="00DB77D6"/>
    <w:rsid w:val="00DC5C14"/>
    <w:rsid w:val="00E04CF7"/>
    <w:rsid w:val="00E47310"/>
    <w:rsid w:val="00E56226"/>
    <w:rsid w:val="00E643BA"/>
    <w:rsid w:val="00E83B5B"/>
    <w:rsid w:val="00ED2216"/>
    <w:rsid w:val="00EF16D2"/>
    <w:rsid w:val="00EF1C65"/>
    <w:rsid w:val="00F13D44"/>
    <w:rsid w:val="00F2638E"/>
    <w:rsid w:val="00F27C70"/>
    <w:rsid w:val="00F32812"/>
    <w:rsid w:val="00F5600B"/>
    <w:rsid w:val="00F7024F"/>
    <w:rsid w:val="00F75B36"/>
    <w:rsid w:val="00F87D0F"/>
    <w:rsid w:val="00F9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C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C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C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C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C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27C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27CE9"/>
  </w:style>
  <w:style w:type="paragraph" w:customStyle="1" w:styleId="ConsPlusNormal">
    <w:name w:val="ConsPlusNormal"/>
    <w:rsid w:val="00B3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33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04C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E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6F0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6F0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06F0A"/>
    <w:rPr>
      <w:vertAlign w:val="superscript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7F8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7F8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7F8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27C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27CE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E7F8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27C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27CE9"/>
    <w:rPr>
      <w:color w:val="0000FF"/>
      <w:u w:val="none"/>
    </w:rPr>
  </w:style>
  <w:style w:type="paragraph" w:customStyle="1" w:styleId="Application">
    <w:name w:val="Application!Приложение"/>
    <w:rsid w:val="00627CE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CE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CE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CE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CE9"/>
    <w:rPr>
      <w:sz w:val="28"/>
    </w:rPr>
  </w:style>
  <w:style w:type="character" w:styleId="aa">
    <w:name w:val="FollowedHyperlink"/>
    <w:basedOn w:val="a0"/>
    <w:uiPriority w:val="99"/>
    <w:semiHidden/>
    <w:unhideWhenUsed/>
    <w:rsid w:val="00DB2DE0"/>
    <w:rPr>
      <w:color w:val="800080" w:themeColor="followedHyperlink"/>
      <w:u w:val="single"/>
    </w:rPr>
  </w:style>
  <w:style w:type="paragraph" w:customStyle="1" w:styleId="11">
    <w:name w:val="Знак1"/>
    <w:basedOn w:val="a"/>
    <w:rsid w:val="00DC5C1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CE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CE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CE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CE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CE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27C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27CE9"/>
  </w:style>
  <w:style w:type="paragraph" w:customStyle="1" w:styleId="ConsPlusNormal">
    <w:name w:val="ConsPlusNormal"/>
    <w:rsid w:val="00B3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3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3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3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330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04C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5E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6F0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6F0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06F0A"/>
    <w:rPr>
      <w:vertAlign w:val="superscript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E7F8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E7F8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E7F8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27CE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27CE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6E7F8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27CE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27CE9"/>
    <w:rPr>
      <w:color w:val="0000FF"/>
      <w:u w:val="none"/>
    </w:rPr>
  </w:style>
  <w:style w:type="paragraph" w:customStyle="1" w:styleId="Application">
    <w:name w:val="Application!Приложение"/>
    <w:rsid w:val="00627CE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CE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CE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CE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CE9"/>
    <w:rPr>
      <w:sz w:val="28"/>
    </w:rPr>
  </w:style>
  <w:style w:type="character" w:styleId="aa">
    <w:name w:val="FollowedHyperlink"/>
    <w:basedOn w:val="a0"/>
    <w:uiPriority w:val="99"/>
    <w:semiHidden/>
    <w:unhideWhenUsed/>
    <w:rsid w:val="00DB2DE0"/>
    <w:rPr>
      <w:color w:val="800080" w:themeColor="followedHyperlink"/>
      <w:u w:val="single"/>
    </w:rPr>
  </w:style>
  <w:style w:type="paragraph" w:customStyle="1" w:styleId="11">
    <w:name w:val="Знак1"/>
    <w:basedOn w:val="a"/>
    <w:rsid w:val="00DC5C14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a-service.minjust.ru:8080/rnla-links/ws/content/act/3658a2f0-13f2-4925-a536-3ef779cff4cc.html" TargetMode="External"/><Relationship Id="rId18" Type="http://schemas.openxmlformats.org/officeDocument/2006/relationships/hyperlink" Target="http://bd-registr2:8081/content/act/5d9028db-1ea9-4b35-8e41-710b31612d48.doc" TargetMode="External"/><Relationship Id="rId26" Type="http://schemas.openxmlformats.org/officeDocument/2006/relationships/hyperlink" Target="http://nla-service.minjust.ru:8080/rnla-links/ws/content/act/8f21b21c-a408-42c4-b9fe-a939b863c84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bd-registr2:8081/content/act/cd29008b-14ad-4211-900a-b4166e4fb038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a-service.minjust.ru:8080/rnla-links/ws/content/act/8f21b21c-a408-42c4-b9fe-a939b863c84a.html" TargetMode="External"/><Relationship Id="rId17" Type="http://schemas.openxmlformats.org/officeDocument/2006/relationships/hyperlink" Target="http://bd-registr2:8081/content/act/c9098ab5-c38d-4f74-a940-dcacc06f3add.doc" TargetMode="External"/><Relationship Id="rId25" Type="http://schemas.openxmlformats.org/officeDocument/2006/relationships/hyperlink" Target="http://bd-registr2:8081/content/act/1e64e07c-0028-455b-9907-38930abce80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d-registr2:8081/content/act/1e64e07c-0028-455b-9907-38930abce801.doc" TargetMode="External"/><Relationship Id="rId20" Type="http://schemas.openxmlformats.org/officeDocument/2006/relationships/hyperlink" Target="http://bd-registr2:8081/content/act/5ee8fe1c-411a-4a5d-841e-0a03fc4bf068.doc" TargetMode="External"/><Relationship Id="rId29" Type="http://schemas.openxmlformats.org/officeDocument/2006/relationships/hyperlink" Target="http://bd-registr2:8081/content/act/07613b5d-66b0-4f79-8142-687a067c030e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-registr2:8081/content/act/07613b5d-66b0-4f79-8142-687a067c030e.doc" TargetMode="External"/><Relationship Id="rId24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a-service.minjust.ru:8080/rnla-links/ws/content/act/96e20c02-1b12-465a-b64c-24aa92270007.html" TargetMode="External"/><Relationship Id="rId23" Type="http://schemas.openxmlformats.org/officeDocument/2006/relationships/hyperlink" Target="http://nla-service.minjust.ru:8080/rnla-links/ws/content/act/3658a2f0-13f2-4925-a536-3ef779cff4cc.html" TargetMode="External"/><Relationship Id="rId28" Type="http://schemas.openxmlformats.org/officeDocument/2006/relationships/hyperlink" Target="http://bd-registr2:8081/content/act/78368c22-d99c-4c62-99d2-332ca1c8b30a.doc" TargetMode="External"/><Relationship Id="rId10" Type="http://schemas.openxmlformats.org/officeDocument/2006/relationships/hyperlink" Target="http://bd-registr2:8081/content/act/78368c22-d99c-4c62-99d2-332ca1c8b30a.doc" TargetMode="External"/><Relationship Id="rId19" Type="http://schemas.openxmlformats.org/officeDocument/2006/relationships/hyperlink" Target="http://bd-registr2:8081/content/act/6e8c4cb3-e735-468d-b6f8-590aa783390c.doc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d-registr2:8081/content/act/cd29008b-14ad-4211-900a-b4166e4fb038.doc" TargetMode="External"/><Relationship Id="rId14" Type="http://schemas.openxmlformats.org/officeDocument/2006/relationships/hyperlink" Target="http://nla-service.minjust.ru:8080/rnla-links/ws/content/act/96e20c02-1b12-465a-b64c-24aa92270007.html" TargetMode="External"/><Relationship Id="rId22" Type="http://schemas.openxmlformats.org/officeDocument/2006/relationships/hyperlink" Target="http://bd-registr2:8081/content/act/78368c22-d99c-4c62-99d2-332ca1c8b30a.doc" TargetMode="External"/><Relationship Id="rId27" Type="http://schemas.openxmlformats.org/officeDocument/2006/relationships/hyperlink" Target="http://bd-registr2:8081/content/act/cd29008b-14ad-4211-900a-b4166e4fb038.doc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9D035-5808-48AA-AD7C-B9870856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28</Pages>
  <Words>9303</Words>
  <Characters>53030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2019-03-04T08:54:00Z</cp:lastPrinted>
  <dcterms:created xsi:type="dcterms:W3CDTF">2023-03-01T13:27:00Z</dcterms:created>
  <dcterms:modified xsi:type="dcterms:W3CDTF">2023-03-01T13:27:00Z</dcterms:modified>
</cp:coreProperties>
</file>