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39" w:rsidRPr="00AF16DD" w:rsidRDefault="00131139" w:rsidP="00131139">
      <w:pPr>
        <w:rPr>
          <w:b/>
        </w:rPr>
      </w:pPr>
    </w:p>
    <w:p w:rsidR="00131139" w:rsidRPr="00E67C16" w:rsidRDefault="00131139" w:rsidP="00131139">
      <w:pPr>
        <w:jc w:val="right"/>
        <w:rPr>
          <w:b/>
          <w:i/>
          <w:sz w:val="16"/>
          <w:szCs w:val="16"/>
          <w:lang w:val="en-US"/>
        </w:rPr>
      </w:pPr>
      <w:r w:rsidRPr="00AF16DD">
        <w:rPr>
          <w:b/>
          <w:i/>
          <w:sz w:val="16"/>
          <w:szCs w:val="16"/>
        </w:rPr>
        <w:t xml:space="preserve">Приложение № </w:t>
      </w:r>
      <w:r w:rsidR="00E67C16">
        <w:rPr>
          <w:b/>
          <w:i/>
          <w:sz w:val="16"/>
          <w:szCs w:val="16"/>
          <w:lang w:val="en-US"/>
        </w:rPr>
        <w:t>4</w:t>
      </w:r>
      <w:bookmarkStart w:id="0" w:name="_GoBack"/>
      <w:bookmarkEnd w:id="0"/>
    </w:p>
    <w:p w:rsidR="00131139" w:rsidRDefault="00131139" w:rsidP="00131139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131139" w:rsidRPr="00AF16DD" w:rsidRDefault="00131139" w:rsidP="00131139">
      <w:pPr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МО ГП «Город Малоярославец»</w:t>
      </w:r>
    </w:p>
    <w:p w:rsidR="00131139" w:rsidRPr="00AF16DD" w:rsidRDefault="00131139" w:rsidP="00131139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№ 1494 </w:t>
      </w:r>
      <w:r w:rsidRPr="00AF16DD">
        <w:rPr>
          <w:b/>
          <w:i/>
          <w:sz w:val="16"/>
          <w:szCs w:val="16"/>
        </w:rPr>
        <w:t>от 27 декабря 201</w:t>
      </w:r>
      <w:r>
        <w:rPr>
          <w:b/>
          <w:i/>
          <w:sz w:val="16"/>
          <w:szCs w:val="16"/>
        </w:rPr>
        <w:t>8</w:t>
      </w:r>
      <w:r w:rsidRPr="00AF16DD">
        <w:rPr>
          <w:b/>
          <w:i/>
          <w:sz w:val="16"/>
          <w:szCs w:val="16"/>
        </w:rPr>
        <w:t xml:space="preserve"> года</w:t>
      </w:r>
    </w:p>
    <w:p w:rsidR="00131139" w:rsidRPr="00D1045A" w:rsidRDefault="00131139" w:rsidP="00131139"/>
    <w:p w:rsidR="00131139" w:rsidRPr="00D1045A" w:rsidRDefault="00131139" w:rsidP="00131139">
      <w:pPr>
        <w:jc w:val="right"/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131139" w:rsidRPr="00D1045A" w:rsidRDefault="00131139" w:rsidP="00131139">
      <w:pPr>
        <w:jc w:val="right"/>
      </w:pPr>
      <w:r w:rsidRPr="00D1045A">
        <w:t xml:space="preserve">                           Глава Администрации МО ГП « Город Малоярославец»</w:t>
      </w:r>
    </w:p>
    <w:p w:rsidR="00131139" w:rsidRPr="00D1045A" w:rsidRDefault="00131139" w:rsidP="00131139">
      <w:pPr>
        <w:jc w:val="right"/>
      </w:pPr>
      <w:r w:rsidRPr="00D1045A">
        <w:t xml:space="preserve">                                  __________________________________ Саидов Р.С.</w:t>
      </w:r>
    </w:p>
    <w:p w:rsidR="00672FCD" w:rsidRDefault="00131139" w:rsidP="00131139">
      <w:pPr>
        <w:jc w:val="right"/>
      </w:pPr>
      <w:r w:rsidRPr="00D1045A">
        <w:t xml:space="preserve">                                                                    </w:t>
      </w:r>
      <w:r>
        <w:t xml:space="preserve">             «___»__________2018</w:t>
      </w:r>
      <w:r w:rsidRPr="00D1045A">
        <w:t xml:space="preserve"> г.</w:t>
      </w:r>
    </w:p>
    <w:p w:rsidR="00672FCD" w:rsidRDefault="00672FCD" w:rsidP="00672FCD">
      <w:pPr>
        <w:jc w:val="center"/>
      </w:pPr>
    </w:p>
    <w:p w:rsidR="00D36769" w:rsidRPr="00D1045A" w:rsidRDefault="00D36769" w:rsidP="00D36769">
      <w:pPr>
        <w:autoSpaceDE w:val="0"/>
        <w:autoSpaceDN w:val="0"/>
        <w:adjustRightInd w:val="0"/>
        <w:jc w:val="center"/>
        <w:rPr>
          <w:b/>
        </w:rPr>
      </w:pPr>
      <w:r w:rsidRPr="00D1045A">
        <w:rPr>
          <w:b/>
        </w:rPr>
        <w:t>МУНИЦИПАЛЬНОЕ ЗАДАНИЕ № __</w:t>
      </w:r>
    </w:p>
    <w:p w:rsidR="00D36769" w:rsidRPr="00D1045A" w:rsidRDefault="00D36769" w:rsidP="00D36769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</w:tblGrid>
      <w:tr w:rsidR="00D36769" w:rsidRPr="00D1045A" w:rsidTr="00144349">
        <w:tc>
          <w:tcPr>
            <w:tcW w:w="874" w:type="dxa"/>
            <w:shd w:val="clear" w:color="auto" w:fill="auto"/>
          </w:tcPr>
          <w:p w:rsidR="00D36769" w:rsidRPr="00D1045A" w:rsidRDefault="00D36769" w:rsidP="00144349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D1045A">
              <w:t>Коды</w:t>
            </w:r>
          </w:p>
        </w:tc>
      </w:tr>
      <w:tr w:rsidR="00D36769" w:rsidRPr="00D1045A" w:rsidTr="00144349">
        <w:trPr>
          <w:trHeight w:val="656"/>
        </w:trPr>
        <w:tc>
          <w:tcPr>
            <w:tcW w:w="874" w:type="dxa"/>
            <w:shd w:val="clear" w:color="auto" w:fill="auto"/>
          </w:tcPr>
          <w:p w:rsidR="00D36769" w:rsidRPr="00D1045A" w:rsidRDefault="00D36769" w:rsidP="00144349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D36769" w:rsidRPr="00D1045A" w:rsidTr="00144349">
        <w:tc>
          <w:tcPr>
            <w:tcW w:w="874" w:type="dxa"/>
            <w:shd w:val="clear" w:color="auto" w:fill="auto"/>
          </w:tcPr>
          <w:p w:rsidR="00D36769" w:rsidRPr="00D1045A" w:rsidRDefault="00D36769" w:rsidP="00144349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D36769" w:rsidRPr="00D1045A" w:rsidTr="00144349">
        <w:trPr>
          <w:trHeight w:val="641"/>
        </w:trPr>
        <w:tc>
          <w:tcPr>
            <w:tcW w:w="874" w:type="dxa"/>
            <w:shd w:val="clear" w:color="auto" w:fill="auto"/>
          </w:tcPr>
          <w:p w:rsidR="00D36769" w:rsidRPr="00D1045A" w:rsidRDefault="00D36769" w:rsidP="00144349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D36769" w:rsidRPr="00D1045A" w:rsidTr="00144349">
        <w:trPr>
          <w:trHeight w:val="319"/>
        </w:trPr>
        <w:tc>
          <w:tcPr>
            <w:tcW w:w="874" w:type="dxa"/>
            <w:shd w:val="clear" w:color="auto" w:fill="auto"/>
          </w:tcPr>
          <w:p w:rsidR="00D36769" w:rsidRPr="00D1045A" w:rsidRDefault="00D36769" w:rsidP="00144349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D36769" w:rsidRPr="00D1045A" w:rsidTr="00144349">
        <w:tc>
          <w:tcPr>
            <w:tcW w:w="874" w:type="dxa"/>
            <w:shd w:val="clear" w:color="auto" w:fill="auto"/>
          </w:tcPr>
          <w:p w:rsidR="00D36769" w:rsidRPr="005F732A" w:rsidRDefault="00D36769" w:rsidP="00144349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>
              <w:t>59.14</w:t>
            </w:r>
          </w:p>
        </w:tc>
      </w:tr>
      <w:tr w:rsidR="00D36769" w:rsidRPr="00D1045A" w:rsidTr="00144349">
        <w:tc>
          <w:tcPr>
            <w:tcW w:w="874" w:type="dxa"/>
            <w:shd w:val="clear" w:color="auto" w:fill="auto"/>
          </w:tcPr>
          <w:p w:rsidR="00D36769" w:rsidRPr="00D1045A" w:rsidRDefault="00D36769" w:rsidP="00144349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>
              <w:t>93.29.9</w:t>
            </w:r>
          </w:p>
        </w:tc>
      </w:tr>
      <w:tr w:rsidR="00D36769" w:rsidRPr="00D1045A" w:rsidTr="00144349">
        <w:tc>
          <w:tcPr>
            <w:tcW w:w="874" w:type="dxa"/>
            <w:shd w:val="clear" w:color="auto" w:fill="auto"/>
          </w:tcPr>
          <w:p w:rsidR="00D36769" w:rsidRPr="00D1045A" w:rsidRDefault="00D36769" w:rsidP="00144349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</w:tbl>
    <w:p w:rsidR="00D36769" w:rsidRPr="00D1045A" w:rsidRDefault="00D36769" w:rsidP="00D3676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                     </w:t>
      </w:r>
      <w:r w:rsidRPr="00D1045A">
        <w:rPr>
          <w:b/>
        </w:rPr>
        <w:t>на 201</w:t>
      </w:r>
      <w:r>
        <w:rPr>
          <w:b/>
        </w:rPr>
        <w:t>9</w:t>
      </w:r>
      <w:r w:rsidRPr="00D1045A">
        <w:rPr>
          <w:b/>
        </w:rPr>
        <w:t xml:space="preserve"> год  и плановый период 20</w:t>
      </w:r>
      <w:r>
        <w:rPr>
          <w:b/>
        </w:rPr>
        <w:t>20</w:t>
      </w:r>
      <w:r w:rsidRPr="00D1045A">
        <w:rPr>
          <w:b/>
        </w:rPr>
        <w:t>-202</w:t>
      </w:r>
      <w:r>
        <w:rPr>
          <w:b/>
        </w:rPr>
        <w:t>1</w:t>
      </w:r>
      <w:r w:rsidRPr="00D1045A">
        <w:rPr>
          <w:b/>
        </w:rPr>
        <w:t xml:space="preserve"> год</w:t>
      </w:r>
      <w:proofErr w:type="gramStart"/>
      <w:r w:rsidRPr="00D1045A">
        <w:rPr>
          <w:vertAlign w:val="superscript"/>
        </w:rPr>
        <w:t>1</w:t>
      </w:r>
      <w:proofErr w:type="gramEnd"/>
      <w:r w:rsidRPr="00D1045A">
        <w:rPr>
          <w:vertAlign w:val="superscript"/>
        </w:rPr>
        <w:t xml:space="preserve">) </w:t>
      </w:r>
    </w:p>
    <w:p w:rsidR="00D36769" w:rsidRPr="00D1045A" w:rsidRDefault="00D36769" w:rsidP="00D36769">
      <w:pPr>
        <w:tabs>
          <w:tab w:val="right" w:pos="12191"/>
          <w:tab w:val="right" w:pos="12900"/>
        </w:tabs>
        <w:autoSpaceDE w:val="0"/>
        <w:autoSpaceDN w:val="0"/>
        <w:adjustRightInd w:val="0"/>
      </w:pPr>
      <w:r w:rsidRPr="00D1045A">
        <w:t xml:space="preserve">Наименование муниципального учреждения </w:t>
      </w:r>
    </w:p>
    <w:p w:rsidR="00D36769" w:rsidRPr="00D1045A" w:rsidRDefault="00D36769" w:rsidP="00D36769">
      <w:pPr>
        <w:tabs>
          <w:tab w:val="right" w:pos="12191"/>
          <w:tab w:val="right" w:pos="12900"/>
        </w:tabs>
        <w:autoSpaceDE w:val="0"/>
        <w:autoSpaceDN w:val="0"/>
        <w:adjustRightInd w:val="0"/>
      </w:pPr>
      <w:r w:rsidRPr="00D1045A">
        <w:t xml:space="preserve">(обособленного подразделения):           </w:t>
      </w:r>
    </w:p>
    <w:p w:rsidR="00D36769" w:rsidRPr="00D1045A" w:rsidRDefault="00D36769" w:rsidP="00D36769">
      <w:pPr>
        <w:jc w:val="both"/>
        <w:rPr>
          <w:b/>
        </w:rPr>
      </w:pPr>
      <w:r w:rsidRPr="00D1045A">
        <w:rPr>
          <w:b/>
          <w:u w:val="single"/>
        </w:rPr>
        <w:t xml:space="preserve">  </w:t>
      </w:r>
      <w:r w:rsidRPr="00D1045A">
        <w:rPr>
          <w:b/>
        </w:rPr>
        <w:t xml:space="preserve">             </w:t>
      </w:r>
    </w:p>
    <w:p w:rsidR="00D36769" w:rsidRPr="005F732A" w:rsidRDefault="00D36769" w:rsidP="00D36769">
      <w:pPr>
        <w:jc w:val="both"/>
        <w:rPr>
          <w:b/>
        </w:rPr>
      </w:pPr>
      <w:r w:rsidRPr="005F732A">
        <w:rPr>
          <w:b/>
        </w:rPr>
        <w:t>Муниципальное бюджетное учреждение культуры «</w:t>
      </w:r>
      <w:proofErr w:type="spellStart"/>
      <w:r w:rsidRPr="005F732A">
        <w:rPr>
          <w:b/>
        </w:rPr>
        <w:t>Малоярославецкий</w:t>
      </w:r>
      <w:proofErr w:type="spellEnd"/>
      <w:r w:rsidRPr="005F732A">
        <w:rPr>
          <w:b/>
        </w:rPr>
        <w:t xml:space="preserve"> </w:t>
      </w:r>
      <w:r>
        <w:rPr>
          <w:b/>
        </w:rPr>
        <w:t>Центр Российского Кино</w:t>
      </w:r>
      <w:r w:rsidRPr="005F732A">
        <w:rPr>
          <w:b/>
        </w:rPr>
        <w:t>»</w:t>
      </w:r>
      <w:r w:rsidRPr="005F732A">
        <w:rPr>
          <w:b/>
          <w:u w:val="single"/>
        </w:rPr>
        <w:t xml:space="preserve">  </w:t>
      </w:r>
      <w:r w:rsidRPr="005F732A">
        <w:rPr>
          <w:b/>
        </w:rPr>
        <w:t xml:space="preserve">             </w:t>
      </w:r>
    </w:p>
    <w:p w:rsidR="00D36769" w:rsidRPr="00D1045A" w:rsidRDefault="00D36769" w:rsidP="00D36769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rPr>
          <w:u w:val="single"/>
        </w:rPr>
      </w:pPr>
      <w:r w:rsidRPr="00D1045A">
        <w:rPr>
          <w:u w:val="single"/>
        </w:rPr>
        <w:tab/>
        <w:t xml:space="preserve"> </w:t>
      </w:r>
      <w:r w:rsidRPr="00D1045A">
        <w:t xml:space="preserve">                  Дата</w:t>
      </w:r>
    </w:p>
    <w:p w:rsidR="00D36769" w:rsidRPr="00D1045A" w:rsidRDefault="00D36769" w:rsidP="00057CA0">
      <w:pPr>
        <w:tabs>
          <w:tab w:val="right" w:pos="14034"/>
        </w:tabs>
        <w:autoSpaceDE w:val="0"/>
        <w:autoSpaceDN w:val="0"/>
        <w:adjustRightInd w:val="0"/>
      </w:pPr>
      <w:r w:rsidRPr="00D1045A">
        <w:t>Виды деятельности муниципального учреждения по сводному</w:t>
      </w:r>
      <w:r w:rsidR="00057CA0">
        <w:t xml:space="preserve"> </w:t>
      </w:r>
      <w:r w:rsidRPr="00D1045A">
        <w:t>(обособленного подразделения) реестру:</w:t>
      </w:r>
    </w:p>
    <w:p w:rsidR="00D36769" w:rsidRPr="00D1045A" w:rsidRDefault="00D36769" w:rsidP="00D36769">
      <w:pPr>
        <w:rPr>
          <w:b/>
        </w:rPr>
      </w:pPr>
      <w:r w:rsidRPr="00D1045A">
        <w:rPr>
          <w:b/>
        </w:rPr>
        <w:t>Культура</w:t>
      </w:r>
      <w:r w:rsidR="00144349">
        <w:rPr>
          <w:b/>
        </w:rPr>
        <w:t xml:space="preserve"> и</w:t>
      </w:r>
      <w:r w:rsidRPr="00D1045A">
        <w:rPr>
          <w:b/>
        </w:rPr>
        <w:t xml:space="preserve"> кинематография</w:t>
      </w:r>
    </w:p>
    <w:p w:rsidR="00D36769" w:rsidRPr="00D1045A" w:rsidRDefault="00D36769" w:rsidP="00D36769">
      <w:pPr>
        <w:tabs>
          <w:tab w:val="left" w:pos="12191"/>
          <w:tab w:val="right" w:pos="14034"/>
        </w:tabs>
        <w:autoSpaceDE w:val="0"/>
        <w:autoSpaceDN w:val="0"/>
        <w:adjustRightInd w:val="0"/>
        <w:jc w:val="both"/>
      </w:pPr>
      <w:r w:rsidRPr="00D1045A">
        <w:rPr>
          <w:u w:val="single"/>
        </w:rPr>
        <w:tab/>
      </w:r>
      <w:r w:rsidRPr="00D1045A">
        <w:t xml:space="preserve">      По ОКВЭД</w:t>
      </w:r>
    </w:p>
    <w:p w:rsidR="00D36769" w:rsidRPr="00D1045A" w:rsidRDefault="00D36769" w:rsidP="00D36769">
      <w:pPr>
        <w:tabs>
          <w:tab w:val="right" w:pos="1134"/>
          <w:tab w:val="left" w:pos="12191"/>
        </w:tabs>
        <w:autoSpaceDE w:val="0"/>
        <w:autoSpaceDN w:val="0"/>
        <w:adjustRightInd w:val="0"/>
        <w:ind w:left="12616" w:hanging="12616"/>
      </w:pPr>
      <w:r w:rsidRPr="00D1045A">
        <w:rPr>
          <w:u w:val="single"/>
        </w:rPr>
        <w:tab/>
      </w:r>
      <w:r w:rsidRPr="00D1045A">
        <w:rPr>
          <w:u w:val="single"/>
        </w:rPr>
        <w:tab/>
      </w:r>
      <w:r w:rsidRPr="00D1045A">
        <w:t xml:space="preserve">      По ОКВЭД</w:t>
      </w:r>
    </w:p>
    <w:p w:rsidR="00D36769" w:rsidRPr="00D1045A" w:rsidRDefault="00D36769" w:rsidP="00D36769">
      <w:pPr>
        <w:tabs>
          <w:tab w:val="left" w:pos="12191"/>
        </w:tabs>
        <w:autoSpaceDE w:val="0"/>
        <w:autoSpaceDN w:val="0"/>
        <w:adjustRightInd w:val="0"/>
      </w:pPr>
      <w:r w:rsidRPr="00D1045A">
        <w:t>Вид муниципального учреждения:</w:t>
      </w:r>
    </w:p>
    <w:p w:rsidR="00D36769" w:rsidRPr="00D1045A" w:rsidRDefault="00D36769" w:rsidP="00D36769">
      <w:pPr>
        <w:tabs>
          <w:tab w:val="left" w:pos="12191"/>
        </w:tabs>
        <w:autoSpaceDE w:val="0"/>
        <w:autoSpaceDN w:val="0"/>
        <w:adjustRightInd w:val="0"/>
      </w:pPr>
      <w:r>
        <w:rPr>
          <w:b/>
          <w:u w:val="single"/>
        </w:rPr>
        <w:t>Кинотеатр</w:t>
      </w:r>
      <w:proofErr w:type="gramStart"/>
      <w:r w:rsidRPr="00D1045A">
        <w:rPr>
          <w:u w:val="single"/>
        </w:rPr>
        <w:tab/>
      </w:r>
      <w:r w:rsidRPr="00D1045A">
        <w:t xml:space="preserve">      П</w:t>
      </w:r>
      <w:proofErr w:type="gramEnd"/>
      <w:r w:rsidRPr="00D1045A">
        <w:t>о ОКВЭД</w:t>
      </w:r>
    </w:p>
    <w:p w:rsidR="00D36769" w:rsidRPr="00D1045A" w:rsidRDefault="00D36769" w:rsidP="00D36769">
      <w:pPr>
        <w:jc w:val="both"/>
      </w:pPr>
      <w:r w:rsidRPr="00D1045A">
        <w:t>(указывается вид муниципального учреждения МО ГП «Город Малоярославец»  из базового (отраслевого) перечня)</w:t>
      </w:r>
    </w:p>
    <w:p w:rsidR="00672FCD" w:rsidRPr="00386650" w:rsidRDefault="00672FCD" w:rsidP="00672FCD">
      <w:pPr>
        <w:widowControl w:val="0"/>
        <w:autoSpaceDE w:val="0"/>
        <w:autoSpaceDN w:val="0"/>
        <w:jc w:val="both"/>
        <w:rPr>
          <w:rFonts w:eastAsia="Calibri"/>
        </w:rPr>
      </w:pPr>
      <w:r w:rsidRPr="00386650">
        <w:rPr>
          <w:rFonts w:eastAsia="Calibri"/>
        </w:rPr>
        <w:t xml:space="preserve"> </w:t>
      </w:r>
    </w:p>
    <w:p w:rsidR="00672FCD" w:rsidRPr="00386650" w:rsidRDefault="00672FCD" w:rsidP="00672FCD">
      <w:pPr>
        <w:rPr>
          <w:rFonts w:eastAsia="Calibri"/>
        </w:rPr>
      </w:pPr>
    </w:p>
    <w:p w:rsidR="00672FCD" w:rsidRDefault="00672FCD" w:rsidP="00672FCD">
      <w:pPr>
        <w:jc w:val="center"/>
      </w:pPr>
    </w:p>
    <w:p w:rsidR="00672FCD" w:rsidRDefault="00672FCD" w:rsidP="00672FCD">
      <w:pPr>
        <w:jc w:val="center"/>
      </w:pPr>
    </w:p>
    <w:p w:rsidR="00672FCD" w:rsidRDefault="00672FCD" w:rsidP="00672FCD">
      <w:pPr>
        <w:jc w:val="center"/>
      </w:pPr>
    </w:p>
    <w:p w:rsidR="00D36769" w:rsidRDefault="00D36769" w:rsidP="00672FCD">
      <w:pPr>
        <w:jc w:val="center"/>
      </w:pPr>
    </w:p>
    <w:p w:rsidR="00D36769" w:rsidRDefault="00D36769" w:rsidP="00672FCD">
      <w:pPr>
        <w:jc w:val="center"/>
      </w:pPr>
    </w:p>
    <w:p w:rsidR="00D36769" w:rsidRDefault="00D36769" w:rsidP="00672FCD">
      <w:pPr>
        <w:jc w:val="center"/>
      </w:pPr>
    </w:p>
    <w:p w:rsidR="00D36769" w:rsidRDefault="00D36769" w:rsidP="00672FCD">
      <w:pPr>
        <w:jc w:val="center"/>
      </w:pPr>
    </w:p>
    <w:p w:rsidR="00057CA0" w:rsidRDefault="00057CA0" w:rsidP="00672FCD">
      <w:pPr>
        <w:jc w:val="center"/>
      </w:pPr>
    </w:p>
    <w:p w:rsidR="00057CA0" w:rsidRDefault="00057CA0" w:rsidP="00672FCD">
      <w:pPr>
        <w:jc w:val="center"/>
      </w:pPr>
    </w:p>
    <w:p w:rsidR="007F7077" w:rsidRDefault="007F7077" w:rsidP="00672FCD">
      <w:pPr>
        <w:jc w:val="center"/>
      </w:pPr>
    </w:p>
    <w:p w:rsidR="00D36769" w:rsidRDefault="00D36769" w:rsidP="00672FCD">
      <w:pPr>
        <w:jc w:val="center"/>
      </w:pPr>
    </w:p>
    <w:p w:rsidR="00672FCD" w:rsidRDefault="00672FCD" w:rsidP="00672FCD">
      <w:pPr>
        <w:jc w:val="center"/>
      </w:pPr>
    </w:p>
    <w:p w:rsidR="00672FCD" w:rsidRPr="004E7138" w:rsidRDefault="00672FCD" w:rsidP="001A13BB">
      <w:pPr>
        <w:jc w:val="center"/>
      </w:pPr>
      <w:r w:rsidRPr="004E7138">
        <w:lastRenderedPageBreak/>
        <w:t xml:space="preserve">Часть 1. Сведения об оказываемых муниципальных услугах </w:t>
      </w:r>
      <w:r w:rsidRPr="004E7138">
        <w:rPr>
          <w:vertAlign w:val="superscript"/>
        </w:rPr>
        <w:t>2)</w:t>
      </w:r>
    </w:p>
    <w:p w:rsidR="00672FCD" w:rsidRPr="004E7138" w:rsidRDefault="00672FCD" w:rsidP="00672FCD">
      <w:pPr>
        <w:jc w:val="center"/>
      </w:pPr>
      <w:r w:rsidRPr="004E7138">
        <w:t xml:space="preserve">Раздел 1 </w:t>
      </w:r>
    </w:p>
    <w:p w:rsidR="00672FCD" w:rsidRPr="004E7138" w:rsidRDefault="00672FCD" w:rsidP="00672FCD">
      <w:pPr>
        <w:jc w:val="center"/>
      </w:pPr>
    </w:p>
    <w:tbl>
      <w:tblPr>
        <w:tblpPr w:leftFromText="180" w:rightFromText="180" w:vertAnchor="text" w:horzAnchor="page" w:tblpX="14710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672FCD" w:rsidRPr="004E7138" w:rsidTr="007F7077">
        <w:trPr>
          <w:trHeight w:val="755"/>
        </w:trPr>
        <w:tc>
          <w:tcPr>
            <w:tcW w:w="1526" w:type="dxa"/>
            <w:shd w:val="clear" w:color="auto" w:fill="auto"/>
          </w:tcPr>
          <w:p w:rsidR="00672FCD" w:rsidRDefault="00672FCD" w:rsidP="0014434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FCD" w:rsidRPr="003F6825" w:rsidRDefault="00672FCD" w:rsidP="0014434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25">
              <w:rPr>
                <w:rFonts w:ascii="Times New Roman" w:hAnsi="Times New Roman" w:cs="Times New Roman"/>
                <w:b/>
                <w:sz w:val="24"/>
                <w:szCs w:val="24"/>
              </w:rPr>
              <w:t>070220</w:t>
            </w:r>
          </w:p>
        </w:tc>
      </w:tr>
    </w:tbl>
    <w:p w:rsidR="00672FCD" w:rsidRPr="004E7138" w:rsidRDefault="00672FCD" w:rsidP="00A30C85">
      <w:pPr>
        <w:jc w:val="both"/>
      </w:pPr>
      <w:r w:rsidRPr="004E7138">
        <w:t>1. На</w:t>
      </w:r>
      <w:r w:rsidR="00A30C85">
        <w:t xml:space="preserve">именование муниципальной услуги: </w:t>
      </w:r>
      <w:r w:rsidRPr="00A30C85">
        <w:t>показ кинофильмов</w:t>
      </w:r>
      <w:r w:rsidRPr="004E7138">
        <w:t xml:space="preserve">                 </w:t>
      </w:r>
      <w:r>
        <w:t xml:space="preserve">                                                   </w:t>
      </w:r>
      <w:r w:rsidR="00A30C85">
        <w:t xml:space="preserve">                            </w:t>
      </w:r>
      <w:r w:rsidRPr="00A30C85">
        <w:rPr>
          <w:b/>
          <w:sz w:val="20"/>
          <w:szCs w:val="20"/>
        </w:rPr>
        <w:t>Уникальный</w:t>
      </w:r>
      <w:r w:rsidRPr="004E7138">
        <w:t xml:space="preserve">             </w:t>
      </w:r>
    </w:p>
    <w:p w:rsidR="00672FCD" w:rsidRPr="003F71CF" w:rsidRDefault="00672FCD" w:rsidP="00A30C85">
      <w:pPr>
        <w:jc w:val="both"/>
      </w:pPr>
      <w:r w:rsidRPr="004E7138">
        <w:t>2. Категории потребителей муниципальной услуги</w:t>
      </w:r>
      <w:r w:rsidR="00A30C85">
        <w:t xml:space="preserve">:  </w:t>
      </w:r>
      <w:r w:rsidRPr="00A30C85">
        <w:t xml:space="preserve">физические лица </w:t>
      </w:r>
      <w:r>
        <w:rPr>
          <w:b/>
        </w:rPr>
        <w:t xml:space="preserve">                                                                   </w:t>
      </w:r>
      <w:r w:rsidR="00A30C85">
        <w:rPr>
          <w:b/>
        </w:rPr>
        <w:t xml:space="preserve">      </w:t>
      </w:r>
      <w:r>
        <w:rPr>
          <w:b/>
        </w:rPr>
        <w:t xml:space="preserve">  </w:t>
      </w:r>
      <w:r w:rsidRPr="00A30C85">
        <w:rPr>
          <w:b/>
          <w:sz w:val="20"/>
          <w:szCs w:val="20"/>
        </w:rPr>
        <w:t>номер по</w:t>
      </w:r>
      <w:r w:rsidR="00A30C85" w:rsidRPr="00A30C85">
        <w:rPr>
          <w:b/>
          <w:sz w:val="20"/>
          <w:szCs w:val="20"/>
        </w:rPr>
        <w:t xml:space="preserve"> </w:t>
      </w:r>
      <w:proofErr w:type="gramStart"/>
      <w:r w:rsidR="00A30C85" w:rsidRPr="00A30C85">
        <w:rPr>
          <w:b/>
          <w:sz w:val="20"/>
          <w:szCs w:val="20"/>
        </w:rPr>
        <w:t>базовому</w:t>
      </w:r>
      <w:proofErr w:type="gramEnd"/>
      <w:r>
        <w:rPr>
          <w:b/>
        </w:rPr>
        <w:t xml:space="preserve"> </w:t>
      </w:r>
      <w:r w:rsidR="00A30C85">
        <w:rPr>
          <w:b/>
        </w:rPr>
        <w:t xml:space="preserve">                   </w:t>
      </w:r>
    </w:p>
    <w:p w:rsidR="00672FCD" w:rsidRPr="004E7138" w:rsidRDefault="00672FCD" w:rsidP="00A30C85">
      <w:pPr>
        <w:jc w:val="both"/>
      </w:pPr>
      <w:r w:rsidRPr="004E7138">
        <w:t>3. </w:t>
      </w:r>
      <w:proofErr w:type="gramStart"/>
      <w:r w:rsidRPr="004E7138">
        <w:t xml:space="preserve">Показатели, характеризующие качество и (или) объем (содержание) муниципальной услуги: </w:t>
      </w:r>
      <w:r>
        <w:t xml:space="preserve">                      </w:t>
      </w:r>
      <w:r w:rsidR="00A30C85">
        <w:t xml:space="preserve"> </w:t>
      </w:r>
      <w:r>
        <w:t xml:space="preserve"> </w:t>
      </w:r>
      <w:r w:rsidRPr="00A30C85">
        <w:rPr>
          <w:b/>
          <w:sz w:val="20"/>
          <w:szCs w:val="20"/>
        </w:rPr>
        <w:t>(отраслевому)</w:t>
      </w:r>
      <w:r w:rsidR="00A30C85">
        <w:t xml:space="preserve"> </w:t>
      </w:r>
      <w:r w:rsidR="00A30C85" w:rsidRPr="00A30C85">
        <w:rPr>
          <w:b/>
          <w:sz w:val="20"/>
          <w:szCs w:val="20"/>
        </w:rPr>
        <w:t>перечню</w:t>
      </w:r>
      <w:r w:rsidRPr="00A30C85">
        <w:rPr>
          <w:b/>
          <w:sz w:val="20"/>
          <w:szCs w:val="20"/>
        </w:rPr>
        <w:t xml:space="preserve"> </w:t>
      </w:r>
      <w:r w:rsidR="00A30C85">
        <w:t xml:space="preserve"> </w:t>
      </w:r>
      <w:proofErr w:type="gramEnd"/>
    </w:p>
    <w:p w:rsidR="00A30C85" w:rsidRPr="004E7138" w:rsidRDefault="00672FCD" w:rsidP="00672FCD">
      <w:pPr>
        <w:jc w:val="both"/>
      </w:pPr>
      <w:r w:rsidRPr="004E7138">
        <w:t xml:space="preserve">3.1. Показатели, характеризующие качество муниципальной услуги </w:t>
      </w:r>
      <w:r w:rsidRPr="004E7138">
        <w:rPr>
          <w:vertAlign w:val="superscript"/>
        </w:rPr>
        <w:t>3)</w:t>
      </w:r>
      <w:r w:rsidRPr="004E7138">
        <w:t>: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2132"/>
        <w:gridCol w:w="992"/>
        <w:gridCol w:w="1015"/>
        <w:gridCol w:w="1440"/>
        <w:gridCol w:w="1089"/>
        <w:gridCol w:w="2126"/>
        <w:gridCol w:w="993"/>
        <w:gridCol w:w="834"/>
        <w:gridCol w:w="1080"/>
        <w:gridCol w:w="1080"/>
        <w:gridCol w:w="833"/>
      </w:tblGrid>
      <w:tr w:rsidR="00672FCD" w:rsidRPr="004E7138" w:rsidTr="007F7077">
        <w:trPr>
          <w:cantSplit/>
          <w:trHeight w:val="894"/>
        </w:trPr>
        <w:tc>
          <w:tcPr>
            <w:tcW w:w="1979" w:type="dxa"/>
            <w:vMerge w:val="restart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139" w:type="dxa"/>
            <w:gridSpan w:val="3"/>
            <w:vMerge w:val="restart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29" w:type="dxa"/>
            <w:gridSpan w:val="2"/>
            <w:vMerge w:val="restart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53" w:type="dxa"/>
            <w:gridSpan w:val="3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93" w:type="dxa"/>
            <w:gridSpan w:val="3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672FCD" w:rsidRPr="004E7138" w:rsidTr="007F7077">
        <w:trPr>
          <w:cantSplit/>
          <w:trHeight w:val="477"/>
        </w:trPr>
        <w:tc>
          <w:tcPr>
            <w:tcW w:w="1979" w:type="dxa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3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2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27" w:type="dxa"/>
            <w:gridSpan w:val="2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080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201</w:t>
            </w:r>
            <w:r w:rsidR="003C1B81" w:rsidRPr="00A30C85">
              <w:rPr>
                <w:rFonts w:ascii="Times New Roman" w:hAnsi="Times New Roman" w:cs="Times New Roman"/>
              </w:rPr>
              <w:t>9</w:t>
            </w:r>
            <w:r w:rsidRPr="00A30C85">
              <w:rPr>
                <w:rFonts w:ascii="Times New Roman" w:hAnsi="Times New Roman" w:cs="Times New Roman"/>
              </w:rPr>
              <w:t xml:space="preserve"> (очередной финансовый год)</w:t>
            </w:r>
          </w:p>
        </w:tc>
        <w:tc>
          <w:tcPr>
            <w:tcW w:w="1080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20</w:t>
            </w:r>
            <w:r w:rsidR="003C1B81" w:rsidRPr="00A30C85">
              <w:rPr>
                <w:rFonts w:ascii="Times New Roman" w:hAnsi="Times New Roman" w:cs="Times New Roman"/>
              </w:rPr>
              <w:t>20</w:t>
            </w:r>
          </w:p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(1-й год планового периода</w:t>
            </w:r>
            <w:r w:rsidRPr="00A30C8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33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202</w:t>
            </w:r>
            <w:r w:rsidR="003C1B81" w:rsidRPr="00A30C85">
              <w:rPr>
                <w:rFonts w:ascii="Times New Roman" w:hAnsi="Times New Roman" w:cs="Times New Roman"/>
              </w:rPr>
              <w:t>1</w:t>
            </w:r>
          </w:p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(2-й год планового периода</w:t>
            </w:r>
            <w:r w:rsidRPr="00A30C8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672FCD" w:rsidRPr="004E7138" w:rsidTr="007F7077">
        <w:trPr>
          <w:cantSplit/>
          <w:trHeight w:val="255"/>
        </w:trPr>
        <w:tc>
          <w:tcPr>
            <w:tcW w:w="1979" w:type="dxa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672FCD" w:rsidRPr="00A30C85" w:rsidRDefault="00A30C85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наимено</w:t>
            </w:r>
            <w:r w:rsidR="00672FCD" w:rsidRPr="00A30C8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34" w:type="dxa"/>
            <w:vMerge w:val="restart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80" w:type="dxa"/>
            <w:vMerge w:val="restart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 w:val="restart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FCD" w:rsidRPr="004E7138" w:rsidTr="007F7077">
        <w:trPr>
          <w:cantSplit/>
          <w:trHeight w:val="695"/>
        </w:trPr>
        <w:tc>
          <w:tcPr>
            <w:tcW w:w="1979" w:type="dxa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72FCD" w:rsidRPr="00A30C85" w:rsidRDefault="00144349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672FCD" w:rsidRPr="00A30C85" w:rsidRDefault="00144349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15" w:type="dxa"/>
          </w:tcPr>
          <w:p w:rsidR="00672FCD" w:rsidRPr="00A30C85" w:rsidRDefault="00A30C85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наименова</w:t>
            </w:r>
            <w:r w:rsidR="00672FCD" w:rsidRPr="00A30C8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40" w:type="dxa"/>
          </w:tcPr>
          <w:p w:rsidR="00672FCD" w:rsidRPr="00A30C85" w:rsidRDefault="00A30C85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наименова</w:t>
            </w:r>
            <w:r w:rsidR="00672FCD" w:rsidRPr="00A30C8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089" w:type="dxa"/>
          </w:tcPr>
          <w:p w:rsidR="00672FCD" w:rsidRPr="00A30C85" w:rsidRDefault="00A30C85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наименова</w:t>
            </w:r>
            <w:r w:rsidR="00672FCD" w:rsidRPr="00A30C8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2126" w:type="dxa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FCD" w:rsidRPr="004E7138" w:rsidTr="007F7077">
        <w:trPr>
          <w:cantSplit/>
          <w:trHeight w:val="240"/>
        </w:trPr>
        <w:tc>
          <w:tcPr>
            <w:tcW w:w="1979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2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3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12</w:t>
            </w:r>
          </w:p>
        </w:tc>
      </w:tr>
      <w:tr w:rsidR="00672FCD" w:rsidRPr="004E7138" w:rsidTr="007F7077">
        <w:trPr>
          <w:cantSplit/>
          <w:trHeight w:val="1371"/>
        </w:trPr>
        <w:tc>
          <w:tcPr>
            <w:tcW w:w="1979" w:type="dxa"/>
          </w:tcPr>
          <w:p w:rsidR="00672FCD" w:rsidRPr="00A30C85" w:rsidRDefault="00A30C85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47012004500000004000101</w:t>
            </w:r>
          </w:p>
        </w:tc>
        <w:tc>
          <w:tcPr>
            <w:tcW w:w="2132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Приобретение временных имущественных прав на аудиовизуальное произведение, его показ</w:t>
            </w:r>
          </w:p>
        </w:tc>
        <w:tc>
          <w:tcPr>
            <w:tcW w:w="992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72FCD" w:rsidRPr="00A30C85" w:rsidRDefault="00A30C85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На закрытой площадке</w:t>
            </w:r>
          </w:p>
        </w:tc>
        <w:tc>
          <w:tcPr>
            <w:tcW w:w="1089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2FCD" w:rsidRPr="00A30C85" w:rsidRDefault="00672FCD" w:rsidP="00A30C85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Темп роста доли населения, посетившего киносеансы в отчетном году по сравнению с  предыдущим</w:t>
            </w:r>
          </w:p>
        </w:tc>
        <w:tc>
          <w:tcPr>
            <w:tcW w:w="993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34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80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6</w:t>
            </w:r>
            <w:r w:rsidR="003C1B81" w:rsidRPr="00A30C8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080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6,</w:t>
            </w:r>
            <w:r w:rsidR="003C1B81" w:rsidRPr="00A30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" w:type="dxa"/>
          </w:tcPr>
          <w:p w:rsidR="00672FCD" w:rsidRPr="00A30C85" w:rsidRDefault="00672FCD" w:rsidP="00A30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0C85">
              <w:rPr>
                <w:rFonts w:ascii="Times New Roman" w:hAnsi="Times New Roman" w:cs="Times New Roman"/>
              </w:rPr>
              <w:t>6,</w:t>
            </w:r>
            <w:r w:rsidR="003C1B81" w:rsidRPr="00A30C85">
              <w:rPr>
                <w:rFonts w:ascii="Times New Roman" w:hAnsi="Times New Roman" w:cs="Times New Roman"/>
              </w:rPr>
              <w:t>4</w:t>
            </w:r>
          </w:p>
        </w:tc>
      </w:tr>
    </w:tbl>
    <w:p w:rsidR="00672FCD" w:rsidRPr="004E7138" w:rsidRDefault="00672FCD" w:rsidP="00A30C85">
      <w:pPr>
        <w:jc w:val="both"/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72FCD" w:rsidRPr="004E7138" w:rsidTr="00144349">
        <w:trPr>
          <w:trHeight w:val="276"/>
        </w:trPr>
        <w:tc>
          <w:tcPr>
            <w:tcW w:w="1384" w:type="dxa"/>
            <w:shd w:val="clear" w:color="auto" w:fill="auto"/>
          </w:tcPr>
          <w:p w:rsidR="00672FCD" w:rsidRPr="004E7138" w:rsidRDefault="00A30C85" w:rsidP="0014434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2FCD" w:rsidRPr="004E7138" w:rsidRDefault="00672FCD" w:rsidP="00672FCD">
      <w:pPr>
        <w:jc w:val="both"/>
      </w:pPr>
      <w:r w:rsidRPr="004E7138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672FCD" w:rsidRPr="004E7138" w:rsidRDefault="00672FCD" w:rsidP="00672FCD">
      <w:pPr>
        <w:jc w:val="both"/>
      </w:pPr>
    </w:p>
    <w:p w:rsidR="00672FCD" w:rsidRPr="004E7138" w:rsidRDefault="00672FCD" w:rsidP="00672FCD">
      <w:pPr>
        <w:jc w:val="both"/>
      </w:pPr>
      <w:r w:rsidRPr="004E7138">
        <w:t>3.2. Показатели, характеризующие объем (содержание) муниципальной услуги: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755"/>
        <w:gridCol w:w="709"/>
        <w:gridCol w:w="851"/>
        <w:gridCol w:w="1134"/>
        <w:gridCol w:w="850"/>
        <w:gridCol w:w="1134"/>
        <w:gridCol w:w="709"/>
        <w:gridCol w:w="709"/>
        <w:gridCol w:w="1134"/>
        <w:gridCol w:w="992"/>
        <w:gridCol w:w="1134"/>
        <w:gridCol w:w="992"/>
        <w:gridCol w:w="992"/>
        <w:gridCol w:w="1418"/>
      </w:tblGrid>
      <w:tr w:rsidR="00672FCD" w:rsidRPr="001A13BB" w:rsidTr="007F7077">
        <w:trPr>
          <w:cantSplit/>
          <w:trHeight w:val="894"/>
        </w:trPr>
        <w:tc>
          <w:tcPr>
            <w:tcW w:w="1080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15" w:type="dxa"/>
            <w:gridSpan w:val="3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672FCD" w:rsidRPr="001A13BB" w:rsidTr="007F7077">
        <w:trPr>
          <w:cantSplit/>
          <w:trHeight w:val="477"/>
        </w:trPr>
        <w:tc>
          <w:tcPr>
            <w:tcW w:w="1080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3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наименование показа</w:t>
            </w:r>
            <w:r w:rsidR="00672FCD" w:rsidRPr="001A13B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8" w:type="dxa"/>
            <w:gridSpan w:val="2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201</w:t>
            </w:r>
            <w:r w:rsidR="003C1B81" w:rsidRPr="001A13BB">
              <w:rPr>
                <w:rFonts w:ascii="Times New Roman" w:hAnsi="Times New Roman" w:cs="Times New Roman"/>
              </w:rPr>
              <w:t>9</w:t>
            </w:r>
          </w:p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очередной финансо</w:t>
            </w:r>
            <w:r w:rsidR="00672FCD" w:rsidRPr="001A13BB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20</w:t>
            </w:r>
            <w:r w:rsidR="003C1B81" w:rsidRPr="001A13BB">
              <w:rPr>
                <w:rFonts w:ascii="Times New Roman" w:hAnsi="Times New Roman" w:cs="Times New Roman"/>
              </w:rPr>
              <w:t>20</w:t>
            </w:r>
          </w:p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1-й год планового периода</w:t>
            </w:r>
            <w:r w:rsidRPr="001A13B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202</w:t>
            </w:r>
            <w:r w:rsidR="003C1B81" w:rsidRPr="001A13BB">
              <w:rPr>
                <w:rFonts w:ascii="Times New Roman" w:hAnsi="Times New Roman" w:cs="Times New Roman"/>
              </w:rPr>
              <w:t>1</w:t>
            </w:r>
          </w:p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2-й год плано</w:t>
            </w:r>
            <w:r w:rsidR="00672FCD" w:rsidRPr="001A13BB">
              <w:rPr>
                <w:rFonts w:ascii="Times New Roman" w:hAnsi="Times New Roman" w:cs="Times New Roman"/>
              </w:rPr>
              <w:t>вого периода</w:t>
            </w:r>
            <w:r w:rsidR="00672FCD" w:rsidRPr="001A13B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201</w:t>
            </w:r>
            <w:r w:rsidR="003C1B81" w:rsidRPr="001A13BB">
              <w:rPr>
                <w:rFonts w:ascii="Times New Roman" w:hAnsi="Times New Roman" w:cs="Times New Roman"/>
              </w:rPr>
              <w:t>9</w:t>
            </w:r>
          </w:p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очередной финансо</w:t>
            </w:r>
            <w:r w:rsidR="00672FCD" w:rsidRPr="001A13BB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20</w:t>
            </w:r>
            <w:r w:rsidR="003C1B81" w:rsidRPr="001A13BB">
              <w:rPr>
                <w:rFonts w:ascii="Times New Roman" w:hAnsi="Times New Roman" w:cs="Times New Roman"/>
              </w:rPr>
              <w:t>20</w:t>
            </w:r>
          </w:p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1-й год плано</w:t>
            </w:r>
            <w:r w:rsidR="00672FCD" w:rsidRPr="001A13BB">
              <w:rPr>
                <w:rFonts w:ascii="Times New Roman" w:hAnsi="Times New Roman" w:cs="Times New Roman"/>
              </w:rPr>
              <w:t>вого периода</w:t>
            </w:r>
            <w:r w:rsidR="00672FCD" w:rsidRPr="001A13B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418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202</w:t>
            </w:r>
            <w:r w:rsidR="003C1B81" w:rsidRPr="001A13BB">
              <w:rPr>
                <w:rFonts w:ascii="Times New Roman" w:hAnsi="Times New Roman" w:cs="Times New Roman"/>
              </w:rPr>
              <w:t>1</w:t>
            </w:r>
          </w:p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2-й год планового пери</w:t>
            </w:r>
            <w:r w:rsidR="00672FCD" w:rsidRPr="001A13BB">
              <w:rPr>
                <w:rFonts w:ascii="Times New Roman" w:hAnsi="Times New Roman" w:cs="Times New Roman"/>
              </w:rPr>
              <w:t>ода</w:t>
            </w:r>
            <w:r w:rsidR="00672FCD" w:rsidRPr="001A13B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672FCD" w:rsidRPr="001A13BB" w:rsidTr="007F7077">
        <w:trPr>
          <w:cantSplit/>
          <w:trHeight w:val="50"/>
        </w:trPr>
        <w:tc>
          <w:tcPr>
            <w:tcW w:w="1080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наиме</w:t>
            </w:r>
            <w:r w:rsidRPr="001A13BB">
              <w:rPr>
                <w:rFonts w:ascii="Times New Roman" w:hAnsi="Times New Roman" w:cs="Times New Roman"/>
              </w:rPr>
              <w:lastRenderedPageBreak/>
              <w:t>но</w:t>
            </w:r>
            <w:r w:rsidR="00672FCD" w:rsidRPr="001A13BB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09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1134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FCD" w:rsidRPr="001A13BB" w:rsidTr="007F7077">
        <w:trPr>
          <w:cantSplit/>
          <w:trHeight w:val="695"/>
        </w:trPr>
        <w:tc>
          <w:tcPr>
            <w:tcW w:w="1080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672FCD" w:rsidRPr="001A13BB" w:rsidRDefault="00144349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</w:tcPr>
          <w:p w:rsidR="00672FCD" w:rsidRPr="001A13BB" w:rsidRDefault="00144349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наименова</w:t>
            </w:r>
            <w:r w:rsidR="00672FCD" w:rsidRPr="001A13B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наименова</w:t>
            </w:r>
            <w:r w:rsidR="00672FCD" w:rsidRPr="001A13B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850" w:type="dxa"/>
          </w:tcPr>
          <w:p w:rsidR="00672FCD" w:rsidRPr="001A13BB" w:rsidRDefault="00A30C85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наименова</w:t>
            </w:r>
            <w:r w:rsidR="00672FCD" w:rsidRPr="001A13B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FCD" w:rsidRPr="001A13BB" w:rsidTr="007F7077">
        <w:trPr>
          <w:cantSplit/>
          <w:trHeight w:val="240"/>
        </w:trPr>
        <w:tc>
          <w:tcPr>
            <w:tcW w:w="1080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5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15</w:t>
            </w:r>
          </w:p>
        </w:tc>
      </w:tr>
      <w:tr w:rsidR="001A13BB" w:rsidRPr="001A13BB" w:rsidTr="007F7077">
        <w:trPr>
          <w:cantSplit/>
          <w:trHeight w:val="240"/>
        </w:trPr>
        <w:tc>
          <w:tcPr>
            <w:tcW w:w="1080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47012004500000004000101</w:t>
            </w:r>
          </w:p>
        </w:tc>
        <w:tc>
          <w:tcPr>
            <w:tcW w:w="1755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Приобретение временных имущественных прав на аудиовизуальное произведение, его показ</w:t>
            </w:r>
          </w:p>
        </w:tc>
        <w:tc>
          <w:tcPr>
            <w:tcW w:w="709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 месту расположения организации, кинотеатр</w:t>
            </w:r>
          </w:p>
        </w:tc>
        <w:tc>
          <w:tcPr>
            <w:tcW w:w="850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709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37400</w:t>
            </w:r>
          </w:p>
        </w:tc>
        <w:tc>
          <w:tcPr>
            <w:tcW w:w="992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37500</w:t>
            </w:r>
          </w:p>
        </w:tc>
        <w:tc>
          <w:tcPr>
            <w:tcW w:w="1134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37600</w:t>
            </w:r>
          </w:p>
        </w:tc>
        <w:tc>
          <w:tcPr>
            <w:tcW w:w="992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8" w:type="dxa"/>
          </w:tcPr>
          <w:p w:rsidR="001A13BB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215</w:t>
            </w:r>
          </w:p>
        </w:tc>
      </w:tr>
    </w:tbl>
    <w:p w:rsidR="00672FCD" w:rsidRPr="001A13BB" w:rsidRDefault="00672FCD" w:rsidP="001A13BB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72FCD" w:rsidRPr="004E7138" w:rsidTr="00144349">
        <w:trPr>
          <w:trHeight w:val="276"/>
        </w:trPr>
        <w:tc>
          <w:tcPr>
            <w:tcW w:w="1384" w:type="dxa"/>
            <w:shd w:val="clear" w:color="auto" w:fill="auto"/>
          </w:tcPr>
          <w:p w:rsidR="00672FCD" w:rsidRPr="004E7138" w:rsidRDefault="001A13BB" w:rsidP="001A13B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2FCD" w:rsidRPr="004E7138" w:rsidRDefault="00672FCD" w:rsidP="00672FCD">
      <w:pPr>
        <w:jc w:val="both"/>
      </w:pPr>
      <w:r w:rsidRPr="004E7138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672FCD" w:rsidRPr="004E7138" w:rsidRDefault="00672FCD" w:rsidP="00672FCD">
      <w:pPr>
        <w:jc w:val="both"/>
      </w:pPr>
    </w:p>
    <w:p w:rsidR="00672FCD" w:rsidRPr="004E7138" w:rsidRDefault="00672FCD" w:rsidP="00672FCD">
      <w:pPr>
        <w:jc w:val="both"/>
      </w:pPr>
      <w:r w:rsidRPr="004E7138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672FCD" w:rsidRPr="004E7138" w:rsidRDefault="00672FCD" w:rsidP="00672FCD">
      <w:pPr>
        <w:jc w:val="both"/>
      </w:pPr>
      <w:r w:rsidRPr="004E7138">
        <w:t>нормативные правовые акты, устанавливающие размер платы (цену, тариф), либо порядок их установления:</w:t>
      </w:r>
    </w:p>
    <w:p w:rsidR="00672FCD" w:rsidRDefault="00672FCD" w:rsidP="00672FCD">
      <w:pPr>
        <w:jc w:val="both"/>
      </w:pPr>
      <w:r>
        <w:t xml:space="preserve">от 150 до </w:t>
      </w:r>
      <w:r w:rsidR="00133D6A">
        <w:t>30</w:t>
      </w:r>
      <w:r>
        <w:t>0 рублей за билет в зависимости от  времени сеанса, хронометража и формата демонстрации фильма (2</w:t>
      </w:r>
      <w:r>
        <w:rPr>
          <w:lang w:val="en-US"/>
        </w:rPr>
        <w:t>D</w:t>
      </w:r>
      <w:r w:rsidRPr="00C37876">
        <w:t xml:space="preserve"> </w:t>
      </w:r>
      <w:r>
        <w:t>и 3</w:t>
      </w:r>
      <w:r>
        <w:rPr>
          <w:lang w:val="en-US"/>
        </w:rPr>
        <w:t>D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952"/>
        <w:gridCol w:w="2220"/>
        <w:gridCol w:w="76"/>
        <w:gridCol w:w="1691"/>
        <w:gridCol w:w="2666"/>
        <w:gridCol w:w="37"/>
        <w:gridCol w:w="2630"/>
        <w:gridCol w:w="3040"/>
      </w:tblGrid>
      <w:tr w:rsidR="008D15CD" w:rsidTr="007F7077">
        <w:tc>
          <w:tcPr>
            <w:tcW w:w="1389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4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 xml:space="preserve">Формат 2 </w:t>
            </w:r>
            <w:r w:rsidRPr="001A13BB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373" w:type="dxa"/>
            <w:gridSpan w:val="4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 xml:space="preserve">Формат </w:t>
            </w:r>
            <w:r w:rsidRPr="001A13BB">
              <w:rPr>
                <w:sz w:val="20"/>
                <w:szCs w:val="20"/>
                <w:lang w:val="en-US"/>
              </w:rPr>
              <w:t>3</w:t>
            </w:r>
            <w:r w:rsidRPr="001A13BB">
              <w:rPr>
                <w:sz w:val="20"/>
                <w:szCs w:val="20"/>
              </w:rPr>
              <w:t xml:space="preserve"> </w:t>
            </w:r>
            <w:r w:rsidRPr="001A13BB">
              <w:rPr>
                <w:sz w:val="20"/>
                <w:szCs w:val="20"/>
                <w:lang w:val="en-US"/>
              </w:rPr>
              <w:t>D</w:t>
            </w:r>
          </w:p>
        </w:tc>
      </w:tr>
      <w:tr w:rsidR="008D15CD" w:rsidTr="007F7077">
        <w:tc>
          <w:tcPr>
            <w:tcW w:w="1389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Сеансы</w:t>
            </w:r>
          </w:p>
        </w:tc>
        <w:tc>
          <w:tcPr>
            <w:tcW w:w="1952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Хронометраж до 1 часа 30 минут</w:t>
            </w:r>
          </w:p>
        </w:tc>
        <w:tc>
          <w:tcPr>
            <w:tcW w:w="2220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Хронометраж от 1 часа 31 минуты до 1 часа 59 минут</w:t>
            </w:r>
          </w:p>
        </w:tc>
        <w:tc>
          <w:tcPr>
            <w:tcW w:w="1767" w:type="dxa"/>
            <w:gridSpan w:val="2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Хронометраж свыше 2 часов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Хронометраж до 1 часа 30 минут</w:t>
            </w:r>
          </w:p>
        </w:tc>
        <w:tc>
          <w:tcPr>
            <w:tcW w:w="2630" w:type="dxa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Хронометраж от 1 часа 31 минуты до 1 часа 59 минут</w:t>
            </w:r>
          </w:p>
        </w:tc>
        <w:tc>
          <w:tcPr>
            <w:tcW w:w="3040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Хронометраж свыше 2 часов</w:t>
            </w:r>
          </w:p>
        </w:tc>
      </w:tr>
      <w:tr w:rsidR="008D15CD" w:rsidTr="007F7077">
        <w:tc>
          <w:tcPr>
            <w:tcW w:w="1389" w:type="dxa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0" w:type="dxa"/>
            <w:gridSpan w:val="7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</w:tr>
      <w:tr w:rsidR="008D15CD" w:rsidTr="007F7077">
        <w:tc>
          <w:tcPr>
            <w:tcW w:w="1389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утренние</w:t>
            </w:r>
          </w:p>
        </w:tc>
        <w:tc>
          <w:tcPr>
            <w:tcW w:w="1952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150</w:t>
            </w:r>
          </w:p>
        </w:tc>
        <w:tc>
          <w:tcPr>
            <w:tcW w:w="2220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180</w:t>
            </w:r>
          </w:p>
        </w:tc>
        <w:tc>
          <w:tcPr>
            <w:tcW w:w="1767" w:type="dxa"/>
            <w:gridSpan w:val="2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200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180</w:t>
            </w:r>
          </w:p>
        </w:tc>
        <w:tc>
          <w:tcPr>
            <w:tcW w:w="2630" w:type="dxa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200</w:t>
            </w:r>
          </w:p>
        </w:tc>
        <w:tc>
          <w:tcPr>
            <w:tcW w:w="3040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220</w:t>
            </w:r>
          </w:p>
        </w:tc>
      </w:tr>
      <w:tr w:rsidR="008D15CD" w:rsidTr="007F7077">
        <w:tc>
          <w:tcPr>
            <w:tcW w:w="1389" w:type="dxa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0" w:type="dxa"/>
            <w:gridSpan w:val="7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</w:tr>
      <w:tr w:rsidR="008D15CD" w:rsidTr="007F7077">
        <w:tc>
          <w:tcPr>
            <w:tcW w:w="1389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дневные</w:t>
            </w:r>
          </w:p>
        </w:tc>
        <w:tc>
          <w:tcPr>
            <w:tcW w:w="1952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220</w:t>
            </w:r>
          </w:p>
        </w:tc>
        <w:tc>
          <w:tcPr>
            <w:tcW w:w="1767" w:type="dxa"/>
            <w:gridSpan w:val="2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250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200</w:t>
            </w:r>
          </w:p>
        </w:tc>
        <w:tc>
          <w:tcPr>
            <w:tcW w:w="2630" w:type="dxa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220</w:t>
            </w:r>
          </w:p>
        </w:tc>
        <w:tc>
          <w:tcPr>
            <w:tcW w:w="3040" w:type="dxa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250</w:t>
            </w:r>
          </w:p>
        </w:tc>
      </w:tr>
      <w:tr w:rsidR="008D15CD" w:rsidTr="007F7077">
        <w:tc>
          <w:tcPr>
            <w:tcW w:w="1389" w:type="dxa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0" w:type="dxa"/>
            <w:gridSpan w:val="7"/>
            <w:shd w:val="clear" w:color="auto" w:fill="auto"/>
          </w:tcPr>
          <w:p w:rsidR="008D15CD" w:rsidRPr="001A13BB" w:rsidRDefault="008D15CD" w:rsidP="001A13BB">
            <w:pPr>
              <w:jc w:val="center"/>
              <w:rPr>
                <w:sz w:val="20"/>
                <w:szCs w:val="20"/>
              </w:rPr>
            </w:pPr>
          </w:p>
        </w:tc>
      </w:tr>
      <w:tr w:rsidR="00545A2A" w:rsidTr="007F7077">
        <w:tc>
          <w:tcPr>
            <w:tcW w:w="1389" w:type="dxa"/>
            <w:shd w:val="clear" w:color="auto" w:fill="auto"/>
          </w:tcPr>
          <w:p w:rsidR="00545A2A" w:rsidRPr="001A13BB" w:rsidRDefault="00545A2A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вечерние</w:t>
            </w:r>
          </w:p>
        </w:tc>
        <w:tc>
          <w:tcPr>
            <w:tcW w:w="1952" w:type="dxa"/>
            <w:shd w:val="clear" w:color="auto" w:fill="auto"/>
          </w:tcPr>
          <w:p w:rsidR="00545A2A" w:rsidRPr="001A13BB" w:rsidRDefault="00545A2A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220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545A2A" w:rsidRPr="001A13BB" w:rsidRDefault="00545A2A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250</w:t>
            </w:r>
          </w:p>
        </w:tc>
        <w:tc>
          <w:tcPr>
            <w:tcW w:w="1691" w:type="dxa"/>
            <w:shd w:val="clear" w:color="auto" w:fill="auto"/>
          </w:tcPr>
          <w:p w:rsidR="00545A2A" w:rsidRPr="001A13BB" w:rsidRDefault="00545A2A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270</w:t>
            </w:r>
          </w:p>
        </w:tc>
        <w:tc>
          <w:tcPr>
            <w:tcW w:w="2666" w:type="dxa"/>
            <w:shd w:val="clear" w:color="auto" w:fill="auto"/>
          </w:tcPr>
          <w:p w:rsidR="00545A2A" w:rsidRPr="001A13BB" w:rsidRDefault="00545A2A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250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45A2A" w:rsidRPr="001A13BB" w:rsidRDefault="00545A2A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270</w:t>
            </w:r>
          </w:p>
        </w:tc>
        <w:tc>
          <w:tcPr>
            <w:tcW w:w="3040" w:type="dxa"/>
            <w:shd w:val="clear" w:color="auto" w:fill="auto"/>
          </w:tcPr>
          <w:p w:rsidR="00545A2A" w:rsidRPr="001A13BB" w:rsidRDefault="00545A2A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300</w:t>
            </w:r>
          </w:p>
        </w:tc>
      </w:tr>
      <w:tr w:rsidR="00941ECF" w:rsidTr="007F7077">
        <w:tc>
          <w:tcPr>
            <w:tcW w:w="1389" w:type="dxa"/>
            <w:shd w:val="clear" w:color="auto" w:fill="auto"/>
          </w:tcPr>
          <w:p w:rsidR="00941ECF" w:rsidRPr="001A13BB" w:rsidRDefault="00941ECF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941ECF" w:rsidRPr="001A13BB" w:rsidRDefault="00941ECF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gridSpan w:val="3"/>
            <w:shd w:val="clear" w:color="auto" w:fill="auto"/>
          </w:tcPr>
          <w:p w:rsidR="00941ECF" w:rsidRPr="001A13BB" w:rsidRDefault="00941ECF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3"/>
            <w:shd w:val="clear" w:color="auto" w:fill="auto"/>
          </w:tcPr>
          <w:p w:rsidR="00941ECF" w:rsidRPr="001A13BB" w:rsidRDefault="00941ECF" w:rsidP="001A1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</w:tcPr>
          <w:p w:rsidR="00941ECF" w:rsidRPr="001A13BB" w:rsidRDefault="00941ECF" w:rsidP="001A13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2FCD" w:rsidRDefault="00672FCD" w:rsidP="00672FCD">
      <w:pPr>
        <w:jc w:val="both"/>
      </w:pPr>
    </w:p>
    <w:p w:rsidR="00672FCD" w:rsidRPr="00C37876" w:rsidRDefault="00545A2A" w:rsidP="00672FCD">
      <w:pPr>
        <w:jc w:val="both"/>
      </w:pPr>
      <w:r>
        <w:t xml:space="preserve">В последний день демонстрации цена билета составляет 120 рублей на анимационные фильмы и 150 рублей на другие, независимо от длительности и формата.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691"/>
        <w:gridCol w:w="2980"/>
        <w:gridCol w:w="2980"/>
        <w:gridCol w:w="3782"/>
      </w:tblGrid>
      <w:tr w:rsidR="00672FCD" w:rsidRPr="004E7138" w:rsidTr="007F7077">
        <w:tc>
          <w:tcPr>
            <w:tcW w:w="15593" w:type="dxa"/>
            <w:gridSpan w:val="5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672FCD" w:rsidRPr="004E7138" w:rsidTr="007F7077">
        <w:tc>
          <w:tcPr>
            <w:tcW w:w="2160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вид</w:t>
            </w:r>
          </w:p>
        </w:tc>
        <w:tc>
          <w:tcPr>
            <w:tcW w:w="3691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дата</w:t>
            </w:r>
          </w:p>
        </w:tc>
        <w:tc>
          <w:tcPr>
            <w:tcW w:w="2980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номер</w:t>
            </w:r>
          </w:p>
        </w:tc>
        <w:tc>
          <w:tcPr>
            <w:tcW w:w="3782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наименование</w:t>
            </w:r>
          </w:p>
        </w:tc>
      </w:tr>
      <w:tr w:rsidR="00672FCD" w:rsidRPr="004E7138" w:rsidTr="007F7077">
        <w:tc>
          <w:tcPr>
            <w:tcW w:w="2160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5</w:t>
            </w:r>
          </w:p>
        </w:tc>
      </w:tr>
      <w:tr w:rsidR="00672FCD" w:rsidRPr="004E7138" w:rsidTr="007F7077">
        <w:tc>
          <w:tcPr>
            <w:tcW w:w="2160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Приказ</w:t>
            </w:r>
          </w:p>
        </w:tc>
        <w:tc>
          <w:tcPr>
            <w:tcW w:w="3691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МБУК «</w:t>
            </w:r>
            <w:proofErr w:type="spellStart"/>
            <w:r w:rsidRPr="001A13BB">
              <w:rPr>
                <w:sz w:val="20"/>
                <w:szCs w:val="20"/>
              </w:rPr>
              <w:t>Малоярославецкий</w:t>
            </w:r>
            <w:proofErr w:type="spellEnd"/>
            <w:r w:rsidRPr="001A13BB">
              <w:rPr>
                <w:sz w:val="20"/>
                <w:szCs w:val="20"/>
              </w:rPr>
              <w:t xml:space="preserve"> Центр Российского Кино»</w:t>
            </w:r>
          </w:p>
        </w:tc>
        <w:tc>
          <w:tcPr>
            <w:tcW w:w="2980" w:type="dxa"/>
            <w:shd w:val="clear" w:color="auto" w:fill="auto"/>
          </w:tcPr>
          <w:p w:rsidR="00672FCD" w:rsidRPr="001A13BB" w:rsidRDefault="00545A2A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2</w:t>
            </w:r>
            <w:r w:rsidR="001070ED" w:rsidRPr="001A13BB">
              <w:rPr>
                <w:sz w:val="20"/>
                <w:szCs w:val="20"/>
              </w:rPr>
              <w:t>8</w:t>
            </w:r>
            <w:r w:rsidR="00672FCD" w:rsidRPr="001A13BB">
              <w:rPr>
                <w:sz w:val="20"/>
                <w:szCs w:val="20"/>
              </w:rPr>
              <w:t>.1</w:t>
            </w:r>
            <w:r w:rsidRPr="001A13BB">
              <w:rPr>
                <w:sz w:val="20"/>
                <w:szCs w:val="20"/>
              </w:rPr>
              <w:t>2</w:t>
            </w:r>
            <w:r w:rsidR="00672FCD" w:rsidRPr="001A13BB">
              <w:rPr>
                <w:sz w:val="20"/>
                <w:szCs w:val="20"/>
              </w:rPr>
              <w:t>.201</w:t>
            </w:r>
            <w:r w:rsidRPr="001A13BB">
              <w:rPr>
                <w:sz w:val="20"/>
                <w:szCs w:val="20"/>
              </w:rPr>
              <w:t>8</w:t>
            </w:r>
          </w:p>
        </w:tc>
        <w:tc>
          <w:tcPr>
            <w:tcW w:w="2980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№</w:t>
            </w:r>
            <w:r w:rsidR="00545A2A" w:rsidRPr="001A13BB">
              <w:rPr>
                <w:sz w:val="20"/>
                <w:szCs w:val="20"/>
              </w:rPr>
              <w:t>50</w:t>
            </w:r>
          </w:p>
        </w:tc>
        <w:tc>
          <w:tcPr>
            <w:tcW w:w="3782" w:type="dxa"/>
            <w:shd w:val="clear" w:color="auto" w:fill="auto"/>
          </w:tcPr>
          <w:p w:rsidR="00672FCD" w:rsidRPr="001A13BB" w:rsidRDefault="001070E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«Об установлении цены на билет  при демонстрации кинофильмов»</w:t>
            </w:r>
          </w:p>
        </w:tc>
      </w:tr>
    </w:tbl>
    <w:p w:rsidR="00672FCD" w:rsidRPr="004E7138" w:rsidRDefault="00672FCD" w:rsidP="00672FCD">
      <w:pPr>
        <w:jc w:val="both"/>
      </w:pPr>
    </w:p>
    <w:p w:rsidR="00672FCD" w:rsidRPr="004E7138" w:rsidRDefault="00672FCD" w:rsidP="00672FCD">
      <w:pPr>
        <w:jc w:val="both"/>
      </w:pPr>
      <w:r w:rsidRPr="004E7138">
        <w:t>5. Порядок оказания муниципальной услуги</w:t>
      </w:r>
    </w:p>
    <w:p w:rsidR="00672FCD" w:rsidRDefault="00672FCD" w:rsidP="00672FCD">
      <w:pPr>
        <w:jc w:val="both"/>
      </w:pPr>
      <w:r w:rsidRPr="004E7138">
        <w:t>5.1. Нормативные правовые акты, регулирующие порядок оказания муниципальной услуги</w:t>
      </w:r>
    </w:p>
    <w:p w:rsidR="00672FCD" w:rsidRDefault="00672FCD" w:rsidP="00672FCD">
      <w:pPr>
        <w:jc w:val="both"/>
      </w:pPr>
      <w:r>
        <w:lastRenderedPageBreak/>
        <w:t xml:space="preserve"> - Гражданский кодекс Российской Федерации;</w:t>
      </w:r>
    </w:p>
    <w:p w:rsidR="00672FCD" w:rsidRDefault="00672FCD" w:rsidP="00672FCD">
      <w:pPr>
        <w:jc w:val="both"/>
      </w:pPr>
      <w:r>
        <w:t xml:space="preserve"> - Бюджетный кодекс Российской Федерации;</w:t>
      </w:r>
    </w:p>
    <w:p w:rsidR="00672FCD" w:rsidRDefault="00672FCD" w:rsidP="00672FCD">
      <w:pPr>
        <w:jc w:val="both"/>
      </w:pPr>
      <w:r>
        <w:t xml:space="preserve"> - Трудовой кодекс Российской Федерации;</w:t>
      </w:r>
    </w:p>
    <w:p w:rsidR="00672FCD" w:rsidRDefault="00672FCD" w:rsidP="00672FCD">
      <w:pPr>
        <w:jc w:val="both"/>
      </w:pPr>
      <w:r>
        <w:t xml:space="preserve"> - Налоговый кодекс Российской Федерации;</w:t>
      </w:r>
    </w:p>
    <w:p w:rsidR="00672FCD" w:rsidRDefault="00672FCD" w:rsidP="00672FCD">
      <w:pPr>
        <w:tabs>
          <w:tab w:val="left" w:pos="15026"/>
        </w:tabs>
        <w:jc w:val="both"/>
      </w:pPr>
      <w:r>
        <w:t xml:space="preserve"> </w:t>
      </w:r>
      <w:proofErr w:type="gramStart"/>
      <w:r>
        <w:t xml:space="preserve">- Федеральный закон. №  131 - ФЗ от 06.10. 2003 «Об общих принципах организации местного самоуправления в Российской Федерации» (с </w:t>
      </w:r>
      <w:proofErr w:type="gramEnd"/>
    </w:p>
    <w:p w:rsidR="00672FCD" w:rsidRDefault="00672FCD" w:rsidP="00672FCD">
      <w:pPr>
        <w:tabs>
          <w:tab w:val="left" w:pos="15026"/>
        </w:tabs>
        <w:jc w:val="both"/>
      </w:pPr>
      <w:r>
        <w:t>изменениями и дополнениями)</w:t>
      </w:r>
    </w:p>
    <w:p w:rsidR="00672FCD" w:rsidRDefault="00672FCD" w:rsidP="00672FCD">
      <w:pPr>
        <w:tabs>
          <w:tab w:val="left" w:pos="15026"/>
        </w:tabs>
        <w:jc w:val="both"/>
      </w:pPr>
      <w:r>
        <w:t xml:space="preserve"> - Основы законодательства Российской Федерации о культуре от 09.10.1992 (ред. от 28.11.2015)</w:t>
      </w:r>
    </w:p>
    <w:p w:rsidR="00672FCD" w:rsidRDefault="00672FCD" w:rsidP="00672FCD">
      <w:pPr>
        <w:tabs>
          <w:tab w:val="left" w:pos="15026"/>
        </w:tabs>
        <w:jc w:val="both"/>
      </w:pPr>
      <w:r>
        <w:t xml:space="preserve"> - Федеральный закон №</w:t>
      </w:r>
      <w:r>
        <w:rPr>
          <w:rStyle w:val="blk"/>
        </w:rPr>
        <w:t>126-ФЗ  от 22</w:t>
      </w:r>
      <w:r>
        <w:rPr>
          <w:rStyle w:val="nobr"/>
        </w:rPr>
        <w:t>.08.</w:t>
      </w:r>
      <w:r>
        <w:rPr>
          <w:rStyle w:val="blk"/>
        </w:rPr>
        <w:t>1996</w:t>
      </w:r>
      <w:r>
        <w:rPr>
          <w:rStyle w:val="nobr"/>
        </w:rPr>
        <w:t> </w:t>
      </w:r>
      <w:r>
        <w:rPr>
          <w:rStyle w:val="blk"/>
        </w:rPr>
        <w:t>« О  государственной поддержке кинематографии»</w:t>
      </w:r>
      <w:r>
        <w:rPr>
          <w:rStyle w:val="nobr"/>
        </w:rPr>
        <w:t> </w:t>
      </w:r>
    </w:p>
    <w:p w:rsidR="00672FCD" w:rsidRPr="00122D17" w:rsidRDefault="00672FCD" w:rsidP="00672FCD">
      <w:pPr>
        <w:tabs>
          <w:tab w:val="left" w:pos="15026"/>
        </w:tabs>
        <w:jc w:val="both"/>
      </w:pPr>
      <w:r>
        <w:t xml:space="preserve"> - </w:t>
      </w:r>
      <w:r w:rsidRPr="00122D17">
        <w:t>Постановление Администрации МО ГП «Город Малояросл</w:t>
      </w:r>
      <w:r>
        <w:t xml:space="preserve">авец» № 1237 от 28.12.2015 г. </w:t>
      </w:r>
      <w:r w:rsidRPr="00122D17">
        <w:t>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городское поселение «Город Малоярославец» и финансового обеспечения выполнения муниципального задания»</w:t>
      </w:r>
      <w:r>
        <w:t>, другие л</w:t>
      </w:r>
      <w:r w:rsidRPr="006A2CB3">
        <w:t xml:space="preserve">окальные акты </w:t>
      </w:r>
      <w:r>
        <w:t>Администрации МО ГП «Город Малоярославец»</w:t>
      </w:r>
      <w:r w:rsidRPr="006A2CB3">
        <w:t>, регламентирующие деятельность подведомственных учреждений культуры</w:t>
      </w:r>
      <w:r>
        <w:t>.</w:t>
      </w:r>
    </w:p>
    <w:p w:rsidR="00672FCD" w:rsidRPr="004E7138" w:rsidRDefault="00672FCD" w:rsidP="00672FCD">
      <w:pPr>
        <w:jc w:val="both"/>
      </w:pPr>
      <w:r w:rsidRPr="004E7138">
        <w:t xml:space="preserve">5.2. Порядок информирования потенциальных потребителей муниципальной услуги: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497"/>
        <w:gridCol w:w="2977"/>
      </w:tblGrid>
      <w:tr w:rsidR="00672FCD" w:rsidRPr="004E7138" w:rsidTr="007F7077">
        <w:tc>
          <w:tcPr>
            <w:tcW w:w="3119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9497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977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672FCD" w:rsidRPr="004E7138" w:rsidTr="007F7077">
        <w:tc>
          <w:tcPr>
            <w:tcW w:w="3119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3</w:t>
            </w:r>
          </w:p>
        </w:tc>
      </w:tr>
      <w:tr w:rsidR="00672FCD" w:rsidRPr="004E7138" w:rsidTr="007F7077">
        <w:trPr>
          <w:trHeight w:val="421"/>
        </w:trPr>
        <w:tc>
          <w:tcPr>
            <w:tcW w:w="3119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1. Размещение информации на сайте учреждения</w:t>
            </w:r>
          </w:p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 xml:space="preserve">В объёме, предусмотренном в соответствии </w:t>
            </w:r>
            <w:proofErr w:type="gramStart"/>
            <w:r w:rsidRPr="001A13BB">
              <w:rPr>
                <w:sz w:val="20"/>
                <w:szCs w:val="20"/>
              </w:rPr>
              <w:t>с</w:t>
            </w:r>
            <w:proofErr w:type="gramEnd"/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Приказом Министерства культуры Российской Федерации от 20 февраля 2015г. No277 «Об утверждении требований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к содержанию и форме предоставления информации на официальных сайтах уполномоченного федерального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органа исполнительской власти, органов государственной власти субъектов Российской Федерации, органов местного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самоуправления и организаций культуры в сети «интернет».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Информация в актуальном режиме о текущем репертуаре  с указанием жанра, возрастных ограничений допуска зрительской аудитории, цены на билеты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977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72FCD" w:rsidRPr="004E7138" w:rsidTr="007F7077">
        <w:trPr>
          <w:trHeight w:val="699"/>
        </w:trPr>
        <w:tc>
          <w:tcPr>
            <w:tcW w:w="3119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2. Размещение информации на информационных стендах учреждения</w:t>
            </w:r>
          </w:p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В помещениях учреждения в удобном для обозрения месте размещается: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информация текущего и планируемого репертуара, в том числе с указанием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выходных данных фильма, имеющихся возрастных ограничениях допуска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зрительской аудитории;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информация о ценах на билеты;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информация о расположении ме</w:t>
            </w:r>
            <w:proofErr w:type="gramStart"/>
            <w:r w:rsidRPr="001A13BB">
              <w:rPr>
                <w:sz w:val="20"/>
                <w:szCs w:val="20"/>
              </w:rPr>
              <w:t>ст в зр</w:t>
            </w:r>
            <w:proofErr w:type="gramEnd"/>
            <w:r w:rsidRPr="001A13BB">
              <w:rPr>
                <w:sz w:val="20"/>
                <w:szCs w:val="20"/>
              </w:rPr>
              <w:t>ительном зале (план зала);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информация о времени и продолжительности сеанса;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информация о проводимых и планируемых выставках, лекциях, семинарах,</w:t>
            </w:r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proofErr w:type="gramStart"/>
            <w:r w:rsidRPr="001A13BB">
              <w:rPr>
                <w:sz w:val="20"/>
                <w:szCs w:val="20"/>
              </w:rPr>
              <w:t>творческих вечерах, иных мероприятиях (с указанием наименования, даты и</w:t>
            </w:r>
            <w:proofErr w:type="gramEnd"/>
          </w:p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времени проведения) в рекламных литовках и буклетах</w:t>
            </w:r>
          </w:p>
        </w:tc>
        <w:tc>
          <w:tcPr>
            <w:tcW w:w="2977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72FCD" w:rsidRPr="004E7138" w:rsidTr="007F7077">
        <w:trPr>
          <w:trHeight w:val="508"/>
        </w:trPr>
        <w:tc>
          <w:tcPr>
            <w:tcW w:w="3119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3. Размещение информации в СМИ</w:t>
            </w:r>
          </w:p>
        </w:tc>
        <w:tc>
          <w:tcPr>
            <w:tcW w:w="9497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Информация о проводимых мероприятиях, предоставляемых услугах</w:t>
            </w:r>
          </w:p>
        </w:tc>
        <w:tc>
          <w:tcPr>
            <w:tcW w:w="2977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72FCD" w:rsidRPr="004E7138" w:rsidTr="007F7077">
        <w:trPr>
          <w:trHeight w:val="275"/>
        </w:trPr>
        <w:tc>
          <w:tcPr>
            <w:tcW w:w="3119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4. Устное и телефонное информирование</w:t>
            </w:r>
          </w:p>
        </w:tc>
        <w:tc>
          <w:tcPr>
            <w:tcW w:w="9497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Оповещение о планируемых мероприятиях</w:t>
            </w:r>
          </w:p>
        </w:tc>
        <w:tc>
          <w:tcPr>
            <w:tcW w:w="2977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При наличии новой информации</w:t>
            </w:r>
          </w:p>
        </w:tc>
      </w:tr>
      <w:tr w:rsidR="00672FCD" w:rsidRPr="004E7138" w:rsidTr="007F7077">
        <w:trPr>
          <w:trHeight w:val="689"/>
        </w:trPr>
        <w:tc>
          <w:tcPr>
            <w:tcW w:w="3119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5. Размещение информации в дайджесте выходного дня</w:t>
            </w:r>
          </w:p>
        </w:tc>
        <w:tc>
          <w:tcPr>
            <w:tcW w:w="9497" w:type="dxa"/>
            <w:shd w:val="clear" w:color="auto" w:fill="auto"/>
          </w:tcPr>
          <w:p w:rsidR="00672FCD" w:rsidRPr="001A13BB" w:rsidRDefault="00672FCD" w:rsidP="001A13BB">
            <w:pPr>
              <w:jc w:val="center"/>
              <w:rPr>
                <w:sz w:val="20"/>
                <w:szCs w:val="20"/>
              </w:rPr>
            </w:pPr>
            <w:r w:rsidRPr="001A13BB">
              <w:rPr>
                <w:sz w:val="20"/>
                <w:szCs w:val="20"/>
              </w:rPr>
              <w:t>Информация о проводимых мероприятиях, предоставляемых услугах, содержание, хронометраж, возрастные ограничения демонстрируемых фильмов.</w:t>
            </w:r>
          </w:p>
        </w:tc>
        <w:tc>
          <w:tcPr>
            <w:tcW w:w="2977" w:type="dxa"/>
            <w:shd w:val="clear" w:color="auto" w:fill="auto"/>
          </w:tcPr>
          <w:p w:rsidR="00672FCD" w:rsidRPr="001A13BB" w:rsidRDefault="00672FCD" w:rsidP="001A13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Еженедельно</w:t>
            </w:r>
          </w:p>
        </w:tc>
      </w:tr>
    </w:tbl>
    <w:p w:rsidR="00672FCD" w:rsidRPr="004E7138" w:rsidRDefault="00672FCD" w:rsidP="001A13BB"/>
    <w:p w:rsidR="00672FCD" w:rsidRPr="004E7138" w:rsidRDefault="00672FCD" w:rsidP="001A13BB">
      <w:pPr>
        <w:jc w:val="center"/>
      </w:pPr>
      <w:r w:rsidRPr="004E7138">
        <w:t xml:space="preserve">Часть 2. Сведения о выполняемых работах </w:t>
      </w:r>
      <w:r w:rsidRPr="004E7138">
        <w:rPr>
          <w:vertAlign w:val="superscript"/>
        </w:rPr>
        <w:t>4)</w:t>
      </w:r>
    </w:p>
    <w:p w:rsidR="00672FCD" w:rsidRPr="004E7138" w:rsidRDefault="00672FCD" w:rsidP="00672FCD">
      <w:pPr>
        <w:jc w:val="center"/>
      </w:pPr>
      <w:r w:rsidRPr="004E7138">
        <w:t xml:space="preserve">Раздел </w:t>
      </w:r>
      <w:r>
        <w:t>2</w:t>
      </w:r>
      <w:r w:rsidRPr="004E7138">
        <w:t xml:space="preserve"> </w:t>
      </w:r>
    </w:p>
    <w:p w:rsidR="00672FCD" w:rsidRPr="004E7138" w:rsidRDefault="00672FCD" w:rsidP="00672FCD">
      <w:pPr>
        <w:tabs>
          <w:tab w:val="right" w:pos="15165"/>
        </w:tabs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72FCD" w:rsidRPr="004E7138" w:rsidTr="00144349">
        <w:trPr>
          <w:trHeight w:val="847"/>
        </w:trPr>
        <w:tc>
          <w:tcPr>
            <w:tcW w:w="1134" w:type="dxa"/>
            <w:shd w:val="clear" w:color="auto" w:fill="auto"/>
          </w:tcPr>
          <w:p w:rsidR="00672FCD" w:rsidRDefault="00672FCD" w:rsidP="0014434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FCD" w:rsidRPr="00972841" w:rsidRDefault="00672FCD" w:rsidP="0014434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41">
              <w:rPr>
                <w:rFonts w:ascii="Times New Roman" w:hAnsi="Times New Roman" w:cs="Times New Roman"/>
                <w:b/>
                <w:sz w:val="24"/>
                <w:szCs w:val="24"/>
              </w:rPr>
              <w:t>070081</w:t>
            </w:r>
          </w:p>
        </w:tc>
      </w:tr>
    </w:tbl>
    <w:p w:rsidR="00672FCD" w:rsidRDefault="00672FCD" w:rsidP="00672FCD">
      <w:pPr>
        <w:rPr>
          <w:b/>
        </w:rPr>
      </w:pPr>
      <w:r w:rsidRPr="004E7138">
        <w:t>1. Наименование работы</w:t>
      </w:r>
      <w:r w:rsidR="001A13BB">
        <w:t xml:space="preserve">: </w:t>
      </w:r>
      <w:r w:rsidR="001A13BB" w:rsidRPr="001A13BB">
        <w:t>о</w:t>
      </w:r>
      <w:r w:rsidRPr="001A13BB">
        <w:t>рганизация показа концертов и концертных программ</w:t>
      </w:r>
      <w:r>
        <w:rPr>
          <w:b/>
        </w:rPr>
        <w:t xml:space="preserve">                                                            </w:t>
      </w:r>
      <w:r w:rsidR="001A13BB">
        <w:rPr>
          <w:b/>
        </w:rPr>
        <w:t xml:space="preserve">             </w:t>
      </w:r>
      <w:proofErr w:type="gramStart"/>
      <w:r w:rsidRPr="001A13BB">
        <w:rPr>
          <w:b/>
          <w:sz w:val="20"/>
          <w:szCs w:val="20"/>
        </w:rPr>
        <w:t>Уникальный</w:t>
      </w:r>
      <w:proofErr w:type="gramEnd"/>
    </w:p>
    <w:p w:rsidR="00672FCD" w:rsidRPr="001A13BB" w:rsidRDefault="00672FCD" w:rsidP="00672FCD">
      <w:pPr>
        <w:tabs>
          <w:tab w:val="left" w:pos="10206"/>
          <w:tab w:val="left" w:pos="10348"/>
        </w:tabs>
        <w:jc w:val="both"/>
        <w:rPr>
          <w:b/>
          <w:sz w:val="20"/>
          <w:szCs w:val="20"/>
        </w:rPr>
      </w:pPr>
      <w:r>
        <w:t xml:space="preserve">                    </w:t>
      </w:r>
      <w:r w:rsidRPr="004E7138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</w:t>
      </w:r>
      <w:r w:rsidR="001A13BB">
        <w:t xml:space="preserve">    </w:t>
      </w:r>
      <w:r w:rsidRPr="001A13BB">
        <w:rPr>
          <w:b/>
          <w:sz w:val="20"/>
          <w:szCs w:val="20"/>
        </w:rPr>
        <w:t xml:space="preserve">номер по </w:t>
      </w:r>
      <w:proofErr w:type="gramStart"/>
      <w:r w:rsidRPr="001A13BB">
        <w:rPr>
          <w:b/>
          <w:sz w:val="20"/>
          <w:szCs w:val="20"/>
        </w:rPr>
        <w:t>базовому</w:t>
      </w:r>
      <w:proofErr w:type="gramEnd"/>
    </w:p>
    <w:p w:rsidR="00672FCD" w:rsidRPr="00FC5120" w:rsidRDefault="00672FCD" w:rsidP="00672FCD">
      <w:pPr>
        <w:tabs>
          <w:tab w:val="left" w:pos="10206"/>
        </w:tabs>
        <w:jc w:val="both"/>
        <w:rPr>
          <w:u w:val="single"/>
        </w:rPr>
      </w:pPr>
      <w:r w:rsidRPr="004E7138">
        <w:t>2. Категории потребителей работы</w:t>
      </w:r>
      <w:r>
        <w:t>:</w:t>
      </w:r>
      <w:r w:rsidRPr="004E7138">
        <w:t xml:space="preserve"> </w:t>
      </w:r>
      <w:r w:rsidRPr="001A13BB">
        <w:t>в интересах общества</w:t>
      </w:r>
      <w:r w:rsidRPr="00273EE9">
        <w:rPr>
          <w:b/>
        </w:rPr>
        <w:t xml:space="preserve">       </w:t>
      </w:r>
      <w:r w:rsidRPr="00273EE9">
        <w:t xml:space="preserve">                                                                  </w:t>
      </w:r>
      <w:r w:rsidR="001A13BB">
        <w:t xml:space="preserve">                         </w:t>
      </w:r>
      <w:r w:rsidRPr="001A13BB">
        <w:rPr>
          <w:b/>
          <w:sz w:val="20"/>
          <w:szCs w:val="20"/>
        </w:rPr>
        <w:t>(отраслевому)</w:t>
      </w:r>
      <w:r w:rsidR="001A13BB" w:rsidRPr="001A13BB">
        <w:rPr>
          <w:b/>
          <w:sz w:val="20"/>
          <w:szCs w:val="20"/>
        </w:rPr>
        <w:t xml:space="preserve"> перечню</w:t>
      </w:r>
    </w:p>
    <w:p w:rsidR="00672FCD" w:rsidRPr="004E7138" w:rsidRDefault="00672FCD" w:rsidP="00672FCD">
      <w:r w:rsidRPr="004E7138">
        <w:t xml:space="preserve">3. Показатели, характеризующие качество и (или) объем (содержание) работы: </w:t>
      </w:r>
      <w:r>
        <w:t xml:space="preserve">                                                                                 </w:t>
      </w:r>
      <w:r w:rsidRPr="001A13BB">
        <w:rPr>
          <w:sz w:val="20"/>
          <w:szCs w:val="20"/>
        </w:rPr>
        <w:t xml:space="preserve"> </w:t>
      </w:r>
      <w:r>
        <w:t xml:space="preserve">                                               </w:t>
      </w:r>
    </w:p>
    <w:p w:rsidR="00672FCD" w:rsidRPr="004E7138" w:rsidRDefault="00672FCD" w:rsidP="001A13BB">
      <w:pPr>
        <w:ind w:right="3436"/>
        <w:jc w:val="both"/>
      </w:pPr>
      <w:r w:rsidRPr="004E7138">
        <w:t xml:space="preserve">3.1. Показатели, характеризующие качество работы </w:t>
      </w:r>
      <w:r w:rsidRPr="004E7138">
        <w:rPr>
          <w:vertAlign w:val="superscript"/>
        </w:rPr>
        <w:t>5)</w:t>
      </w:r>
      <w:r w:rsidRPr="004E7138">
        <w:t>: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134"/>
        <w:gridCol w:w="1134"/>
        <w:gridCol w:w="1276"/>
        <w:gridCol w:w="1275"/>
        <w:gridCol w:w="1418"/>
        <w:gridCol w:w="992"/>
        <w:gridCol w:w="992"/>
        <w:gridCol w:w="1134"/>
        <w:gridCol w:w="993"/>
        <w:gridCol w:w="1559"/>
      </w:tblGrid>
      <w:tr w:rsidR="00672FCD" w:rsidRPr="004E7138" w:rsidTr="007F7077">
        <w:trPr>
          <w:cantSplit/>
          <w:trHeight w:val="558"/>
        </w:trPr>
        <w:tc>
          <w:tcPr>
            <w:tcW w:w="1276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678" w:type="dxa"/>
            <w:gridSpan w:val="3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3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672FCD" w:rsidRPr="004E7138" w:rsidTr="007F7077">
        <w:trPr>
          <w:cantSplit/>
          <w:trHeight w:val="477"/>
        </w:trPr>
        <w:tc>
          <w:tcPr>
            <w:tcW w:w="1276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672FCD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</w:t>
            </w:r>
            <w:r w:rsidR="00672FCD" w:rsidRPr="001A13BB">
              <w:rPr>
                <w:rFonts w:ascii="Times New Roman" w:hAnsi="Times New Roman" w:cs="Times New Roman"/>
              </w:rPr>
              <w:t>нование показателя</w:t>
            </w:r>
          </w:p>
        </w:tc>
        <w:tc>
          <w:tcPr>
            <w:tcW w:w="1984" w:type="dxa"/>
            <w:gridSpan w:val="2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201</w:t>
            </w:r>
            <w:r w:rsidR="005702CF" w:rsidRPr="001A13BB">
              <w:rPr>
                <w:rFonts w:ascii="Times New Roman" w:hAnsi="Times New Roman" w:cs="Times New Roman"/>
              </w:rPr>
              <w:t>9</w:t>
            </w:r>
          </w:p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93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20</w:t>
            </w:r>
            <w:r w:rsidR="005702CF" w:rsidRPr="001A13BB">
              <w:rPr>
                <w:rFonts w:ascii="Times New Roman" w:hAnsi="Times New Roman" w:cs="Times New Roman"/>
              </w:rPr>
              <w:t>20</w:t>
            </w:r>
          </w:p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1-й год планового периода</w:t>
            </w:r>
            <w:r w:rsidRPr="001A13B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559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202</w:t>
            </w:r>
            <w:r w:rsidR="005702CF" w:rsidRPr="001A13BB">
              <w:rPr>
                <w:rFonts w:ascii="Times New Roman" w:hAnsi="Times New Roman" w:cs="Times New Roman"/>
              </w:rPr>
              <w:t>1</w:t>
            </w:r>
          </w:p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2-й год планового периода</w:t>
            </w:r>
            <w:r w:rsidRPr="001A13B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672FCD" w:rsidRPr="004E7138" w:rsidTr="007F7077">
        <w:trPr>
          <w:cantSplit/>
          <w:trHeight w:val="50"/>
        </w:trPr>
        <w:tc>
          <w:tcPr>
            <w:tcW w:w="1276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наиме</w:t>
            </w:r>
            <w:r w:rsidR="001A13BB">
              <w:rPr>
                <w:rFonts w:ascii="Times New Roman" w:hAnsi="Times New Roman" w:cs="Times New Roman"/>
              </w:rPr>
              <w:t>но</w:t>
            </w:r>
            <w:r w:rsidRPr="001A13BB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992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FCD" w:rsidRPr="004E7138" w:rsidTr="007F7077">
        <w:trPr>
          <w:cantSplit/>
          <w:trHeight w:val="695"/>
        </w:trPr>
        <w:tc>
          <w:tcPr>
            <w:tcW w:w="1276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2FCD" w:rsidRPr="001A13BB" w:rsidRDefault="00144349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72FCD" w:rsidRPr="001A13BB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72FCD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672FCD" w:rsidRPr="001A13B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FCD" w:rsidRPr="004E7138" w:rsidTr="007F7077">
        <w:trPr>
          <w:cantSplit/>
          <w:trHeight w:val="240"/>
        </w:trPr>
        <w:tc>
          <w:tcPr>
            <w:tcW w:w="1276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12</w:t>
            </w:r>
          </w:p>
        </w:tc>
      </w:tr>
      <w:tr w:rsidR="00672FCD" w:rsidRPr="004E7138" w:rsidTr="007F7077">
        <w:trPr>
          <w:cantSplit/>
          <w:trHeight w:val="240"/>
        </w:trPr>
        <w:tc>
          <w:tcPr>
            <w:tcW w:w="1276" w:type="dxa"/>
          </w:tcPr>
          <w:p w:rsidR="00672FCD" w:rsidRPr="001A13BB" w:rsidRDefault="00144349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47033104500000005011101</w:t>
            </w:r>
          </w:p>
        </w:tc>
        <w:tc>
          <w:tcPr>
            <w:tcW w:w="2410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Совместное проведение мероприятий с учреждениями города и области, звуковое и световое сопровождение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2FCD" w:rsidRPr="001A13BB" w:rsidRDefault="001A13BB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5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4</w:t>
            </w:r>
            <w:r w:rsidR="005702CF" w:rsidRPr="001A1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4</w:t>
            </w:r>
            <w:r w:rsidR="005702CF" w:rsidRPr="001A1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72FCD" w:rsidRPr="001A13BB" w:rsidRDefault="00672FCD" w:rsidP="001A1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13BB">
              <w:rPr>
                <w:rFonts w:ascii="Times New Roman" w:hAnsi="Times New Roman" w:cs="Times New Roman"/>
              </w:rPr>
              <w:t>45</w:t>
            </w:r>
          </w:p>
        </w:tc>
      </w:tr>
    </w:tbl>
    <w:p w:rsidR="00672FCD" w:rsidRPr="004E7138" w:rsidRDefault="00672FCD" w:rsidP="00672FCD">
      <w:pPr>
        <w:tabs>
          <w:tab w:val="right" w:pos="15165"/>
        </w:tabs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72FCD" w:rsidRPr="004E7138" w:rsidTr="00144349">
        <w:trPr>
          <w:trHeight w:val="131"/>
        </w:trPr>
        <w:tc>
          <w:tcPr>
            <w:tcW w:w="1384" w:type="dxa"/>
            <w:shd w:val="clear" w:color="auto" w:fill="auto"/>
          </w:tcPr>
          <w:p w:rsidR="00672FCD" w:rsidRPr="004E7138" w:rsidRDefault="00672FCD" w:rsidP="0014434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2FCD" w:rsidRPr="004E7138" w:rsidRDefault="00672FCD" w:rsidP="00672FCD">
      <w:pPr>
        <w:tabs>
          <w:tab w:val="right" w:pos="15165"/>
        </w:tabs>
      </w:pPr>
      <w:r w:rsidRPr="004E7138"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672FCD" w:rsidRPr="004E7138" w:rsidRDefault="00672FCD" w:rsidP="00672FCD">
      <w:pPr>
        <w:tabs>
          <w:tab w:val="right" w:pos="15165"/>
        </w:tabs>
      </w:pPr>
    </w:p>
    <w:p w:rsidR="00672FCD" w:rsidRPr="004E7138" w:rsidRDefault="00672FCD" w:rsidP="00672FCD">
      <w:pPr>
        <w:tabs>
          <w:tab w:val="right" w:pos="15165"/>
        </w:tabs>
      </w:pPr>
      <w:r w:rsidRPr="004E7138">
        <w:t>3.2. Показатели, характеризующие объем (содержание) работы: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850"/>
        <w:gridCol w:w="992"/>
        <w:gridCol w:w="993"/>
        <w:gridCol w:w="992"/>
        <w:gridCol w:w="992"/>
        <w:gridCol w:w="851"/>
        <w:gridCol w:w="992"/>
        <w:gridCol w:w="1276"/>
        <w:gridCol w:w="992"/>
        <w:gridCol w:w="1701"/>
      </w:tblGrid>
      <w:tr w:rsidR="00672FCD" w:rsidRPr="004E7138" w:rsidTr="007F7077">
        <w:trPr>
          <w:cantSplit/>
          <w:trHeight w:val="894"/>
        </w:trPr>
        <w:tc>
          <w:tcPr>
            <w:tcW w:w="1418" w:type="dxa"/>
            <w:vMerge w:val="restart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7" w:type="dxa"/>
            <w:gridSpan w:val="4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969" w:type="dxa"/>
            <w:gridSpan w:val="3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672FCD" w:rsidRPr="004E7138" w:rsidTr="007F7077">
        <w:trPr>
          <w:cantSplit/>
          <w:trHeight w:val="477"/>
        </w:trPr>
        <w:tc>
          <w:tcPr>
            <w:tcW w:w="1418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72FCD" w:rsidRPr="00144349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="00672FCD" w:rsidRPr="00144349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843" w:type="dxa"/>
            <w:gridSpan w:val="2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672FCD" w:rsidRPr="00144349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</w:t>
            </w:r>
            <w:r w:rsidR="00672FCD" w:rsidRPr="00144349">
              <w:rPr>
                <w:rFonts w:ascii="Times New Roman" w:hAnsi="Times New Roman" w:cs="Times New Roman"/>
              </w:rPr>
              <w:t>ние работы</w:t>
            </w:r>
          </w:p>
        </w:tc>
        <w:tc>
          <w:tcPr>
            <w:tcW w:w="1276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201</w:t>
            </w:r>
            <w:r w:rsidR="005702CF" w:rsidRPr="00144349">
              <w:rPr>
                <w:rFonts w:ascii="Times New Roman" w:hAnsi="Times New Roman" w:cs="Times New Roman"/>
              </w:rPr>
              <w:t>9</w:t>
            </w:r>
          </w:p>
          <w:p w:rsidR="00672FCD" w:rsidRPr="00144349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</w:t>
            </w:r>
            <w:r w:rsidR="00672FCD" w:rsidRPr="00144349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20</w:t>
            </w:r>
            <w:r w:rsidR="005702CF" w:rsidRPr="00144349">
              <w:rPr>
                <w:rFonts w:ascii="Times New Roman" w:hAnsi="Times New Roman" w:cs="Times New Roman"/>
              </w:rPr>
              <w:t>20</w:t>
            </w:r>
          </w:p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1-й год планового периода</w:t>
            </w:r>
            <w:r w:rsidRPr="00144349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701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202</w:t>
            </w:r>
            <w:r w:rsidR="005702CF" w:rsidRPr="00144349">
              <w:rPr>
                <w:rFonts w:ascii="Times New Roman" w:hAnsi="Times New Roman" w:cs="Times New Roman"/>
              </w:rPr>
              <w:t>1</w:t>
            </w:r>
          </w:p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2-й год планового периода</w:t>
            </w:r>
            <w:r w:rsidRPr="00144349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672FCD" w:rsidRPr="004E7138" w:rsidTr="007F7077">
        <w:trPr>
          <w:cantSplit/>
          <w:trHeight w:val="50"/>
        </w:trPr>
        <w:tc>
          <w:tcPr>
            <w:tcW w:w="1418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72FCD" w:rsidRPr="00144349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="00672FCD" w:rsidRPr="00144349">
              <w:rPr>
                <w:rFonts w:ascii="Times New Roman" w:hAnsi="Times New Roman" w:cs="Times New Roman"/>
              </w:rPr>
              <w:t>в</w:t>
            </w:r>
            <w:r w:rsidR="00672FCD" w:rsidRPr="00144349">
              <w:rPr>
                <w:rFonts w:ascii="Times New Roman" w:hAnsi="Times New Roman" w:cs="Times New Roman"/>
              </w:rPr>
              <w:lastRenderedPageBreak/>
              <w:t>ание</w:t>
            </w:r>
          </w:p>
        </w:tc>
        <w:tc>
          <w:tcPr>
            <w:tcW w:w="851" w:type="dxa"/>
            <w:vMerge w:val="restart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992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FCD" w:rsidRPr="004E7138" w:rsidTr="007F7077">
        <w:trPr>
          <w:cantSplit/>
          <w:trHeight w:val="695"/>
        </w:trPr>
        <w:tc>
          <w:tcPr>
            <w:tcW w:w="1418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2FCD" w:rsidRPr="00144349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</w:tcPr>
          <w:p w:rsidR="00672FCD" w:rsidRPr="00144349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672FCD" w:rsidRPr="00144349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="00672FCD" w:rsidRPr="00144349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993" w:type="dxa"/>
          </w:tcPr>
          <w:p w:rsidR="00672FCD" w:rsidRPr="00144349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="00672FCD" w:rsidRPr="00144349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992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FCD" w:rsidRPr="004E7138" w:rsidTr="007F7077">
        <w:trPr>
          <w:cantSplit/>
          <w:trHeight w:val="240"/>
        </w:trPr>
        <w:tc>
          <w:tcPr>
            <w:tcW w:w="1418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13</w:t>
            </w:r>
          </w:p>
        </w:tc>
      </w:tr>
      <w:tr w:rsidR="00672FCD" w:rsidRPr="004E7138" w:rsidTr="007F7077">
        <w:trPr>
          <w:cantSplit/>
          <w:trHeight w:val="1782"/>
        </w:trPr>
        <w:tc>
          <w:tcPr>
            <w:tcW w:w="1418" w:type="dxa"/>
          </w:tcPr>
          <w:p w:rsidR="00672FCD" w:rsidRPr="00144349" w:rsidRDefault="00144349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47033104500000005011101</w:t>
            </w:r>
          </w:p>
        </w:tc>
        <w:tc>
          <w:tcPr>
            <w:tcW w:w="1701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Совместное проведение мероприятий с учреждениями города и области, звуковое и световое сопровождение</w:t>
            </w:r>
          </w:p>
        </w:tc>
        <w:tc>
          <w:tcPr>
            <w:tcW w:w="1843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2FCD" w:rsidRPr="00144349" w:rsidRDefault="00144349" w:rsidP="007F70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 xml:space="preserve">По месту </w:t>
            </w:r>
            <w:r w:rsidR="007F7077">
              <w:rPr>
                <w:rFonts w:ascii="Times New Roman" w:hAnsi="Times New Roman" w:cs="Times New Roman"/>
              </w:rPr>
              <w:t>нахождения</w:t>
            </w:r>
            <w:r w:rsidRPr="00144349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993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Число зрителей</w:t>
            </w: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6</w:t>
            </w:r>
            <w:r w:rsidR="005702CF" w:rsidRPr="00144349">
              <w:rPr>
                <w:rFonts w:ascii="Times New Roman" w:hAnsi="Times New Roman" w:cs="Times New Roman"/>
              </w:rPr>
              <w:t>3</w:t>
            </w:r>
            <w:r w:rsidRPr="001443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6</w:t>
            </w:r>
            <w:r w:rsidR="005702CF" w:rsidRPr="00144349">
              <w:rPr>
                <w:rFonts w:ascii="Times New Roman" w:hAnsi="Times New Roman" w:cs="Times New Roman"/>
              </w:rPr>
              <w:t>4</w:t>
            </w:r>
            <w:r w:rsidRPr="001443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672FCD" w:rsidRPr="00144349" w:rsidRDefault="00672FCD" w:rsidP="001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4349">
              <w:rPr>
                <w:rFonts w:ascii="Times New Roman" w:hAnsi="Times New Roman" w:cs="Times New Roman"/>
              </w:rPr>
              <w:t>64</w:t>
            </w:r>
            <w:r w:rsidR="005702CF" w:rsidRPr="00144349">
              <w:rPr>
                <w:rFonts w:ascii="Times New Roman" w:hAnsi="Times New Roman" w:cs="Times New Roman"/>
              </w:rPr>
              <w:t>5</w:t>
            </w:r>
            <w:r w:rsidRPr="00144349">
              <w:rPr>
                <w:rFonts w:ascii="Times New Roman" w:hAnsi="Times New Roman" w:cs="Times New Roman"/>
              </w:rPr>
              <w:t>0</w:t>
            </w:r>
          </w:p>
        </w:tc>
      </w:tr>
    </w:tbl>
    <w:p w:rsidR="00672FCD" w:rsidRPr="004E7138" w:rsidRDefault="00672FCD" w:rsidP="00144349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72FCD" w:rsidRPr="004E7138" w:rsidTr="00144349">
        <w:trPr>
          <w:trHeight w:val="131"/>
        </w:trPr>
        <w:tc>
          <w:tcPr>
            <w:tcW w:w="1384" w:type="dxa"/>
            <w:shd w:val="clear" w:color="auto" w:fill="auto"/>
          </w:tcPr>
          <w:p w:rsidR="00672FCD" w:rsidRPr="004E7138" w:rsidRDefault="00144349" w:rsidP="0014434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2FCD" w:rsidRPr="004E7138" w:rsidRDefault="00672FCD" w:rsidP="00672FCD">
      <w:pPr>
        <w:tabs>
          <w:tab w:val="right" w:pos="15165"/>
        </w:tabs>
      </w:pPr>
      <w:r w:rsidRPr="004E713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144349" w:rsidRDefault="00144349" w:rsidP="007F7077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672FCD" w:rsidRPr="004E7138" w:rsidRDefault="00672FCD" w:rsidP="00672FCD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7138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4E7138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7F7077" w:rsidRPr="00D1045A" w:rsidRDefault="007F7077" w:rsidP="007F7077">
      <w:pPr>
        <w:tabs>
          <w:tab w:val="right" w:pos="15165"/>
        </w:tabs>
        <w:autoSpaceDE w:val="0"/>
        <w:autoSpaceDN w:val="0"/>
        <w:adjustRightInd w:val="0"/>
        <w:jc w:val="center"/>
        <w:rPr>
          <w:u w:val="single"/>
        </w:rPr>
      </w:pPr>
    </w:p>
    <w:p w:rsidR="007F7077" w:rsidRPr="00D1045A" w:rsidRDefault="007F7077" w:rsidP="007F7077">
      <w:pPr>
        <w:numPr>
          <w:ilvl w:val="0"/>
          <w:numId w:val="1"/>
        </w:numPr>
        <w:tabs>
          <w:tab w:val="left" w:pos="567"/>
          <w:tab w:val="right" w:pos="15165"/>
        </w:tabs>
        <w:autoSpaceDE w:val="0"/>
        <w:autoSpaceDN w:val="0"/>
        <w:adjustRightInd w:val="0"/>
        <w:ind w:left="0" w:firstLine="0"/>
      </w:pPr>
      <w:r w:rsidRPr="00D1045A">
        <w:t xml:space="preserve">Условия и порядок досрочного прекращения исполнения муниципального задания </w:t>
      </w:r>
    </w:p>
    <w:p w:rsidR="007F7077" w:rsidRPr="00D1045A" w:rsidRDefault="007F7077" w:rsidP="007F7077">
      <w:pPr>
        <w:tabs>
          <w:tab w:val="left" w:pos="567"/>
        </w:tabs>
        <w:autoSpaceDE w:val="0"/>
        <w:autoSpaceDN w:val="0"/>
        <w:adjustRightInd w:val="0"/>
      </w:pPr>
      <w:r w:rsidRPr="00D1045A">
        <w:t>1.1. Ликвидация учреждения.</w:t>
      </w:r>
    </w:p>
    <w:p w:rsidR="007F7077" w:rsidRPr="00D1045A" w:rsidRDefault="007F7077" w:rsidP="007F7077">
      <w:pPr>
        <w:tabs>
          <w:tab w:val="left" w:pos="567"/>
        </w:tabs>
        <w:autoSpaceDE w:val="0"/>
        <w:autoSpaceDN w:val="0"/>
        <w:adjustRightInd w:val="0"/>
      </w:pPr>
      <w:r w:rsidRPr="00D1045A">
        <w:t>1.2 .Реорганизация учреждения.</w:t>
      </w:r>
    </w:p>
    <w:p w:rsidR="007F7077" w:rsidRPr="00D1045A" w:rsidRDefault="007F7077" w:rsidP="007F7077">
      <w:pPr>
        <w:autoSpaceDE w:val="0"/>
        <w:autoSpaceDN w:val="0"/>
        <w:adjustRightInd w:val="0"/>
      </w:pPr>
      <w:r w:rsidRPr="00D1045A"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7F7077" w:rsidRPr="00D1045A" w:rsidRDefault="007F7077" w:rsidP="007F7077">
      <w:pPr>
        <w:autoSpaceDE w:val="0"/>
        <w:autoSpaceDN w:val="0"/>
        <w:adjustRightInd w:val="0"/>
      </w:pPr>
      <w:r w:rsidRPr="00D1045A">
        <w:t>1.4.Исключение муниципальной услуги из перечня муниципальных услуг.</w:t>
      </w:r>
    </w:p>
    <w:p w:rsidR="007F7077" w:rsidRPr="00D1045A" w:rsidRDefault="007F7077" w:rsidP="007F7077">
      <w:pPr>
        <w:autoSpaceDE w:val="0"/>
        <w:autoSpaceDN w:val="0"/>
        <w:adjustRightInd w:val="0"/>
      </w:pPr>
      <w:r w:rsidRPr="00D1045A"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7F7077" w:rsidRPr="00D1045A" w:rsidRDefault="007F7077" w:rsidP="007F7077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2.Иная информация, необходимая для </w:t>
      </w:r>
      <w:proofErr w:type="gramStart"/>
      <w:r w:rsidRPr="00D1045A">
        <w:t>контроля за</w:t>
      </w:r>
      <w:proofErr w:type="gramEnd"/>
      <w:r w:rsidRPr="00D1045A">
        <w:t xml:space="preserve"> исполнением муниципального задания </w:t>
      </w:r>
    </w:p>
    <w:p w:rsidR="007F7077" w:rsidRPr="00D1045A" w:rsidRDefault="007F7077" w:rsidP="007F7077">
      <w:pPr>
        <w:tabs>
          <w:tab w:val="right" w:pos="15165"/>
        </w:tabs>
        <w:autoSpaceDE w:val="0"/>
        <w:autoSpaceDN w:val="0"/>
        <w:adjustRightInd w:val="0"/>
      </w:pPr>
      <w:r w:rsidRPr="00D1045A">
        <w:t>2.1.Учреждение ведет учет  и  осуществляет хранение документов, касающихся выполнения муниципального задания.</w:t>
      </w:r>
    </w:p>
    <w:p w:rsidR="007F7077" w:rsidRPr="00D1045A" w:rsidRDefault="007F7077" w:rsidP="007F7077">
      <w:pPr>
        <w:tabs>
          <w:tab w:val="right" w:pos="15165"/>
        </w:tabs>
        <w:autoSpaceDE w:val="0"/>
        <w:autoSpaceDN w:val="0"/>
        <w:adjustRightInd w:val="0"/>
      </w:pPr>
      <w:r w:rsidRPr="00D1045A"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672FCD" w:rsidRPr="004E7138" w:rsidRDefault="007F7077" w:rsidP="007F7077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3. Формы </w:t>
      </w:r>
      <w:proofErr w:type="gramStart"/>
      <w:r w:rsidRPr="00D1045A">
        <w:t>контроля за</w:t>
      </w:r>
      <w:proofErr w:type="gramEnd"/>
      <w:r w:rsidRPr="00D1045A">
        <w:t xml:space="preserve"> исполнением муниципального задания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4253"/>
        <w:gridCol w:w="3544"/>
      </w:tblGrid>
      <w:tr w:rsidR="00672FCD" w:rsidRPr="004E7138" w:rsidTr="007F7077">
        <w:tc>
          <w:tcPr>
            <w:tcW w:w="7938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253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3544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 xml:space="preserve">Орган, осуществляющий </w:t>
            </w:r>
            <w:proofErr w:type="gramStart"/>
            <w:r w:rsidRPr="007F7077">
              <w:rPr>
                <w:sz w:val="20"/>
                <w:szCs w:val="20"/>
              </w:rPr>
              <w:t>контроль за</w:t>
            </w:r>
            <w:proofErr w:type="gramEnd"/>
            <w:r w:rsidRPr="007F7077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672FCD" w:rsidRPr="004E7138" w:rsidTr="007F7077">
        <w:tc>
          <w:tcPr>
            <w:tcW w:w="7938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3</w:t>
            </w:r>
          </w:p>
        </w:tc>
      </w:tr>
      <w:tr w:rsidR="00672FCD" w:rsidRPr="004E7138" w:rsidTr="007F7077">
        <w:tc>
          <w:tcPr>
            <w:tcW w:w="7938" w:type="dxa"/>
            <w:shd w:val="clear" w:color="auto" w:fill="auto"/>
          </w:tcPr>
          <w:p w:rsidR="00672FCD" w:rsidRPr="007F7077" w:rsidRDefault="00672FCD" w:rsidP="007F7077">
            <w:pPr>
              <w:jc w:val="both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1. Мониторинг соответствия</w:t>
            </w:r>
            <w:r w:rsidR="007F7077">
              <w:rPr>
                <w:sz w:val="20"/>
                <w:szCs w:val="20"/>
              </w:rPr>
              <w:t xml:space="preserve"> </w:t>
            </w:r>
            <w:r w:rsidRPr="007F7077">
              <w:rPr>
                <w:sz w:val="20"/>
                <w:szCs w:val="20"/>
              </w:rPr>
              <w:t>объема предоставленных учреждением муниципальных услуг показателям, установленным в муниципальном задании</w:t>
            </w:r>
          </w:p>
        </w:tc>
        <w:tc>
          <w:tcPr>
            <w:tcW w:w="4253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на 1 июня;</w:t>
            </w:r>
          </w:p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на 1 января</w:t>
            </w:r>
          </w:p>
        </w:tc>
        <w:tc>
          <w:tcPr>
            <w:tcW w:w="3544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Администрация МО ГП «Город Малоярославец»</w:t>
            </w:r>
          </w:p>
        </w:tc>
      </w:tr>
      <w:tr w:rsidR="00672FCD" w:rsidRPr="004E7138" w:rsidTr="007F7077">
        <w:tc>
          <w:tcPr>
            <w:tcW w:w="7938" w:type="dxa"/>
            <w:shd w:val="clear" w:color="auto" w:fill="auto"/>
          </w:tcPr>
          <w:p w:rsidR="00672FCD" w:rsidRPr="007F7077" w:rsidRDefault="00672FCD" w:rsidP="007F7077">
            <w:pPr>
              <w:jc w:val="both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2. Мониторинг соответствия фактических</w:t>
            </w:r>
            <w:r w:rsidR="007F7077">
              <w:rPr>
                <w:sz w:val="20"/>
                <w:szCs w:val="20"/>
              </w:rPr>
              <w:t xml:space="preserve"> </w:t>
            </w:r>
            <w:r w:rsidRPr="007F7077">
              <w:rPr>
                <w:sz w:val="20"/>
                <w:szCs w:val="20"/>
              </w:rPr>
              <w:t>показателей</w:t>
            </w:r>
            <w:r w:rsidR="007F7077">
              <w:rPr>
                <w:sz w:val="20"/>
                <w:szCs w:val="20"/>
              </w:rPr>
              <w:t xml:space="preserve"> </w:t>
            </w:r>
            <w:r w:rsidRPr="007F7077">
              <w:rPr>
                <w:sz w:val="20"/>
                <w:szCs w:val="20"/>
              </w:rPr>
              <w:t>качества оказания</w:t>
            </w:r>
          </w:p>
          <w:p w:rsidR="00672FCD" w:rsidRPr="007F7077" w:rsidRDefault="00672FCD" w:rsidP="007F7077">
            <w:pPr>
              <w:jc w:val="both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муниципальных услуг плановым</w:t>
            </w:r>
            <w:r w:rsidR="007F7077">
              <w:rPr>
                <w:sz w:val="20"/>
                <w:szCs w:val="20"/>
              </w:rPr>
              <w:t xml:space="preserve"> </w:t>
            </w:r>
            <w:r w:rsidRPr="007F7077">
              <w:rPr>
                <w:sz w:val="20"/>
                <w:szCs w:val="20"/>
              </w:rPr>
              <w:t>значениям, установленным в муниципальном задании</w:t>
            </w:r>
          </w:p>
        </w:tc>
        <w:tc>
          <w:tcPr>
            <w:tcW w:w="4253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на 1 июня;</w:t>
            </w:r>
          </w:p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на 1 января</w:t>
            </w:r>
          </w:p>
        </w:tc>
        <w:tc>
          <w:tcPr>
            <w:tcW w:w="3544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Администрация МО ГП «Город Малоярославец»</w:t>
            </w:r>
          </w:p>
        </w:tc>
      </w:tr>
      <w:tr w:rsidR="00672FCD" w:rsidRPr="004E7138" w:rsidTr="007F7077">
        <w:tc>
          <w:tcPr>
            <w:tcW w:w="7938" w:type="dxa"/>
            <w:shd w:val="clear" w:color="auto" w:fill="auto"/>
          </w:tcPr>
          <w:p w:rsidR="00672FCD" w:rsidRPr="007F7077" w:rsidRDefault="00672FCD" w:rsidP="007F7077">
            <w:pPr>
              <w:jc w:val="both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3. Мониторинг соотношения нормативных затрат и фактических затрат на оказание единицы муниципальной услуги</w:t>
            </w:r>
          </w:p>
        </w:tc>
        <w:tc>
          <w:tcPr>
            <w:tcW w:w="4253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на 1 января</w:t>
            </w:r>
          </w:p>
        </w:tc>
        <w:tc>
          <w:tcPr>
            <w:tcW w:w="3544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Администрация МО ГП «Город Малоярославец»</w:t>
            </w:r>
          </w:p>
        </w:tc>
      </w:tr>
      <w:tr w:rsidR="00672FCD" w:rsidRPr="004E7138" w:rsidTr="007F7077">
        <w:tc>
          <w:tcPr>
            <w:tcW w:w="7938" w:type="dxa"/>
            <w:shd w:val="clear" w:color="auto" w:fill="auto"/>
          </w:tcPr>
          <w:p w:rsidR="00672FCD" w:rsidRPr="007F7077" w:rsidRDefault="00672FCD" w:rsidP="007F7077">
            <w:pPr>
              <w:jc w:val="both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4. Плановая проверка</w:t>
            </w:r>
          </w:p>
        </w:tc>
        <w:tc>
          <w:tcPr>
            <w:tcW w:w="4253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В соответствии с планом-графиком проведения проверок</w:t>
            </w:r>
          </w:p>
        </w:tc>
        <w:tc>
          <w:tcPr>
            <w:tcW w:w="3544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Администрация МО ГП «Город Малоярославец»</w:t>
            </w:r>
          </w:p>
        </w:tc>
      </w:tr>
      <w:tr w:rsidR="00672FCD" w:rsidRPr="004E7138" w:rsidTr="007F7077">
        <w:tc>
          <w:tcPr>
            <w:tcW w:w="7938" w:type="dxa"/>
            <w:shd w:val="clear" w:color="auto" w:fill="auto"/>
          </w:tcPr>
          <w:p w:rsidR="00672FCD" w:rsidRPr="007F7077" w:rsidRDefault="00672FCD" w:rsidP="007F7077">
            <w:pPr>
              <w:jc w:val="both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lastRenderedPageBreak/>
              <w:t>5. Внеплановая проверка</w:t>
            </w:r>
          </w:p>
        </w:tc>
        <w:tc>
          <w:tcPr>
            <w:tcW w:w="4253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По мере необходимости, при наличии обоснованных жалоб потребителей, по требованию правоохранительных органов</w:t>
            </w:r>
          </w:p>
        </w:tc>
        <w:tc>
          <w:tcPr>
            <w:tcW w:w="3544" w:type="dxa"/>
            <w:shd w:val="clear" w:color="auto" w:fill="auto"/>
          </w:tcPr>
          <w:p w:rsidR="00672FCD" w:rsidRPr="007F7077" w:rsidRDefault="00672FCD" w:rsidP="007F7077">
            <w:pPr>
              <w:jc w:val="center"/>
              <w:rPr>
                <w:sz w:val="20"/>
                <w:szCs w:val="20"/>
              </w:rPr>
            </w:pPr>
            <w:r w:rsidRPr="007F7077">
              <w:rPr>
                <w:sz w:val="20"/>
                <w:szCs w:val="20"/>
              </w:rPr>
              <w:t>Администрация МО ГП «Город Малоярославец»</w:t>
            </w:r>
          </w:p>
        </w:tc>
      </w:tr>
    </w:tbl>
    <w:p w:rsidR="00672FCD" w:rsidRPr="004E7138" w:rsidRDefault="00672FCD" w:rsidP="00672FCD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7F7077" w:rsidRPr="00D1045A" w:rsidRDefault="007F7077" w:rsidP="007F7077">
      <w:pPr>
        <w:tabs>
          <w:tab w:val="right" w:pos="15165"/>
        </w:tabs>
        <w:autoSpaceDE w:val="0"/>
        <w:autoSpaceDN w:val="0"/>
        <w:adjustRightInd w:val="0"/>
      </w:pPr>
      <w:r w:rsidRPr="00D1045A">
        <w:t>4. Требования к отчетности об исполнении муниципального задания.</w:t>
      </w:r>
    </w:p>
    <w:p w:rsidR="007F7077" w:rsidRPr="00641AF8" w:rsidRDefault="007F7077" w:rsidP="007F7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– по итогам первого полугодия-до 10 числа месяца следующего за отчетным, предварительный отчет за 11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7F7077" w:rsidRPr="00D1045A" w:rsidRDefault="007F7077" w:rsidP="007F7077">
      <w:pPr>
        <w:tabs>
          <w:tab w:val="right" w:pos="15165"/>
        </w:tabs>
        <w:autoSpaceDE w:val="0"/>
        <w:autoSpaceDN w:val="0"/>
        <w:adjustRightInd w:val="0"/>
      </w:pPr>
      <w:r w:rsidRPr="00D1045A"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sz w:val="20"/>
          <w:szCs w:val="20"/>
        </w:rPr>
        <w:t xml:space="preserve"> </w:t>
      </w:r>
      <w:r w:rsidRPr="00D1045A">
        <w:t>к отчету об исполнении муниципального  задания.</w:t>
      </w:r>
    </w:p>
    <w:p w:rsidR="007F7077" w:rsidRPr="00D1045A" w:rsidRDefault="007F7077" w:rsidP="007F7077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4.3. Иные требования к отчетности об исполнении муниципального задания: </w:t>
      </w:r>
      <w:r w:rsidRPr="00D1045A">
        <w:rPr>
          <w:b/>
        </w:rPr>
        <w:t>в случае невыполнения муниципального задания предоставляется пояснительная записка</w:t>
      </w:r>
      <w:r w:rsidRPr="00D1045A">
        <w:t>.</w:t>
      </w:r>
    </w:p>
    <w:p w:rsidR="007F7077" w:rsidRPr="00D1045A" w:rsidRDefault="007F7077" w:rsidP="007F7077">
      <w:pPr>
        <w:tabs>
          <w:tab w:val="left" w:pos="15168"/>
        </w:tabs>
        <w:autoSpaceDE w:val="0"/>
        <w:autoSpaceDN w:val="0"/>
        <w:adjustRightInd w:val="0"/>
        <w:ind w:right="-485"/>
      </w:pPr>
      <w:r w:rsidRPr="00D1045A">
        <w:t xml:space="preserve">5. </w:t>
      </w:r>
      <w:proofErr w:type="gramStart"/>
      <w:r w:rsidRPr="00D1045A">
        <w:t xml:space="preserve">Иные показатели, связанные с исполнением муниципального задания </w:t>
      </w:r>
      <w:r w:rsidRPr="00D1045A">
        <w:rPr>
          <w:vertAlign w:val="superscript"/>
        </w:rPr>
        <w:t>7)</w:t>
      </w:r>
      <w:r w:rsidRPr="00D1045A"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7F7077" w:rsidRPr="00D1045A" w:rsidRDefault="007F7077" w:rsidP="007F7077">
      <w:pPr>
        <w:tabs>
          <w:tab w:val="left" w:pos="15168"/>
        </w:tabs>
        <w:autoSpaceDE w:val="0"/>
        <w:autoSpaceDN w:val="0"/>
        <w:adjustRightInd w:val="0"/>
        <w:ind w:right="-485"/>
        <w:rPr>
          <w:sz w:val="20"/>
          <w:szCs w:val="20"/>
        </w:rPr>
      </w:pPr>
    </w:p>
    <w:p w:rsidR="007F7077" w:rsidRPr="00D1045A" w:rsidRDefault="007F7077" w:rsidP="007F7077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1)</w:t>
      </w:r>
      <w:r w:rsidRPr="00D1045A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7F7077" w:rsidRPr="00D1045A" w:rsidRDefault="007F7077" w:rsidP="007F7077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2)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7F7077" w:rsidRPr="00D1045A" w:rsidRDefault="007F7077" w:rsidP="007F7077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3)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7F7077" w:rsidRPr="00D1045A" w:rsidRDefault="007F7077" w:rsidP="007F7077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4)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7F7077" w:rsidRPr="00D1045A" w:rsidRDefault="007F7077" w:rsidP="007F7077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5)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7F7077" w:rsidRPr="00D1045A" w:rsidRDefault="007F7077" w:rsidP="007F7077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6) </w:t>
      </w:r>
      <w:r w:rsidRPr="00D1045A">
        <w:rPr>
          <w:sz w:val="18"/>
          <w:szCs w:val="18"/>
        </w:rPr>
        <w:t>Заполняется в целом по муниципальному заданию.</w:t>
      </w:r>
    </w:p>
    <w:p w:rsidR="007F7077" w:rsidRPr="00D1045A" w:rsidRDefault="007F7077" w:rsidP="007F7077">
      <w:pPr>
        <w:autoSpaceDE w:val="0"/>
        <w:autoSpaceDN w:val="0"/>
        <w:adjustRightInd w:val="0"/>
        <w:ind w:right="-202" w:firstLine="709"/>
        <w:jc w:val="both"/>
        <w:rPr>
          <w:sz w:val="18"/>
          <w:szCs w:val="18"/>
        </w:rPr>
      </w:pPr>
      <w:proofErr w:type="gramStart"/>
      <w:r w:rsidRPr="00D1045A">
        <w:rPr>
          <w:sz w:val="18"/>
          <w:szCs w:val="18"/>
          <w:vertAlign w:val="superscript"/>
        </w:rPr>
        <w:t>7) </w:t>
      </w:r>
      <w:r w:rsidRPr="00D1045A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</w:t>
      </w:r>
      <w:proofErr w:type="gramEnd"/>
      <w:r w:rsidRPr="00D1045A">
        <w:rPr>
          <w:sz w:val="18"/>
          <w:szCs w:val="18"/>
        </w:rPr>
        <w:t xml:space="preserve"> В этом случае допустимые (возможные) отклонения, предусмотренные в подпунктах 3.1 и 3.2, не заполняются.</w:t>
      </w:r>
    </w:p>
    <w:p w:rsidR="007F7077" w:rsidRPr="00D1045A" w:rsidRDefault="007F7077" w:rsidP="007F7077">
      <w:pPr>
        <w:autoSpaceDE w:val="0"/>
        <w:autoSpaceDN w:val="0"/>
        <w:adjustRightInd w:val="0"/>
        <w:ind w:right="-202"/>
        <w:jc w:val="both"/>
        <w:rPr>
          <w:rFonts w:ascii="Arial" w:hAnsi="Arial" w:cs="Arial"/>
          <w:sz w:val="18"/>
          <w:szCs w:val="18"/>
        </w:rPr>
      </w:pPr>
    </w:p>
    <w:p w:rsidR="007F7077" w:rsidRDefault="007F7077" w:rsidP="007F7077">
      <w:pPr>
        <w:rPr>
          <w:b/>
          <w:i/>
          <w:iCs/>
        </w:rPr>
      </w:pPr>
      <w:r w:rsidRPr="00D1045A">
        <w:rPr>
          <w:b/>
          <w:i/>
          <w:iCs/>
        </w:rPr>
        <w:t>Составил:</w:t>
      </w:r>
      <w:r w:rsidRPr="00D1045A">
        <w:rPr>
          <w:b/>
          <w:i/>
          <w:iCs/>
        </w:rPr>
        <w:br/>
        <w:t>Начальник отдела культуры, спорта и связей с общественностью</w:t>
      </w:r>
      <w:r>
        <w:rPr>
          <w:b/>
          <w:i/>
          <w:iCs/>
        </w:rPr>
        <w:t xml:space="preserve"> </w:t>
      </w:r>
      <w:r w:rsidRPr="00D1045A">
        <w:rPr>
          <w:b/>
          <w:i/>
          <w:iCs/>
        </w:rPr>
        <w:t>Администрации МО ГП "Город Малоярославец" ______</w:t>
      </w:r>
      <w:r>
        <w:rPr>
          <w:b/>
          <w:i/>
          <w:iCs/>
        </w:rPr>
        <w:t>__</w:t>
      </w:r>
      <w:r w:rsidRPr="00D1045A">
        <w:rPr>
          <w:b/>
          <w:i/>
          <w:iCs/>
        </w:rPr>
        <w:t xml:space="preserve">_____ С.В. </w:t>
      </w:r>
      <w:proofErr w:type="spellStart"/>
      <w:r w:rsidRPr="00D1045A">
        <w:rPr>
          <w:b/>
          <w:i/>
          <w:iCs/>
        </w:rPr>
        <w:t>Чинарёв</w:t>
      </w:r>
      <w:proofErr w:type="spellEnd"/>
      <w:r w:rsidRPr="00D1045A">
        <w:rPr>
          <w:b/>
          <w:i/>
          <w:iCs/>
        </w:rPr>
        <w:br/>
      </w:r>
      <w:r w:rsidRPr="00D1045A">
        <w:rPr>
          <w:b/>
          <w:i/>
          <w:iCs/>
        </w:rPr>
        <w:br/>
        <w:t>Согласовано:</w:t>
      </w:r>
      <w:r w:rsidRPr="00D1045A">
        <w:rPr>
          <w:b/>
          <w:i/>
          <w:iCs/>
        </w:rPr>
        <w:br/>
        <w:t>Заместитель Главы Администрации МО ГП "Город Малоярославец" _______</w:t>
      </w:r>
      <w:r>
        <w:rPr>
          <w:b/>
          <w:i/>
          <w:iCs/>
        </w:rPr>
        <w:t>_</w:t>
      </w:r>
      <w:r w:rsidRPr="00D1045A">
        <w:rPr>
          <w:b/>
          <w:i/>
          <w:iCs/>
        </w:rPr>
        <w:t xml:space="preserve">___________________ </w:t>
      </w:r>
      <w:proofErr w:type="spellStart"/>
      <w:r w:rsidRPr="00D1045A">
        <w:rPr>
          <w:b/>
          <w:i/>
          <w:iCs/>
        </w:rPr>
        <w:t>Э.З.Соловь</w:t>
      </w:r>
      <w:r>
        <w:rPr>
          <w:b/>
          <w:i/>
          <w:iCs/>
        </w:rPr>
        <w:t>ё</w:t>
      </w:r>
      <w:r w:rsidRPr="00D1045A">
        <w:rPr>
          <w:b/>
          <w:i/>
          <w:iCs/>
        </w:rPr>
        <w:t>ва</w:t>
      </w:r>
      <w:proofErr w:type="spellEnd"/>
    </w:p>
    <w:p w:rsidR="007F7077" w:rsidRPr="007F7077" w:rsidRDefault="007F7077" w:rsidP="007F7077">
      <w:pPr>
        <w:rPr>
          <w:b/>
          <w:i/>
        </w:rPr>
      </w:pPr>
      <w:r w:rsidRPr="00D1045A">
        <w:rPr>
          <w:b/>
          <w:i/>
          <w:iCs/>
        </w:rPr>
        <w:br/>
        <w:t xml:space="preserve">Заместитель Главы Администрации МО ГП "Город Малоярославец" ___________________________ Н.В. </w:t>
      </w:r>
      <w:proofErr w:type="spellStart"/>
      <w:r w:rsidRPr="00D1045A">
        <w:rPr>
          <w:b/>
          <w:i/>
          <w:iCs/>
        </w:rPr>
        <w:t>Черноморцева</w:t>
      </w:r>
      <w:proofErr w:type="spellEnd"/>
      <w:r w:rsidRPr="00D1045A">
        <w:rPr>
          <w:b/>
          <w:i/>
          <w:iCs/>
        </w:rPr>
        <w:br/>
      </w:r>
      <w:r w:rsidRPr="00D1045A">
        <w:rPr>
          <w:b/>
          <w:i/>
          <w:iCs/>
        </w:rPr>
        <w:br/>
        <w:t>Ознакомлен:</w:t>
      </w:r>
      <w:r w:rsidRPr="00D1045A">
        <w:rPr>
          <w:b/>
          <w:i/>
          <w:iCs/>
        </w:rPr>
        <w:br/>
      </w:r>
      <w:r w:rsidRPr="007F7077">
        <w:rPr>
          <w:b/>
          <w:i/>
        </w:rPr>
        <w:t>Директор МБУК «</w:t>
      </w:r>
      <w:proofErr w:type="spellStart"/>
      <w:r w:rsidRPr="007F7077">
        <w:rPr>
          <w:b/>
          <w:i/>
        </w:rPr>
        <w:t>Малоярославецкий</w:t>
      </w:r>
      <w:proofErr w:type="spellEnd"/>
      <w:r w:rsidRPr="007F7077">
        <w:rPr>
          <w:b/>
          <w:i/>
        </w:rPr>
        <w:t xml:space="preserve"> Центр Российского Кино» _________________  (</w:t>
      </w:r>
      <w:proofErr w:type="spellStart"/>
      <w:r w:rsidRPr="007F7077">
        <w:rPr>
          <w:b/>
          <w:i/>
        </w:rPr>
        <w:t>Л.В.Малыгина</w:t>
      </w:r>
      <w:proofErr w:type="spellEnd"/>
      <w:r w:rsidRPr="007F7077">
        <w:rPr>
          <w:b/>
          <w:i/>
        </w:rPr>
        <w:t>)</w:t>
      </w:r>
    </w:p>
    <w:p w:rsidR="007F7077" w:rsidRPr="00D1045A" w:rsidRDefault="007F7077" w:rsidP="007F7077"/>
    <w:p w:rsidR="007F7077" w:rsidRPr="00D1045A" w:rsidRDefault="007F7077" w:rsidP="007F7077">
      <w:pPr>
        <w:sectPr w:rsidR="007F7077" w:rsidRPr="00D1045A" w:rsidSect="007F7077"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 w:rsidRPr="00D1045A">
        <w:t>Получил  «___</w:t>
      </w:r>
      <w:r>
        <w:t>__»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___________201__г.</w:t>
      </w:r>
    </w:p>
    <w:p w:rsidR="00672FCD" w:rsidRDefault="00672FCD" w:rsidP="00672FCD"/>
    <w:p w:rsidR="006623C9" w:rsidRDefault="006623C9"/>
    <w:sectPr w:rsidR="006623C9" w:rsidSect="00131139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216"/>
    <w:rsid w:val="00057CA0"/>
    <w:rsid w:val="001070ED"/>
    <w:rsid w:val="00131139"/>
    <w:rsid w:val="00133D6A"/>
    <w:rsid w:val="00144349"/>
    <w:rsid w:val="0014490D"/>
    <w:rsid w:val="001A13BB"/>
    <w:rsid w:val="002B21C0"/>
    <w:rsid w:val="00354361"/>
    <w:rsid w:val="003C1B81"/>
    <w:rsid w:val="004F52F9"/>
    <w:rsid w:val="00545A2A"/>
    <w:rsid w:val="005702CF"/>
    <w:rsid w:val="006623C9"/>
    <w:rsid w:val="00672FCD"/>
    <w:rsid w:val="00695E63"/>
    <w:rsid w:val="007F7077"/>
    <w:rsid w:val="008D15CD"/>
    <w:rsid w:val="00941ECF"/>
    <w:rsid w:val="00A30C85"/>
    <w:rsid w:val="00A8450E"/>
    <w:rsid w:val="00B22216"/>
    <w:rsid w:val="00C7071D"/>
    <w:rsid w:val="00D36769"/>
    <w:rsid w:val="00DE2FCB"/>
    <w:rsid w:val="00E67C16"/>
    <w:rsid w:val="00F0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672F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72F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672FCD"/>
  </w:style>
  <w:style w:type="character" w:customStyle="1" w:styleId="nobr">
    <w:name w:val="nobr"/>
    <w:rsid w:val="00672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672F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72F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672FCD"/>
  </w:style>
  <w:style w:type="character" w:customStyle="1" w:styleId="nobr">
    <w:name w:val="nobr"/>
    <w:rsid w:val="0067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dcterms:created xsi:type="dcterms:W3CDTF">2019-01-22T06:02:00Z</dcterms:created>
  <dcterms:modified xsi:type="dcterms:W3CDTF">2019-11-25T13:12:00Z</dcterms:modified>
</cp:coreProperties>
</file>